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F4082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3DEA8542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6906FA22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4BB6DD4B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41545226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5AE055B8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6B454C7B" w14:textId="77777777" w:rsidR="00772449" w:rsidRPr="004F203B" w:rsidRDefault="0077244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5C940650" w14:textId="77777777" w:rsidR="00772449" w:rsidRDefault="0077244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35C3202D" w14:textId="77777777" w:rsidR="00772449" w:rsidRDefault="00772449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19B63485" w14:textId="77777777" w:rsidR="000B3B3A" w:rsidRPr="004F203B" w:rsidRDefault="000B3B3A" w:rsidP="00257139">
      <w:pPr>
        <w:suppressAutoHyphens/>
        <w:ind w:firstLine="0"/>
        <w:jc w:val="center"/>
        <w:rPr>
          <w:rFonts w:ascii="Arial" w:hAnsi="Arial" w:cs="Arial"/>
          <w:b/>
          <w:caps/>
          <w:szCs w:val="24"/>
        </w:rPr>
      </w:pPr>
    </w:p>
    <w:p w14:paraId="7E098171" w14:textId="77777777" w:rsidR="00257139" w:rsidRPr="002E5A84" w:rsidRDefault="00731213" w:rsidP="00257139">
      <w:pPr>
        <w:suppressAutoHyphens/>
        <w:ind w:firstLine="0"/>
        <w:jc w:val="center"/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>СИГНАЛИЗАТОРЫ</w:t>
      </w:r>
      <w:r w:rsidR="00257139" w:rsidRPr="002E5A84">
        <w:rPr>
          <w:rFonts w:ascii="Arial" w:hAnsi="Arial" w:cs="Arial"/>
          <w:b/>
          <w:caps/>
          <w:sz w:val="48"/>
          <w:szCs w:val="48"/>
        </w:rPr>
        <w:t xml:space="preserve"> уровня </w:t>
      </w:r>
    </w:p>
    <w:p w14:paraId="4DB7D5EB" w14:textId="77777777" w:rsidR="005D3CD5" w:rsidRDefault="005D3CD5" w:rsidP="00257139">
      <w:pPr>
        <w:suppressAutoHyphens/>
        <w:ind w:firstLine="0"/>
        <w:jc w:val="center"/>
        <w:rPr>
          <w:rFonts w:ascii="Arial" w:hAnsi="Arial" w:cs="Arial"/>
          <w:b/>
          <w:caps/>
          <w:sz w:val="48"/>
          <w:szCs w:val="48"/>
        </w:rPr>
      </w:pPr>
      <w:r w:rsidRPr="005D3CD5">
        <w:rPr>
          <w:rFonts w:ascii="Arial" w:hAnsi="Arial" w:cs="Arial"/>
          <w:b/>
          <w:caps/>
          <w:sz w:val="48"/>
          <w:szCs w:val="48"/>
        </w:rPr>
        <w:t>поплавковые магнитоуправляемые</w:t>
      </w:r>
    </w:p>
    <w:p w14:paraId="20967A9B" w14:textId="77777777" w:rsidR="00257139" w:rsidRPr="00D5348D" w:rsidRDefault="00731213" w:rsidP="00257139">
      <w:pPr>
        <w:suppressAutoHyphens/>
        <w:ind w:firstLine="0"/>
        <w:jc w:val="center"/>
        <w:rPr>
          <w:rFonts w:ascii="Arial" w:hAnsi="Arial" w:cs="Arial"/>
          <w:b/>
          <w:caps/>
          <w:sz w:val="48"/>
          <w:szCs w:val="48"/>
        </w:rPr>
      </w:pPr>
      <w:r>
        <w:rPr>
          <w:rFonts w:ascii="Arial" w:hAnsi="Arial" w:cs="Arial"/>
          <w:b/>
          <w:caps/>
          <w:sz w:val="48"/>
          <w:szCs w:val="48"/>
        </w:rPr>
        <w:t>ТЭК-МСУ</w:t>
      </w:r>
    </w:p>
    <w:p w14:paraId="47EA44CE" w14:textId="77777777" w:rsidR="00257139" w:rsidRPr="002E5A84" w:rsidRDefault="00257139" w:rsidP="00257139">
      <w:pPr>
        <w:suppressAutoHyphens/>
        <w:ind w:firstLine="0"/>
        <w:jc w:val="center"/>
        <w:rPr>
          <w:rFonts w:ascii="Arial" w:hAnsi="Arial" w:cs="Arial"/>
          <w:sz w:val="48"/>
          <w:szCs w:val="48"/>
        </w:rPr>
      </w:pPr>
    </w:p>
    <w:p w14:paraId="015E6B08" w14:textId="77777777" w:rsidR="00257139" w:rsidRPr="002E5A84" w:rsidRDefault="00257139" w:rsidP="00257139">
      <w:pPr>
        <w:suppressAutoHyphens/>
        <w:ind w:firstLine="0"/>
        <w:jc w:val="center"/>
        <w:rPr>
          <w:rFonts w:ascii="Arial" w:hAnsi="Arial" w:cs="Arial"/>
          <w:sz w:val="48"/>
          <w:szCs w:val="48"/>
        </w:rPr>
      </w:pPr>
      <w:r w:rsidRPr="002E5A84">
        <w:rPr>
          <w:rFonts w:ascii="Arial" w:hAnsi="Arial" w:cs="Arial"/>
          <w:sz w:val="48"/>
          <w:szCs w:val="48"/>
        </w:rPr>
        <w:t>Руководство по эксплуатации</w:t>
      </w:r>
    </w:p>
    <w:p w14:paraId="1E3CBD5E" w14:textId="77777777" w:rsidR="00257139" w:rsidRPr="002E5A84" w:rsidRDefault="008E0BF6" w:rsidP="00C61511">
      <w:pPr>
        <w:suppressAutoHyphens/>
        <w:ind w:firstLine="0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ГРВТ</w:t>
      </w:r>
      <w:r w:rsidR="00257139" w:rsidRPr="002E5A84">
        <w:rPr>
          <w:rFonts w:ascii="Arial" w:hAnsi="Arial" w:cs="Arial"/>
          <w:sz w:val="48"/>
          <w:szCs w:val="48"/>
        </w:rPr>
        <w:t>.4</w:t>
      </w:r>
      <w:r w:rsidR="000F15FF">
        <w:rPr>
          <w:rFonts w:ascii="Arial" w:hAnsi="Arial" w:cs="Arial"/>
          <w:sz w:val="48"/>
          <w:szCs w:val="48"/>
        </w:rPr>
        <w:t>07</w:t>
      </w:r>
      <w:r w:rsidR="00731213">
        <w:rPr>
          <w:rFonts w:ascii="Arial" w:hAnsi="Arial" w:cs="Arial"/>
          <w:sz w:val="48"/>
          <w:szCs w:val="48"/>
        </w:rPr>
        <w:t>712</w:t>
      </w:r>
      <w:r w:rsidR="00257139" w:rsidRPr="002E5A84">
        <w:rPr>
          <w:rFonts w:ascii="Arial" w:hAnsi="Arial" w:cs="Arial"/>
          <w:sz w:val="48"/>
          <w:szCs w:val="48"/>
        </w:rPr>
        <w:t>.0</w:t>
      </w:r>
      <w:r w:rsidR="000F15FF">
        <w:rPr>
          <w:rFonts w:ascii="Arial" w:hAnsi="Arial" w:cs="Arial"/>
          <w:sz w:val="48"/>
          <w:szCs w:val="48"/>
        </w:rPr>
        <w:t>0</w:t>
      </w:r>
      <w:r w:rsidR="00731213">
        <w:rPr>
          <w:rFonts w:ascii="Arial" w:hAnsi="Arial" w:cs="Arial"/>
          <w:sz w:val="48"/>
          <w:szCs w:val="48"/>
        </w:rPr>
        <w:t>1</w:t>
      </w:r>
      <w:r w:rsidR="000F15FF">
        <w:rPr>
          <w:rFonts w:ascii="Arial" w:hAnsi="Arial" w:cs="Arial"/>
          <w:sz w:val="48"/>
          <w:szCs w:val="48"/>
        </w:rPr>
        <w:t> </w:t>
      </w:r>
      <w:r w:rsidR="00257139" w:rsidRPr="002E5A84">
        <w:rPr>
          <w:rFonts w:ascii="Arial" w:hAnsi="Arial" w:cs="Arial"/>
          <w:sz w:val="48"/>
          <w:szCs w:val="48"/>
        </w:rPr>
        <w:t>РЭ</w:t>
      </w:r>
    </w:p>
    <w:p w14:paraId="1B39801D" w14:textId="77777777" w:rsidR="00257139" w:rsidRPr="004F203B" w:rsidRDefault="00257139" w:rsidP="00257139">
      <w:pPr>
        <w:suppressAutoHyphens/>
        <w:ind w:firstLine="0"/>
        <w:jc w:val="center"/>
        <w:rPr>
          <w:rFonts w:ascii="Arial" w:hAnsi="Arial" w:cs="Arial"/>
          <w:szCs w:val="24"/>
        </w:rPr>
      </w:pPr>
    </w:p>
    <w:p w14:paraId="07F4AA06" w14:textId="77777777" w:rsidR="008A40E5" w:rsidRDefault="00257139" w:rsidP="00C16D0E">
      <w:pPr>
        <w:suppressAutoHyphens/>
        <w:spacing w:line="312" w:lineRule="auto"/>
        <w:ind w:right="170" w:firstLine="0"/>
        <w:jc w:val="center"/>
        <w:rPr>
          <w:b/>
          <w:szCs w:val="24"/>
        </w:rPr>
      </w:pPr>
      <w:r w:rsidRPr="004F203B">
        <w:rPr>
          <w:rFonts w:ascii="Arial" w:hAnsi="Arial" w:cs="Arial"/>
          <w:szCs w:val="24"/>
        </w:rPr>
        <w:br w:type="page"/>
      </w:r>
      <w:r w:rsidR="008A40E5" w:rsidRPr="006E5FF4">
        <w:rPr>
          <w:b/>
          <w:szCs w:val="24"/>
        </w:rPr>
        <w:lastRenderedPageBreak/>
        <w:t>Содержание</w:t>
      </w:r>
    </w:p>
    <w:p w14:paraId="502B5CF7" w14:textId="77777777" w:rsidR="00583872" w:rsidRPr="006E5FF4" w:rsidRDefault="00583872" w:rsidP="00C16D0E">
      <w:pPr>
        <w:suppressAutoHyphens/>
        <w:spacing w:line="312" w:lineRule="auto"/>
        <w:ind w:right="170" w:firstLine="0"/>
        <w:jc w:val="center"/>
        <w:rPr>
          <w:b/>
          <w:szCs w:val="24"/>
        </w:rPr>
      </w:pPr>
    </w:p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686"/>
        <w:gridCol w:w="9061"/>
        <w:gridCol w:w="709"/>
      </w:tblGrid>
      <w:tr w:rsidR="009432D8" w:rsidRPr="009A61B7" w14:paraId="4B763EF1" w14:textId="77777777">
        <w:tc>
          <w:tcPr>
            <w:tcW w:w="686" w:type="dxa"/>
          </w:tcPr>
          <w:p w14:paraId="2A9A5B71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</w:t>
            </w:r>
          </w:p>
        </w:tc>
        <w:tc>
          <w:tcPr>
            <w:tcW w:w="9061" w:type="dxa"/>
          </w:tcPr>
          <w:p w14:paraId="7EB2C8D3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Описание и работа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………………………………………………………………………...</w:t>
            </w:r>
          </w:p>
        </w:tc>
        <w:tc>
          <w:tcPr>
            <w:tcW w:w="709" w:type="dxa"/>
          </w:tcPr>
          <w:p w14:paraId="2BCF517F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3</w:t>
            </w:r>
          </w:p>
        </w:tc>
      </w:tr>
      <w:tr w:rsidR="009432D8" w:rsidRPr="009A61B7" w14:paraId="177D55D6" w14:textId="77777777">
        <w:tc>
          <w:tcPr>
            <w:tcW w:w="686" w:type="dxa"/>
          </w:tcPr>
          <w:p w14:paraId="12597A2C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1.1</w:t>
            </w:r>
          </w:p>
        </w:tc>
        <w:tc>
          <w:tcPr>
            <w:tcW w:w="9061" w:type="dxa"/>
          </w:tcPr>
          <w:p w14:paraId="0DB09C90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Назначение изделия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……………………………………………………………………….</w:t>
            </w:r>
          </w:p>
        </w:tc>
        <w:tc>
          <w:tcPr>
            <w:tcW w:w="709" w:type="dxa"/>
          </w:tcPr>
          <w:p w14:paraId="4B730B17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3</w:t>
            </w:r>
          </w:p>
        </w:tc>
      </w:tr>
      <w:tr w:rsidR="009432D8" w:rsidRPr="009A61B7" w14:paraId="135746EB" w14:textId="77777777">
        <w:tc>
          <w:tcPr>
            <w:tcW w:w="686" w:type="dxa"/>
          </w:tcPr>
          <w:p w14:paraId="3E52BC79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1.2</w:t>
            </w:r>
          </w:p>
        </w:tc>
        <w:tc>
          <w:tcPr>
            <w:tcW w:w="9061" w:type="dxa"/>
          </w:tcPr>
          <w:p w14:paraId="07153D9C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Технические характеристики</w:t>
            </w:r>
            <w:r w:rsidR="00A52DE8" w:rsidRPr="009A61B7">
              <w:rPr>
                <w:szCs w:val="24"/>
              </w:rPr>
              <w:t xml:space="preserve"> …………………………………………………………….</w:t>
            </w:r>
          </w:p>
        </w:tc>
        <w:tc>
          <w:tcPr>
            <w:tcW w:w="709" w:type="dxa"/>
          </w:tcPr>
          <w:p w14:paraId="54E9405E" w14:textId="77777777" w:rsidR="009432D8" w:rsidRPr="009A61B7" w:rsidRDefault="00F66D70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9432D8" w:rsidRPr="009A61B7" w14:paraId="2132B650" w14:textId="77777777">
        <w:tc>
          <w:tcPr>
            <w:tcW w:w="686" w:type="dxa"/>
          </w:tcPr>
          <w:p w14:paraId="16486703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1.3</w:t>
            </w:r>
          </w:p>
        </w:tc>
        <w:tc>
          <w:tcPr>
            <w:tcW w:w="9061" w:type="dxa"/>
          </w:tcPr>
          <w:p w14:paraId="72A4960F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Состав изделия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…………………………………………………………………………….</w:t>
            </w:r>
          </w:p>
        </w:tc>
        <w:tc>
          <w:tcPr>
            <w:tcW w:w="709" w:type="dxa"/>
          </w:tcPr>
          <w:p w14:paraId="2F1DB197" w14:textId="77777777" w:rsidR="009432D8" w:rsidRPr="009A61B7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9432D8" w:rsidRPr="009A61B7" w14:paraId="269EC76A" w14:textId="77777777">
        <w:tc>
          <w:tcPr>
            <w:tcW w:w="686" w:type="dxa"/>
          </w:tcPr>
          <w:p w14:paraId="3188E757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1.4</w:t>
            </w:r>
          </w:p>
        </w:tc>
        <w:tc>
          <w:tcPr>
            <w:tcW w:w="9061" w:type="dxa"/>
          </w:tcPr>
          <w:p w14:paraId="6C1FCAFF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Устройство и работа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</w:t>
            </w:r>
          </w:p>
        </w:tc>
        <w:tc>
          <w:tcPr>
            <w:tcW w:w="709" w:type="dxa"/>
          </w:tcPr>
          <w:p w14:paraId="1ABB830A" w14:textId="77777777" w:rsidR="009432D8" w:rsidRPr="009A61B7" w:rsidRDefault="00803B80" w:rsidP="007A6102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A6102">
              <w:rPr>
                <w:szCs w:val="24"/>
              </w:rPr>
              <w:t>2</w:t>
            </w:r>
          </w:p>
        </w:tc>
      </w:tr>
      <w:tr w:rsidR="009432D8" w:rsidRPr="009A61B7" w14:paraId="0E2A4A47" w14:textId="77777777">
        <w:tc>
          <w:tcPr>
            <w:tcW w:w="686" w:type="dxa"/>
          </w:tcPr>
          <w:p w14:paraId="3454EA80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1.5</w:t>
            </w:r>
          </w:p>
        </w:tc>
        <w:tc>
          <w:tcPr>
            <w:tcW w:w="9061" w:type="dxa"/>
          </w:tcPr>
          <w:p w14:paraId="38B504CC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Конструкция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……………………………………………………………………………….</w:t>
            </w:r>
          </w:p>
        </w:tc>
        <w:tc>
          <w:tcPr>
            <w:tcW w:w="709" w:type="dxa"/>
          </w:tcPr>
          <w:p w14:paraId="1385C6DA" w14:textId="77777777" w:rsidR="009432D8" w:rsidRPr="009A61B7" w:rsidRDefault="0054392C" w:rsidP="007A6102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A6102">
              <w:rPr>
                <w:szCs w:val="24"/>
              </w:rPr>
              <w:t>4</w:t>
            </w:r>
          </w:p>
        </w:tc>
      </w:tr>
      <w:tr w:rsidR="009432D8" w:rsidRPr="009A61B7" w14:paraId="6D1B2F4F" w14:textId="77777777">
        <w:tc>
          <w:tcPr>
            <w:tcW w:w="686" w:type="dxa"/>
          </w:tcPr>
          <w:p w14:paraId="0770384C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1.6</w:t>
            </w:r>
          </w:p>
        </w:tc>
        <w:tc>
          <w:tcPr>
            <w:tcW w:w="9061" w:type="dxa"/>
          </w:tcPr>
          <w:p w14:paraId="772C7F6B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Маркировка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………………………………………………………………………………..</w:t>
            </w:r>
          </w:p>
        </w:tc>
        <w:tc>
          <w:tcPr>
            <w:tcW w:w="709" w:type="dxa"/>
          </w:tcPr>
          <w:p w14:paraId="0121147A" w14:textId="77777777" w:rsidR="009432D8" w:rsidRPr="00350A7A" w:rsidRDefault="0054392C" w:rsidP="007A6102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350A7A">
              <w:rPr>
                <w:szCs w:val="24"/>
              </w:rPr>
              <w:t>1</w:t>
            </w:r>
            <w:r w:rsidR="007A6102">
              <w:rPr>
                <w:szCs w:val="24"/>
              </w:rPr>
              <w:t>7</w:t>
            </w:r>
          </w:p>
        </w:tc>
      </w:tr>
      <w:tr w:rsidR="009432D8" w:rsidRPr="007C36BC" w14:paraId="4DE11661" w14:textId="77777777">
        <w:tc>
          <w:tcPr>
            <w:tcW w:w="686" w:type="dxa"/>
          </w:tcPr>
          <w:p w14:paraId="46F2E33C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1.7</w:t>
            </w:r>
          </w:p>
        </w:tc>
        <w:tc>
          <w:tcPr>
            <w:tcW w:w="9061" w:type="dxa"/>
          </w:tcPr>
          <w:p w14:paraId="6F044BA3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Упаковка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…………………………………………………………………………………...</w:t>
            </w:r>
          </w:p>
        </w:tc>
        <w:tc>
          <w:tcPr>
            <w:tcW w:w="709" w:type="dxa"/>
          </w:tcPr>
          <w:p w14:paraId="12D69A10" w14:textId="77777777" w:rsidR="009432D8" w:rsidRPr="00350A7A" w:rsidRDefault="0054392C" w:rsidP="007A6102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350A7A">
              <w:rPr>
                <w:szCs w:val="24"/>
              </w:rPr>
              <w:t>1</w:t>
            </w:r>
            <w:r w:rsidR="007A6102">
              <w:rPr>
                <w:szCs w:val="24"/>
              </w:rPr>
              <w:t>8</w:t>
            </w:r>
          </w:p>
        </w:tc>
      </w:tr>
      <w:tr w:rsidR="009432D8" w:rsidRPr="007C36BC" w14:paraId="13D5CEBA" w14:textId="77777777">
        <w:tc>
          <w:tcPr>
            <w:tcW w:w="686" w:type="dxa"/>
          </w:tcPr>
          <w:p w14:paraId="4F24546A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</w:t>
            </w:r>
          </w:p>
        </w:tc>
        <w:tc>
          <w:tcPr>
            <w:tcW w:w="9061" w:type="dxa"/>
          </w:tcPr>
          <w:p w14:paraId="3FC743CB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Использование по назначению</w:t>
            </w:r>
            <w:r w:rsidR="00A52DE8" w:rsidRPr="009A61B7">
              <w:rPr>
                <w:szCs w:val="24"/>
              </w:rPr>
              <w:t xml:space="preserve"> …………………………………………………………...</w:t>
            </w:r>
          </w:p>
        </w:tc>
        <w:tc>
          <w:tcPr>
            <w:tcW w:w="709" w:type="dxa"/>
          </w:tcPr>
          <w:p w14:paraId="5A80A20E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9432D8" w:rsidRPr="007C36BC" w14:paraId="4288280B" w14:textId="77777777">
        <w:tc>
          <w:tcPr>
            <w:tcW w:w="686" w:type="dxa"/>
          </w:tcPr>
          <w:p w14:paraId="0C686EAB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2.1</w:t>
            </w:r>
          </w:p>
        </w:tc>
        <w:tc>
          <w:tcPr>
            <w:tcW w:w="9061" w:type="dxa"/>
          </w:tcPr>
          <w:p w14:paraId="1D6A5956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Эксплуатационные ограничения</w:t>
            </w:r>
            <w:r w:rsidR="00A52DE8" w:rsidRPr="009A61B7">
              <w:rPr>
                <w:szCs w:val="24"/>
              </w:rPr>
              <w:t xml:space="preserve"> …………………………………………………………</w:t>
            </w:r>
          </w:p>
        </w:tc>
        <w:tc>
          <w:tcPr>
            <w:tcW w:w="709" w:type="dxa"/>
          </w:tcPr>
          <w:p w14:paraId="13F1E919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9432D8" w:rsidRPr="007C36BC" w14:paraId="0686087F" w14:textId="77777777">
        <w:tc>
          <w:tcPr>
            <w:tcW w:w="686" w:type="dxa"/>
          </w:tcPr>
          <w:p w14:paraId="7C74FE2A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2.2</w:t>
            </w:r>
          </w:p>
        </w:tc>
        <w:tc>
          <w:tcPr>
            <w:tcW w:w="9061" w:type="dxa"/>
          </w:tcPr>
          <w:p w14:paraId="2F479F19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Подготовка изделия к эксплуатации</w:t>
            </w:r>
            <w:r w:rsidR="00A52DE8" w:rsidRPr="009A61B7">
              <w:rPr>
                <w:szCs w:val="24"/>
              </w:rPr>
              <w:t xml:space="preserve"> …………………………………………………….</w:t>
            </w:r>
          </w:p>
        </w:tc>
        <w:tc>
          <w:tcPr>
            <w:tcW w:w="709" w:type="dxa"/>
          </w:tcPr>
          <w:p w14:paraId="69AF5613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</w:tr>
      <w:tr w:rsidR="009432D8" w:rsidRPr="007C36BC" w14:paraId="5374FBC9" w14:textId="77777777">
        <w:tc>
          <w:tcPr>
            <w:tcW w:w="686" w:type="dxa"/>
          </w:tcPr>
          <w:p w14:paraId="5F00B1B3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2.3</w:t>
            </w:r>
          </w:p>
        </w:tc>
        <w:tc>
          <w:tcPr>
            <w:tcW w:w="9061" w:type="dxa"/>
          </w:tcPr>
          <w:p w14:paraId="38ADF765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Использование изделия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…………………………………………………………………..</w:t>
            </w:r>
          </w:p>
        </w:tc>
        <w:tc>
          <w:tcPr>
            <w:tcW w:w="709" w:type="dxa"/>
          </w:tcPr>
          <w:p w14:paraId="04F8AF98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9432D8" w:rsidRPr="007C36BC" w14:paraId="6A7E09D3" w14:textId="77777777">
        <w:tc>
          <w:tcPr>
            <w:tcW w:w="686" w:type="dxa"/>
          </w:tcPr>
          <w:p w14:paraId="49EC363F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2.4</w:t>
            </w:r>
          </w:p>
        </w:tc>
        <w:tc>
          <w:tcPr>
            <w:tcW w:w="9061" w:type="dxa"/>
          </w:tcPr>
          <w:p w14:paraId="05E9DBC4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Возможные неисправности и методы их устранения</w:t>
            </w:r>
            <w:r w:rsidR="00A52DE8" w:rsidRPr="009A61B7">
              <w:rPr>
                <w:szCs w:val="24"/>
              </w:rPr>
              <w:t xml:space="preserve"> …………………………………..</w:t>
            </w:r>
          </w:p>
        </w:tc>
        <w:tc>
          <w:tcPr>
            <w:tcW w:w="709" w:type="dxa"/>
          </w:tcPr>
          <w:p w14:paraId="77A0AF9D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9432D8" w:rsidRPr="007C36BC" w14:paraId="405E1626" w14:textId="77777777">
        <w:tc>
          <w:tcPr>
            <w:tcW w:w="686" w:type="dxa"/>
          </w:tcPr>
          <w:p w14:paraId="004BE429" w14:textId="77777777" w:rsidR="009432D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2.5</w:t>
            </w:r>
          </w:p>
        </w:tc>
        <w:tc>
          <w:tcPr>
            <w:tcW w:w="9061" w:type="dxa"/>
          </w:tcPr>
          <w:p w14:paraId="7A7C99B6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Меры безопасности при эксплуатации</w:t>
            </w:r>
            <w:r w:rsidR="00A52DE8" w:rsidRPr="009A61B7">
              <w:rPr>
                <w:szCs w:val="24"/>
              </w:rPr>
              <w:t xml:space="preserve"> …………………………………………………..</w:t>
            </w:r>
          </w:p>
        </w:tc>
        <w:tc>
          <w:tcPr>
            <w:tcW w:w="709" w:type="dxa"/>
          </w:tcPr>
          <w:p w14:paraId="1921CA64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117393" w:rsidRPr="007C36BC" w14:paraId="777E6526" w14:textId="77777777">
        <w:tc>
          <w:tcPr>
            <w:tcW w:w="686" w:type="dxa"/>
          </w:tcPr>
          <w:p w14:paraId="74849601" w14:textId="77777777" w:rsidR="00117393" w:rsidRPr="009A61B7" w:rsidRDefault="00117393" w:rsidP="00A27E21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3</w:t>
            </w:r>
          </w:p>
        </w:tc>
        <w:tc>
          <w:tcPr>
            <w:tcW w:w="9061" w:type="dxa"/>
          </w:tcPr>
          <w:p w14:paraId="1D7B9B47" w14:textId="77777777" w:rsidR="00117393" w:rsidRPr="009A61B7" w:rsidRDefault="00117393" w:rsidP="00A27E21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Техническое обслуживание изделий …………………………………………………….</w:t>
            </w:r>
          </w:p>
        </w:tc>
        <w:tc>
          <w:tcPr>
            <w:tcW w:w="709" w:type="dxa"/>
          </w:tcPr>
          <w:p w14:paraId="2A00B076" w14:textId="77777777" w:rsidR="00117393" w:rsidRPr="00350A7A" w:rsidRDefault="007A6102" w:rsidP="00A27E21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9432D8" w:rsidRPr="007C36BC" w14:paraId="2690840D" w14:textId="77777777">
        <w:tc>
          <w:tcPr>
            <w:tcW w:w="686" w:type="dxa"/>
          </w:tcPr>
          <w:p w14:paraId="46FB4B2E" w14:textId="77777777" w:rsidR="009432D8" w:rsidRPr="009A61B7" w:rsidRDefault="00117393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061" w:type="dxa"/>
          </w:tcPr>
          <w:p w14:paraId="317FFE9A" w14:textId="77777777" w:rsidR="009432D8" w:rsidRPr="009A61B7" w:rsidRDefault="00117393" w:rsidP="00117393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F36080">
              <w:rPr>
                <w:szCs w:val="24"/>
              </w:rPr>
              <w:t>Консервация (расконсервация, переконсервация)</w:t>
            </w:r>
            <w:r w:rsidR="00A52DE8" w:rsidRPr="009A61B7">
              <w:rPr>
                <w:szCs w:val="24"/>
              </w:rPr>
              <w:t xml:space="preserve"> </w:t>
            </w:r>
            <w:r>
              <w:rPr>
                <w:szCs w:val="24"/>
              </w:rPr>
              <w:t>..</w:t>
            </w:r>
            <w:r w:rsidR="00A52DE8" w:rsidRPr="009A61B7">
              <w:rPr>
                <w:szCs w:val="24"/>
              </w:rPr>
              <w:t>…………………………………….</w:t>
            </w:r>
          </w:p>
        </w:tc>
        <w:tc>
          <w:tcPr>
            <w:tcW w:w="709" w:type="dxa"/>
          </w:tcPr>
          <w:p w14:paraId="16571A16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9432D8" w:rsidRPr="007C36BC" w14:paraId="50B8DD2D" w14:textId="77777777">
        <w:tc>
          <w:tcPr>
            <w:tcW w:w="686" w:type="dxa"/>
          </w:tcPr>
          <w:p w14:paraId="1126BA32" w14:textId="77777777" w:rsidR="009432D8" w:rsidRPr="009A61B7" w:rsidRDefault="00117393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061" w:type="dxa"/>
          </w:tcPr>
          <w:p w14:paraId="15C1D0FB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Хранение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…………………………………………………………………………………..</w:t>
            </w:r>
          </w:p>
        </w:tc>
        <w:tc>
          <w:tcPr>
            <w:tcW w:w="709" w:type="dxa"/>
          </w:tcPr>
          <w:p w14:paraId="477AE53B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9432D8" w:rsidRPr="007C36BC" w14:paraId="2355FEC2" w14:textId="77777777">
        <w:tc>
          <w:tcPr>
            <w:tcW w:w="686" w:type="dxa"/>
          </w:tcPr>
          <w:p w14:paraId="5F09F1E5" w14:textId="77777777" w:rsidR="009432D8" w:rsidRPr="009A61B7" w:rsidRDefault="00117393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061" w:type="dxa"/>
          </w:tcPr>
          <w:p w14:paraId="1B91C346" w14:textId="77777777" w:rsidR="009432D8" w:rsidRPr="009A61B7" w:rsidRDefault="009432D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Транспортирование</w:t>
            </w:r>
            <w:r w:rsidR="00A52DE8" w:rsidRPr="009A61B7">
              <w:rPr>
                <w:szCs w:val="24"/>
              </w:rPr>
              <w:t xml:space="preserve"> ……………………………………………………………………….</w:t>
            </w:r>
          </w:p>
        </w:tc>
        <w:tc>
          <w:tcPr>
            <w:tcW w:w="709" w:type="dxa"/>
          </w:tcPr>
          <w:p w14:paraId="41FD092E" w14:textId="77777777" w:rsidR="009432D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A52DE8" w:rsidRPr="007C36BC" w14:paraId="5CE51832" w14:textId="77777777">
        <w:tc>
          <w:tcPr>
            <w:tcW w:w="9747" w:type="dxa"/>
            <w:gridSpan w:val="2"/>
          </w:tcPr>
          <w:p w14:paraId="351B122C" w14:textId="77777777" w:rsidR="00A52DE8" w:rsidRPr="009A61B7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Приложение А (справочное) Перечень документов, на которые даны ссылки в настоящем руководстве по эксплуатации ……………………………………………………………………</w:t>
            </w:r>
          </w:p>
        </w:tc>
        <w:tc>
          <w:tcPr>
            <w:tcW w:w="709" w:type="dxa"/>
          </w:tcPr>
          <w:p w14:paraId="6A94F693" w14:textId="77777777" w:rsidR="00A52DE8" w:rsidRPr="00350A7A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  <w:p w14:paraId="6FC46860" w14:textId="77777777" w:rsidR="00A52DE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A52DE8" w:rsidRPr="007C36BC" w14:paraId="50F229C9" w14:textId="77777777">
        <w:tc>
          <w:tcPr>
            <w:tcW w:w="9747" w:type="dxa"/>
            <w:gridSpan w:val="2"/>
          </w:tcPr>
          <w:p w14:paraId="5BDE109A" w14:textId="77777777" w:rsidR="00A52DE8" w:rsidRPr="009A61B7" w:rsidRDefault="00A52DE8" w:rsidP="001C4038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 xml:space="preserve">Приложение Б (обязательное) Указания по оформлению заказа </w:t>
            </w:r>
            <w:r w:rsidR="00731213">
              <w:rPr>
                <w:szCs w:val="24"/>
              </w:rPr>
              <w:t>сигнализаторов</w:t>
            </w:r>
            <w:r w:rsidR="00583872">
              <w:rPr>
                <w:szCs w:val="24"/>
              </w:rPr>
              <w:t xml:space="preserve"> </w:t>
            </w:r>
            <w:r w:rsidRPr="009A61B7">
              <w:rPr>
                <w:szCs w:val="24"/>
              </w:rPr>
              <w:t>…...</w:t>
            </w:r>
          </w:p>
        </w:tc>
        <w:tc>
          <w:tcPr>
            <w:tcW w:w="709" w:type="dxa"/>
          </w:tcPr>
          <w:p w14:paraId="712FC6FF" w14:textId="77777777" w:rsidR="00A52DE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A52DE8" w:rsidRPr="007C36BC" w14:paraId="50D80312" w14:textId="77777777">
        <w:tc>
          <w:tcPr>
            <w:tcW w:w="9747" w:type="dxa"/>
            <w:gridSpan w:val="2"/>
          </w:tcPr>
          <w:p w14:paraId="7539D550" w14:textId="77777777" w:rsidR="00A52DE8" w:rsidRPr="009A61B7" w:rsidRDefault="00A52DE8" w:rsidP="0054392C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Приложение </w:t>
            </w:r>
            <w:r w:rsidR="0054392C">
              <w:rPr>
                <w:szCs w:val="24"/>
              </w:rPr>
              <w:t>В</w:t>
            </w:r>
            <w:r w:rsidRPr="009A61B7">
              <w:rPr>
                <w:szCs w:val="24"/>
              </w:rPr>
              <w:t xml:space="preserve"> (обязательное) Схемы электрические подключения ………………………….</w:t>
            </w:r>
          </w:p>
        </w:tc>
        <w:tc>
          <w:tcPr>
            <w:tcW w:w="709" w:type="dxa"/>
          </w:tcPr>
          <w:p w14:paraId="46B96156" w14:textId="77777777" w:rsidR="00A52DE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  <w:tr w:rsidR="00A52DE8" w:rsidRPr="007C36BC" w14:paraId="4CDA1E58" w14:textId="77777777">
        <w:tc>
          <w:tcPr>
            <w:tcW w:w="9747" w:type="dxa"/>
            <w:gridSpan w:val="2"/>
          </w:tcPr>
          <w:p w14:paraId="09FAB9C9" w14:textId="77777777" w:rsidR="00A52DE8" w:rsidRPr="009A61B7" w:rsidRDefault="00A52DE8" w:rsidP="0082505E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Приложение </w:t>
            </w:r>
            <w:r w:rsidR="0054392C">
              <w:rPr>
                <w:szCs w:val="24"/>
              </w:rPr>
              <w:t>Г</w:t>
            </w:r>
            <w:r w:rsidRPr="009A61B7">
              <w:rPr>
                <w:szCs w:val="24"/>
              </w:rPr>
              <w:t xml:space="preserve"> (обязательное) Габаритные и установочные размеры </w:t>
            </w:r>
            <w:r w:rsidR="0082505E">
              <w:rPr>
                <w:szCs w:val="24"/>
              </w:rPr>
              <w:t>сигнализаторов …</w:t>
            </w:r>
            <w:r w:rsidRPr="009A61B7">
              <w:rPr>
                <w:szCs w:val="24"/>
              </w:rPr>
              <w:t>…...</w:t>
            </w:r>
          </w:p>
        </w:tc>
        <w:tc>
          <w:tcPr>
            <w:tcW w:w="709" w:type="dxa"/>
          </w:tcPr>
          <w:p w14:paraId="72B60B3D" w14:textId="77777777" w:rsidR="00A52DE8" w:rsidRPr="00350A7A" w:rsidRDefault="007A6102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82505E" w:rsidRPr="007C36BC" w14:paraId="38AD3AE7" w14:textId="77777777" w:rsidTr="00727875">
        <w:tc>
          <w:tcPr>
            <w:tcW w:w="9747" w:type="dxa"/>
            <w:gridSpan w:val="2"/>
          </w:tcPr>
          <w:p w14:paraId="66CAE11F" w14:textId="77777777" w:rsidR="0082505E" w:rsidRPr="009A61B7" w:rsidRDefault="0082505E" w:rsidP="0082505E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 w:rsidRPr="009A61B7">
              <w:rPr>
                <w:szCs w:val="24"/>
              </w:rPr>
              <w:t>Приложение </w:t>
            </w:r>
            <w:r>
              <w:rPr>
                <w:szCs w:val="24"/>
              </w:rPr>
              <w:t>Д</w:t>
            </w:r>
            <w:r w:rsidRPr="009A61B7">
              <w:rPr>
                <w:szCs w:val="24"/>
              </w:rPr>
              <w:t xml:space="preserve"> (обязательное) Габаритные и установочные размеры </w:t>
            </w:r>
            <w:r>
              <w:rPr>
                <w:szCs w:val="24"/>
              </w:rPr>
              <w:t>вторичных преобразователей …………………………………………………………………………………</w:t>
            </w:r>
          </w:p>
        </w:tc>
        <w:tc>
          <w:tcPr>
            <w:tcW w:w="709" w:type="dxa"/>
          </w:tcPr>
          <w:p w14:paraId="102B4339" w14:textId="77777777" w:rsidR="0082505E" w:rsidRDefault="0082505E" w:rsidP="00727875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  <w:p w14:paraId="66BE96D4" w14:textId="77777777" w:rsidR="0082505E" w:rsidRPr="00350A7A" w:rsidRDefault="007A6102" w:rsidP="00727875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  <w:tr w:rsidR="00A52DE8" w:rsidRPr="007C36BC" w14:paraId="6724852F" w14:textId="77777777">
        <w:tc>
          <w:tcPr>
            <w:tcW w:w="9747" w:type="dxa"/>
            <w:gridSpan w:val="2"/>
          </w:tcPr>
          <w:p w14:paraId="68B97B5E" w14:textId="77777777" w:rsidR="00A52DE8" w:rsidRPr="009A61B7" w:rsidRDefault="00A52DE8" w:rsidP="00D81A2A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14:paraId="2EBEC1FB" w14:textId="77777777" w:rsidR="00A52DE8" w:rsidRPr="00350A7A" w:rsidRDefault="00A52DE8" w:rsidP="009A61B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</w:tc>
      </w:tr>
      <w:tr w:rsidR="00A569D3" w:rsidRPr="009A61B7" w14:paraId="2974C7A5" w14:textId="77777777">
        <w:tc>
          <w:tcPr>
            <w:tcW w:w="9747" w:type="dxa"/>
            <w:gridSpan w:val="2"/>
          </w:tcPr>
          <w:p w14:paraId="7F165574" w14:textId="77777777" w:rsidR="00A569D3" w:rsidRPr="009A61B7" w:rsidRDefault="00A569D3" w:rsidP="00D81A2A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</w:tc>
        <w:tc>
          <w:tcPr>
            <w:tcW w:w="709" w:type="dxa"/>
          </w:tcPr>
          <w:p w14:paraId="16D94D3C" w14:textId="77777777" w:rsidR="00A569D3" w:rsidRPr="009A61B7" w:rsidRDefault="00A569D3" w:rsidP="004D0EA7">
            <w:pPr>
              <w:suppressAutoHyphens/>
              <w:spacing w:line="312" w:lineRule="auto"/>
              <w:ind w:right="170" w:firstLine="0"/>
              <w:jc w:val="left"/>
              <w:rPr>
                <w:szCs w:val="24"/>
              </w:rPr>
            </w:pPr>
          </w:p>
        </w:tc>
      </w:tr>
    </w:tbl>
    <w:p w14:paraId="001BDE69" w14:textId="77777777" w:rsidR="00AD2C04" w:rsidRDefault="00AD2C04" w:rsidP="00C16D0E">
      <w:pPr>
        <w:suppressAutoHyphens/>
        <w:spacing w:line="312" w:lineRule="auto"/>
        <w:ind w:right="170" w:firstLine="0"/>
        <w:jc w:val="left"/>
        <w:rPr>
          <w:rFonts w:ascii="Arial" w:hAnsi="Arial" w:cs="Arial"/>
          <w:szCs w:val="24"/>
        </w:rPr>
      </w:pPr>
    </w:p>
    <w:p w14:paraId="483010F9" w14:textId="77777777" w:rsidR="008A40E5" w:rsidRPr="00FB3FF1" w:rsidRDefault="00AD2C04" w:rsidP="00C61511">
      <w:pPr>
        <w:suppressAutoHyphens/>
        <w:ind w:firstLine="851"/>
        <w:rPr>
          <w:szCs w:val="24"/>
        </w:rPr>
      </w:pPr>
      <w:r>
        <w:rPr>
          <w:rFonts w:ascii="Arial" w:hAnsi="Arial" w:cs="Arial"/>
          <w:szCs w:val="24"/>
        </w:rPr>
        <w:br w:type="page"/>
      </w:r>
      <w:r w:rsidR="00793135" w:rsidRPr="00FB3FF1">
        <w:rPr>
          <w:szCs w:val="24"/>
        </w:rPr>
        <w:lastRenderedPageBreak/>
        <w:t>Настоящее руководство</w:t>
      </w:r>
      <w:r w:rsidR="008A40E5" w:rsidRPr="00FB3FF1">
        <w:rPr>
          <w:szCs w:val="24"/>
        </w:rPr>
        <w:t xml:space="preserve"> содержит сведения о конструкции, принципе действия, основных технических характеристиках </w:t>
      </w:r>
      <w:r w:rsidR="00731213">
        <w:rPr>
          <w:szCs w:val="24"/>
        </w:rPr>
        <w:t>сигнализаторов</w:t>
      </w:r>
      <w:r w:rsidR="008A40E5" w:rsidRPr="00FB3FF1">
        <w:rPr>
          <w:szCs w:val="24"/>
        </w:rPr>
        <w:t xml:space="preserve"> уровня</w:t>
      </w:r>
      <w:r w:rsidR="005D3CD5">
        <w:rPr>
          <w:szCs w:val="24"/>
        </w:rPr>
        <w:t xml:space="preserve"> поплавковы</w:t>
      </w:r>
      <w:r w:rsidR="00731213">
        <w:rPr>
          <w:szCs w:val="24"/>
        </w:rPr>
        <w:t>х</w:t>
      </w:r>
      <w:r w:rsidR="005D3CD5">
        <w:rPr>
          <w:szCs w:val="24"/>
        </w:rPr>
        <w:t xml:space="preserve"> магнитоуправляемы</w:t>
      </w:r>
      <w:r w:rsidR="00731213">
        <w:rPr>
          <w:szCs w:val="24"/>
        </w:rPr>
        <w:t>х</w:t>
      </w:r>
      <w:r w:rsidR="008A40E5" w:rsidRPr="00FB3FF1">
        <w:rPr>
          <w:szCs w:val="24"/>
        </w:rPr>
        <w:t xml:space="preserve"> </w:t>
      </w:r>
      <w:r w:rsidR="00731213">
        <w:rPr>
          <w:szCs w:val="24"/>
        </w:rPr>
        <w:t>ТЭК-МСУ (далее сигнализаторов)</w:t>
      </w:r>
      <w:r w:rsidR="000F15FF" w:rsidRPr="00FB3FF1">
        <w:rPr>
          <w:szCs w:val="24"/>
        </w:rPr>
        <w:t xml:space="preserve">, </w:t>
      </w:r>
      <w:r w:rsidR="008A40E5" w:rsidRPr="00FB3FF1">
        <w:rPr>
          <w:szCs w:val="24"/>
        </w:rPr>
        <w:t>необходимые для правильной и безопасной</w:t>
      </w:r>
      <w:r w:rsidR="009C17D4" w:rsidRPr="00FB3FF1">
        <w:rPr>
          <w:szCs w:val="24"/>
        </w:rPr>
        <w:t xml:space="preserve"> их</w:t>
      </w:r>
      <w:r w:rsidR="008A40E5" w:rsidRPr="00FB3FF1">
        <w:rPr>
          <w:szCs w:val="24"/>
        </w:rPr>
        <w:t xml:space="preserve"> эксплуатации.</w:t>
      </w:r>
    </w:p>
    <w:p w14:paraId="77080E73" w14:textId="77777777" w:rsidR="008A40E5" w:rsidRDefault="008A40E5" w:rsidP="00C61511">
      <w:pPr>
        <w:suppressAutoHyphens/>
        <w:ind w:firstLine="851"/>
        <w:rPr>
          <w:szCs w:val="24"/>
        </w:rPr>
      </w:pPr>
      <w:bookmarkStart w:id="0" w:name="_Toc243799876"/>
      <w:bookmarkStart w:id="1" w:name="_Toc243802440"/>
      <w:bookmarkStart w:id="2" w:name="_Toc243803304"/>
      <w:bookmarkStart w:id="3" w:name="_Toc243803522"/>
      <w:bookmarkStart w:id="4" w:name="_Toc243806835"/>
      <w:bookmarkStart w:id="5" w:name="_Toc243812112"/>
      <w:bookmarkStart w:id="6" w:name="_Toc244334462"/>
      <w:bookmarkStart w:id="7" w:name="_Toc245026381"/>
      <w:r w:rsidRPr="00FB3FF1">
        <w:rPr>
          <w:szCs w:val="24"/>
        </w:rPr>
        <w:t xml:space="preserve">К работе с </w:t>
      </w:r>
      <w:r w:rsidR="00731213">
        <w:rPr>
          <w:szCs w:val="24"/>
        </w:rPr>
        <w:t>сигнализаторами</w:t>
      </w:r>
      <w:r w:rsidRPr="00FB3FF1">
        <w:rPr>
          <w:szCs w:val="24"/>
        </w:rPr>
        <w:t xml:space="preserve"> допускаются лица, изучившие настоящее руководство, имеющие необходимую квалификацию, обученные правилам техники безопасности, установленным эксплутационными службами.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0B1F52E2" w14:textId="77777777" w:rsidR="00C16D0E" w:rsidRDefault="00C16D0E" w:rsidP="00C16D0E">
      <w:pPr>
        <w:suppressAutoHyphens/>
        <w:ind w:firstLine="851"/>
        <w:rPr>
          <w:szCs w:val="24"/>
        </w:rPr>
      </w:pPr>
    </w:p>
    <w:p w14:paraId="4BBB5A61" w14:textId="77777777" w:rsidR="008A40E5" w:rsidRPr="002B3921" w:rsidRDefault="009F3C8F" w:rsidP="00C16D0E">
      <w:pPr>
        <w:pStyle w:val="2"/>
        <w:spacing w:before="0" w:after="0"/>
        <w:ind w:left="0" w:firstLine="851"/>
        <w:rPr>
          <w:sz w:val="24"/>
          <w:szCs w:val="24"/>
        </w:rPr>
      </w:pPr>
      <w:bookmarkStart w:id="8" w:name="_Toc409869365"/>
      <w:bookmarkStart w:id="9" w:name="_Ref476314560"/>
      <w:bookmarkStart w:id="10" w:name="_Ref476314568"/>
      <w:bookmarkStart w:id="11" w:name="_Ref476314607"/>
      <w:bookmarkStart w:id="12" w:name="_Ref476314686"/>
      <w:bookmarkStart w:id="13" w:name="_Ref476314840"/>
      <w:bookmarkStart w:id="14" w:name="_Toc476315953"/>
      <w:bookmarkStart w:id="15" w:name="_Toc476406617"/>
      <w:r w:rsidRPr="002B3921">
        <w:rPr>
          <w:sz w:val="24"/>
          <w:szCs w:val="24"/>
        </w:rPr>
        <w:t>Описание и работа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6D871081" w14:textId="77777777" w:rsidR="009F3C8F" w:rsidRPr="002B3921" w:rsidRDefault="009F3C8F" w:rsidP="00C16D0E">
      <w:pPr>
        <w:pStyle w:val="3"/>
        <w:ind w:left="0" w:firstLine="851"/>
        <w:rPr>
          <w:b/>
          <w:szCs w:val="24"/>
          <w:lang w:val="ru-RU"/>
        </w:rPr>
      </w:pPr>
      <w:bookmarkStart w:id="16" w:name="_Toc409869366"/>
      <w:bookmarkStart w:id="17" w:name="_Ref476314667"/>
      <w:bookmarkStart w:id="18" w:name="_Ref476314672"/>
      <w:bookmarkStart w:id="19" w:name="_Toc476315954"/>
      <w:bookmarkStart w:id="20" w:name="_Toc476406618"/>
      <w:r w:rsidRPr="002B3921">
        <w:rPr>
          <w:b/>
          <w:szCs w:val="24"/>
          <w:lang w:val="ru-RU"/>
        </w:rPr>
        <w:t>Назначение изделия</w:t>
      </w:r>
      <w:bookmarkEnd w:id="16"/>
      <w:bookmarkEnd w:id="17"/>
      <w:bookmarkEnd w:id="18"/>
      <w:bookmarkEnd w:id="19"/>
      <w:bookmarkEnd w:id="20"/>
    </w:p>
    <w:p w14:paraId="719119D3" w14:textId="77777777" w:rsidR="00C51DDE" w:rsidRPr="00421F13" w:rsidRDefault="00731213" w:rsidP="002D2CF8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C61511" w:rsidRPr="00F34CD2">
        <w:rPr>
          <w:szCs w:val="24"/>
          <w:lang w:val="ru-RU"/>
        </w:rPr>
        <w:t xml:space="preserve"> уровня</w:t>
      </w:r>
      <w:r w:rsidR="008A40E5" w:rsidRPr="00421F1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ТЭК-МСУ</w:t>
      </w:r>
      <w:r w:rsidR="001D4E15" w:rsidRPr="00421F13">
        <w:rPr>
          <w:szCs w:val="24"/>
          <w:lang w:val="ru-RU"/>
        </w:rPr>
        <w:t xml:space="preserve"> </w:t>
      </w:r>
      <w:r w:rsidR="008A40E5" w:rsidRPr="00421F13">
        <w:rPr>
          <w:szCs w:val="24"/>
          <w:lang w:val="ru-RU"/>
        </w:rPr>
        <w:t>(дал</w:t>
      </w:r>
      <w:r w:rsidR="009F3C8F" w:rsidRPr="00421F13">
        <w:rPr>
          <w:szCs w:val="24"/>
          <w:lang w:val="ru-RU"/>
        </w:rPr>
        <w:t>ее</w:t>
      </w:r>
      <w:r w:rsidR="008A40E5" w:rsidRPr="00421F1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сигнализаторы</w:t>
      </w:r>
      <w:r w:rsidR="008A40E5" w:rsidRPr="00421F13">
        <w:rPr>
          <w:szCs w:val="24"/>
          <w:lang w:val="ru-RU"/>
        </w:rPr>
        <w:t xml:space="preserve">), предназначены </w:t>
      </w:r>
      <w:r w:rsidR="00421F13" w:rsidRPr="00421F13">
        <w:rPr>
          <w:szCs w:val="24"/>
          <w:lang w:val="ru-RU"/>
        </w:rPr>
        <w:t xml:space="preserve">для </w:t>
      </w:r>
      <w:r>
        <w:rPr>
          <w:szCs w:val="24"/>
          <w:lang w:val="ru-RU"/>
        </w:rPr>
        <w:t>си</w:t>
      </w:r>
      <w:r>
        <w:rPr>
          <w:szCs w:val="24"/>
          <w:lang w:val="ru-RU"/>
        </w:rPr>
        <w:t>г</w:t>
      </w:r>
      <w:r>
        <w:rPr>
          <w:szCs w:val="24"/>
          <w:lang w:val="ru-RU"/>
        </w:rPr>
        <w:t>нализации предельных значений уровня жидких сред, а также раздела сред двух несмешива</w:t>
      </w:r>
      <w:r>
        <w:rPr>
          <w:szCs w:val="24"/>
          <w:lang w:val="ru-RU"/>
        </w:rPr>
        <w:t>ю</w:t>
      </w:r>
      <w:r>
        <w:rPr>
          <w:szCs w:val="24"/>
          <w:lang w:val="ru-RU"/>
        </w:rPr>
        <w:t xml:space="preserve">щихся жидкостей в </w:t>
      </w:r>
      <w:r w:rsidR="007F641F" w:rsidRPr="007F641F">
        <w:rPr>
          <w:szCs w:val="24"/>
          <w:lang w:val="ru-RU"/>
        </w:rPr>
        <w:t>одной, двух, трех</w:t>
      </w:r>
      <w:r>
        <w:rPr>
          <w:szCs w:val="24"/>
          <w:lang w:val="ru-RU"/>
        </w:rPr>
        <w:t>,</w:t>
      </w:r>
      <w:r w:rsidR="007F641F" w:rsidRPr="007F641F">
        <w:rPr>
          <w:szCs w:val="24"/>
          <w:lang w:val="ru-RU"/>
        </w:rPr>
        <w:t xml:space="preserve"> четырех</w:t>
      </w:r>
      <w:r>
        <w:rPr>
          <w:szCs w:val="24"/>
          <w:lang w:val="ru-RU"/>
        </w:rPr>
        <w:t xml:space="preserve"> или пяти</w:t>
      </w:r>
      <w:r w:rsidR="007F641F" w:rsidRPr="007F641F">
        <w:rPr>
          <w:szCs w:val="24"/>
          <w:lang w:val="ru-RU"/>
        </w:rPr>
        <w:t xml:space="preserve"> точках</w:t>
      </w:r>
      <w:r w:rsidR="001B1ED9">
        <w:rPr>
          <w:szCs w:val="24"/>
          <w:lang w:val="ru-RU"/>
        </w:rPr>
        <w:t xml:space="preserve"> ко</w:t>
      </w:r>
      <w:r w:rsidR="001B1ED9">
        <w:rPr>
          <w:szCs w:val="24"/>
          <w:lang w:val="ru-RU"/>
        </w:rPr>
        <w:t>н</w:t>
      </w:r>
      <w:r w:rsidR="001B1ED9">
        <w:rPr>
          <w:szCs w:val="24"/>
          <w:lang w:val="ru-RU"/>
        </w:rPr>
        <w:t>троля</w:t>
      </w:r>
      <w:r w:rsidR="007F641F" w:rsidRPr="007F641F">
        <w:rPr>
          <w:szCs w:val="24"/>
          <w:lang w:val="ru-RU"/>
        </w:rPr>
        <w:t>.</w:t>
      </w:r>
    </w:p>
    <w:p w14:paraId="6698A252" w14:textId="77777777" w:rsidR="00C61511" w:rsidRPr="00C61511" w:rsidRDefault="00731213" w:rsidP="004954AC">
      <w:pPr>
        <w:pStyle w:val="4"/>
        <w:ind w:left="0" w:firstLine="851"/>
        <w:rPr>
          <w:szCs w:val="24"/>
          <w:lang w:val="ru-RU"/>
        </w:rPr>
      </w:pPr>
      <w:bookmarkStart w:id="21" w:name="_Ref454199189"/>
      <w:bookmarkStart w:id="22" w:name="_Ref531799265"/>
      <w:r>
        <w:rPr>
          <w:szCs w:val="24"/>
          <w:lang w:val="ru-RU"/>
        </w:rPr>
        <w:t>Сигнализаторы</w:t>
      </w:r>
      <w:r w:rsidR="00C61511" w:rsidRPr="00C61511">
        <w:rPr>
          <w:szCs w:val="24"/>
          <w:lang w:val="ru-RU"/>
        </w:rPr>
        <w:t xml:space="preserve"> соответств</w:t>
      </w:r>
      <w:r w:rsidR="00C61511">
        <w:rPr>
          <w:szCs w:val="24"/>
          <w:lang w:val="ru-RU"/>
        </w:rPr>
        <w:t>уют</w:t>
      </w:r>
      <w:r w:rsidR="00C61511" w:rsidRPr="00C61511">
        <w:rPr>
          <w:szCs w:val="24"/>
          <w:lang w:val="ru-RU"/>
        </w:rPr>
        <w:t xml:space="preserve"> требованиям технических условий</w:t>
      </w:r>
      <w:r w:rsidR="00C61511">
        <w:rPr>
          <w:szCs w:val="24"/>
          <w:lang w:val="ru-RU"/>
        </w:rPr>
        <w:t xml:space="preserve"> </w:t>
      </w:r>
      <w:r w:rsidR="008E0BF6">
        <w:rPr>
          <w:szCs w:val="24"/>
          <w:lang w:val="ru-RU"/>
        </w:rPr>
        <w:t>ГРВТ</w:t>
      </w:r>
      <w:r w:rsidR="00C61511">
        <w:rPr>
          <w:szCs w:val="24"/>
          <w:lang w:val="ru-RU"/>
        </w:rPr>
        <w:t>.</w:t>
      </w:r>
      <w:r w:rsidR="005D3CD5">
        <w:rPr>
          <w:szCs w:val="24"/>
          <w:lang w:val="ru-RU"/>
        </w:rPr>
        <w:t>407</w:t>
      </w:r>
      <w:r w:rsidR="00402C01">
        <w:rPr>
          <w:szCs w:val="24"/>
          <w:lang w:val="ru-RU"/>
        </w:rPr>
        <w:t>712</w:t>
      </w:r>
      <w:r w:rsidR="005D3CD5">
        <w:rPr>
          <w:szCs w:val="24"/>
          <w:lang w:val="ru-RU"/>
        </w:rPr>
        <w:t>.00</w:t>
      </w:r>
      <w:r w:rsidR="00402C01">
        <w:rPr>
          <w:szCs w:val="24"/>
          <w:lang w:val="ru-RU"/>
        </w:rPr>
        <w:t>1</w:t>
      </w:r>
      <w:r w:rsidR="005D3CD5">
        <w:rPr>
          <w:szCs w:val="24"/>
          <w:lang w:val="ru-RU"/>
        </w:rPr>
        <w:t xml:space="preserve"> </w:t>
      </w:r>
      <w:r w:rsidR="00C61511">
        <w:rPr>
          <w:szCs w:val="24"/>
          <w:lang w:val="ru-RU"/>
        </w:rPr>
        <w:t>ТУ</w:t>
      </w:r>
      <w:r w:rsidR="00D641A4">
        <w:rPr>
          <w:szCs w:val="24"/>
          <w:lang w:val="ru-RU"/>
        </w:rPr>
        <w:t>, ГРВТ.407629.004 ТУ</w:t>
      </w:r>
      <w:r w:rsidR="00C61511" w:rsidRPr="00C61511">
        <w:rPr>
          <w:szCs w:val="24"/>
          <w:lang w:val="ru-RU"/>
        </w:rPr>
        <w:t xml:space="preserve">, комплекта документации </w:t>
      </w:r>
      <w:r w:rsidR="008E0BF6">
        <w:rPr>
          <w:szCs w:val="24"/>
          <w:lang w:val="ru-RU"/>
        </w:rPr>
        <w:t>ГРВТ</w:t>
      </w:r>
      <w:r w:rsidR="00C61511" w:rsidRPr="00C61511">
        <w:rPr>
          <w:szCs w:val="24"/>
          <w:lang w:val="ru-RU"/>
        </w:rPr>
        <w:t>.</w:t>
      </w:r>
      <w:r w:rsidR="00421F13">
        <w:rPr>
          <w:szCs w:val="24"/>
          <w:lang w:val="ru-RU"/>
        </w:rPr>
        <w:t>407</w:t>
      </w:r>
      <w:r w:rsidR="00402C01">
        <w:rPr>
          <w:szCs w:val="24"/>
          <w:lang w:val="ru-RU"/>
        </w:rPr>
        <w:t>71</w:t>
      </w:r>
      <w:r w:rsidR="00421F13">
        <w:rPr>
          <w:szCs w:val="24"/>
          <w:lang w:val="ru-RU"/>
        </w:rPr>
        <w:t>2</w:t>
      </w:r>
      <w:r w:rsidR="00C61511" w:rsidRPr="00C61511">
        <w:rPr>
          <w:szCs w:val="24"/>
          <w:lang w:val="ru-RU"/>
        </w:rPr>
        <w:t xml:space="preserve">.001, </w:t>
      </w:r>
      <w:bookmarkEnd w:id="21"/>
      <w:r w:rsidR="00D641A4" w:rsidRPr="003D09CA">
        <w:rPr>
          <w:szCs w:val="24"/>
          <w:lang w:val="ru-RU"/>
        </w:rPr>
        <w:t>Правил классификации и п</w:t>
      </w:r>
      <w:r w:rsidR="00D641A4" w:rsidRPr="003D09CA">
        <w:rPr>
          <w:szCs w:val="24"/>
          <w:lang w:val="ru-RU"/>
        </w:rPr>
        <w:t>о</w:t>
      </w:r>
      <w:r w:rsidR="00D641A4" w:rsidRPr="003D09CA">
        <w:rPr>
          <w:szCs w:val="24"/>
          <w:lang w:val="ru-RU"/>
        </w:rPr>
        <w:t>стройки морских судов Российского морского регистра судоходства, Правил технического наблюдения за постройкой судов и изготовлением материалов и изделий для с</w:t>
      </w:r>
      <w:r w:rsidR="00D641A4" w:rsidRPr="003D09CA">
        <w:rPr>
          <w:szCs w:val="24"/>
          <w:lang w:val="ru-RU"/>
        </w:rPr>
        <w:t>у</w:t>
      </w:r>
      <w:r w:rsidR="00D641A4" w:rsidRPr="003D09CA">
        <w:rPr>
          <w:szCs w:val="24"/>
          <w:lang w:val="ru-RU"/>
        </w:rPr>
        <w:t>дов Российского морского регистра судоходства, Правил классификации и постройки атомных судов и плавучих сооружений Российского морского рег</w:t>
      </w:r>
      <w:r w:rsidR="00D641A4" w:rsidRPr="003D09CA">
        <w:rPr>
          <w:szCs w:val="24"/>
          <w:lang w:val="ru-RU"/>
        </w:rPr>
        <w:t>и</w:t>
      </w:r>
      <w:r w:rsidR="00D641A4" w:rsidRPr="003D09CA">
        <w:rPr>
          <w:szCs w:val="24"/>
          <w:lang w:val="ru-RU"/>
        </w:rPr>
        <w:t xml:space="preserve">стра судоходства, НП-001-15, НП-022-17, НП-029-17, НП-031-01, НП-054-04, ОСПОРБ-99/2010, НРБ 99/2009, СП РБ АС-2005, </w:t>
      </w:r>
      <w:r w:rsidR="00D641A4">
        <w:t>СТО</w:t>
      </w:r>
      <w:r w:rsidR="00D641A4" w:rsidRPr="003D09CA">
        <w:rPr>
          <w:lang w:val="ru-RU"/>
        </w:rPr>
        <w:t> </w:t>
      </w:r>
      <w:r w:rsidR="00D641A4">
        <w:t>1.1.1.07.001.0675-20</w:t>
      </w:r>
      <w:r w:rsidR="00D641A4" w:rsidRPr="003D09CA">
        <w:rPr>
          <w:lang w:val="ru-RU"/>
        </w:rPr>
        <w:t>17</w:t>
      </w:r>
      <w:r w:rsidR="00D641A4" w:rsidRPr="003D09CA">
        <w:rPr>
          <w:szCs w:val="24"/>
          <w:lang w:val="ru-RU"/>
        </w:rPr>
        <w:t>, СТО 1.1.1.01.001.0891-2013, ГОСТ 29075</w:t>
      </w:r>
      <w:r w:rsidR="00C61511" w:rsidRPr="00C61511">
        <w:rPr>
          <w:szCs w:val="24"/>
          <w:lang w:val="ru-RU"/>
        </w:rPr>
        <w:t>.</w:t>
      </w:r>
      <w:bookmarkEnd w:id="22"/>
    </w:p>
    <w:p w14:paraId="08980892" w14:textId="77777777" w:rsidR="00D641A4" w:rsidRDefault="00731213" w:rsidP="00C61511">
      <w:pPr>
        <w:pStyle w:val="4"/>
        <w:ind w:left="0" w:firstLine="851"/>
        <w:rPr>
          <w:szCs w:val="24"/>
          <w:lang w:val="ru-RU"/>
        </w:rPr>
      </w:pPr>
      <w:bookmarkStart w:id="23" w:name="_Ref531801746"/>
      <w:bookmarkStart w:id="24" w:name="_Ref402255511"/>
      <w:r>
        <w:rPr>
          <w:szCs w:val="24"/>
          <w:lang w:val="ru-RU"/>
        </w:rPr>
        <w:t>Сигнализаторы</w:t>
      </w:r>
      <w:r w:rsidR="00D641A4" w:rsidRPr="00C61511">
        <w:rPr>
          <w:szCs w:val="24"/>
          <w:lang w:val="ru-RU"/>
        </w:rPr>
        <w:t xml:space="preserve"> </w:t>
      </w:r>
      <w:r w:rsidR="00D641A4" w:rsidRPr="003D09CA">
        <w:rPr>
          <w:szCs w:val="24"/>
          <w:lang w:val="ru-RU"/>
        </w:rPr>
        <w:t>изготовлены и испытаны по технической документации, одобре</w:t>
      </w:r>
      <w:r w:rsidR="00D641A4" w:rsidRPr="003D09CA">
        <w:rPr>
          <w:szCs w:val="24"/>
          <w:lang w:val="ru-RU"/>
        </w:rPr>
        <w:t>н</w:t>
      </w:r>
      <w:r w:rsidR="00D641A4" w:rsidRPr="003D09CA">
        <w:rPr>
          <w:szCs w:val="24"/>
          <w:lang w:val="ru-RU"/>
        </w:rPr>
        <w:t>ной Российским морским регистром судоходства, и отвечают требованиям, предъявляемым к устройствам сигнализации, измерения и контроля неэлектрических величин для судов с неогр</w:t>
      </w:r>
      <w:r w:rsidR="00D641A4" w:rsidRPr="003D09CA">
        <w:rPr>
          <w:szCs w:val="24"/>
          <w:lang w:val="ru-RU"/>
        </w:rPr>
        <w:t>а</w:t>
      </w:r>
      <w:r w:rsidR="00D641A4" w:rsidRPr="003D09CA">
        <w:rPr>
          <w:szCs w:val="24"/>
          <w:lang w:val="ru-RU"/>
        </w:rPr>
        <w:t>ниченным районом плавания.</w:t>
      </w:r>
      <w:bookmarkEnd w:id="24"/>
    </w:p>
    <w:p w14:paraId="4B8D8847" w14:textId="77777777" w:rsidR="004F5D91" w:rsidRPr="00C61511" w:rsidRDefault="00731213" w:rsidP="00C61511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C61511" w:rsidRPr="00C61511">
        <w:rPr>
          <w:szCs w:val="24"/>
          <w:lang w:val="ru-RU"/>
        </w:rPr>
        <w:t xml:space="preserve"> </w:t>
      </w:r>
      <w:r w:rsidR="00D641A4" w:rsidRPr="003D09CA">
        <w:rPr>
          <w:szCs w:val="24"/>
          <w:lang w:val="ru-RU"/>
        </w:rPr>
        <w:t>взрывозащищенного исполнения дополнительно соответствуют требованиям ГОСТ 31610.0, ГОСТ 31610.11</w:t>
      </w:r>
      <w:r w:rsidR="00D641A4">
        <w:rPr>
          <w:szCs w:val="24"/>
          <w:lang w:val="ru-RU"/>
        </w:rPr>
        <w:t xml:space="preserve">, </w:t>
      </w:r>
      <w:r w:rsidR="00D641A4" w:rsidRPr="003D09CA">
        <w:rPr>
          <w:color w:val="000000"/>
          <w:szCs w:val="24"/>
        </w:rPr>
        <w:t>ГОСТ </w:t>
      </w:r>
      <w:r w:rsidR="00D641A4" w:rsidRPr="003D09CA">
        <w:rPr>
          <w:color w:val="000000"/>
          <w:szCs w:val="24"/>
          <w:lang w:val="en-US"/>
        </w:rPr>
        <w:t>IEC </w:t>
      </w:r>
      <w:r w:rsidR="00D641A4" w:rsidRPr="003D09CA">
        <w:rPr>
          <w:color w:val="000000"/>
          <w:szCs w:val="24"/>
        </w:rPr>
        <w:t>60079-1</w:t>
      </w:r>
      <w:r w:rsidR="00C61511" w:rsidRPr="00C61511">
        <w:rPr>
          <w:szCs w:val="24"/>
          <w:lang w:val="ru-RU"/>
        </w:rPr>
        <w:t>.</w:t>
      </w:r>
      <w:bookmarkEnd w:id="23"/>
    </w:p>
    <w:p w14:paraId="0FB1F153" w14:textId="77777777" w:rsidR="001B1ED9" w:rsidRDefault="001B1ED9" w:rsidP="001B1ED9">
      <w:pPr>
        <w:pStyle w:val="4"/>
        <w:ind w:left="0" w:firstLine="851"/>
        <w:rPr>
          <w:lang w:val="ru-RU"/>
        </w:rPr>
      </w:pPr>
      <w:r w:rsidRPr="005D3CD5">
        <w:rPr>
          <w:szCs w:val="24"/>
          <w:lang w:val="ru-RU"/>
        </w:rPr>
        <w:t xml:space="preserve">В зависимости от конструктивного исполнения </w:t>
      </w:r>
      <w:r w:rsidR="00731213">
        <w:rPr>
          <w:szCs w:val="24"/>
          <w:lang w:val="ru-RU"/>
        </w:rPr>
        <w:t>сигнализаторы</w:t>
      </w:r>
      <w:r w:rsidRPr="005D3CD5">
        <w:rPr>
          <w:szCs w:val="24"/>
          <w:lang w:val="ru-RU"/>
        </w:rPr>
        <w:t xml:space="preserve"> имеют</w:t>
      </w:r>
      <w:r w:rsidR="005D3CD5" w:rsidRPr="005D3CD5">
        <w:rPr>
          <w:szCs w:val="24"/>
          <w:lang w:val="ru-RU"/>
        </w:rPr>
        <w:t xml:space="preserve"> одн</w:t>
      </w:r>
      <w:r w:rsidR="005D3CD5" w:rsidRPr="005D3CD5">
        <w:rPr>
          <w:szCs w:val="24"/>
          <w:lang w:val="ru-RU"/>
        </w:rPr>
        <w:t>о</w:t>
      </w:r>
      <w:r w:rsidR="005D3CD5" w:rsidRPr="005D3CD5">
        <w:rPr>
          <w:szCs w:val="24"/>
          <w:lang w:val="ru-RU"/>
        </w:rPr>
        <w:t>блочное конструктивное исполнение и состо</w:t>
      </w:r>
      <w:r w:rsidR="00402C01">
        <w:rPr>
          <w:szCs w:val="24"/>
          <w:lang w:val="ru-RU"/>
        </w:rPr>
        <w:t>я</w:t>
      </w:r>
      <w:r w:rsidR="005D3CD5" w:rsidRPr="005D3CD5">
        <w:rPr>
          <w:szCs w:val="24"/>
          <w:lang w:val="ru-RU"/>
        </w:rPr>
        <w:t xml:space="preserve">т из </w:t>
      </w:r>
      <w:r>
        <w:t xml:space="preserve">первичного преобразователя, </w:t>
      </w:r>
      <w:r w:rsidR="0068725A">
        <w:t>конструктивно</w:t>
      </w:r>
      <w:r>
        <w:t xml:space="preserve"> со</w:t>
      </w:r>
      <w:r w:rsidR="009309B7">
        <w:t>вмещенного с блоком электронным</w:t>
      </w:r>
      <w:r w:rsidR="009309B7">
        <w:rPr>
          <w:lang w:val="ru-RU"/>
        </w:rPr>
        <w:t>.</w:t>
      </w:r>
    </w:p>
    <w:p w14:paraId="3883B559" w14:textId="77777777" w:rsidR="009309B7" w:rsidRPr="009309B7" w:rsidRDefault="009309B7" w:rsidP="009309B7">
      <w:pPr>
        <w:pStyle w:val="4"/>
        <w:ind w:left="0" w:firstLine="851"/>
      </w:pPr>
      <w:r w:rsidRPr="009309B7">
        <w:rPr>
          <w:szCs w:val="24"/>
          <w:lang w:val="ru-RU"/>
        </w:rPr>
        <w:t>Сигнализаторы</w:t>
      </w:r>
      <w:r>
        <w:t xml:space="preserve"> по заказу могут быть укомплектованы вторичными преобразователями, предназначенными для обеспечения работы от одного до восьми сигнализаторов (с общим количеством точек контроля не более восьми) и формирования релейного или цифрового</w:t>
      </w:r>
      <w:r w:rsidRPr="009309B7">
        <w:t xml:space="preserve"> </w:t>
      </w:r>
      <w:r>
        <w:t>выхо</w:t>
      </w:r>
      <w:r>
        <w:t>д</w:t>
      </w:r>
      <w:r>
        <w:t>ных сигналов.</w:t>
      </w:r>
    </w:p>
    <w:p w14:paraId="2FD0FA04" w14:textId="77777777" w:rsidR="005D3CD5" w:rsidRDefault="005D3CD5" w:rsidP="005D3CD5">
      <w:pPr>
        <w:pStyle w:val="4"/>
        <w:ind w:left="0" w:firstLine="851"/>
      </w:pPr>
      <w:r>
        <w:t>Диапазон рабочих температур контролируемой среды от минус 60 до 125 °С.</w:t>
      </w:r>
    </w:p>
    <w:p w14:paraId="7F142764" w14:textId="77777777" w:rsidR="003C5952" w:rsidRPr="003C5952" w:rsidRDefault="009309B7" w:rsidP="003C5952">
      <w:pPr>
        <w:pStyle w:val="4"/>
        <w:ind w:left="0" w:firstLine="851"/>
        <w:rPr>
          <w:color w:val="000000"/>
          <w:szCs w:val="24"/>
        </w:rPr>
      </w:pPr>
      <w:r>
        <w:rPr>
          <w:color w:val="000000"/>
          <w:szCs w:val="24"/>
          <w:lang w:val="ru-RU"/>
        </w:rPr>
        <w:lastRenderedPageBreak/>
        <w:t>С</w:t>
      </w:r>
      <w:r>
        <w:rPr>
          <w:color w:val="000000"/>
          <w:szCs w:val="24"/>
        </w:rPr>
        <w:t>игнализаторы</w:t>
      </w:r>
      <w:r w:rsidR="003C5952" w:rsidRPr="003C5952">
        <w:rPr>
          <w:color w:val="000000"/>
          <w:szCs w:val="24"/>
        </w:rPr>
        <w:t xml:space="preserve"> </w:t>
      </w:r>
      <w:r w:rsidR="005E602B" w:rsidRPr="005E602B">
        <w:rPr>
          <w:color w:val="000000"/>
          <w:szCs w:val="24"/>
        </w:rPr>
        <w:t>во взрывозащищенном исполнении имею</w:t>
      </w:r>
      <w:r>
        <w:rPr>
          <w:color w:val="000000"/>
          <w:szCs w:val="24"/>
        </w:rPr>
        <w:t>т маркировку по взрывозащите</w:t>
      </w:r>
    </w:p>
    <w:p w14:paraId="43383385" w14:textId="77777777" w:rsidR="003C5952" w:rsidRPr="003C5952" w:rsidRDefault="003C5952" w:rsidP="003C5952">
      <w:pPr>
        <w:pStyle w:val="4"/>
        <w:numPr>
          <w:ilvl w:val="0"/>
          <w:numId w:val="0"/>
        </w:numPr>
        <w:ind w:left="851"/>
        <w:rPr>
          <w:color w:val="000000"/>
          <w:szCs w:val="24"/>
        </w:rPr>
      </w:pPr>
      <w:r>
        <w:rPr>
          <w:color w:val="000000"/>
          <w:szCs w:val="24"/>
        </w:rPr>
        <w:t xml:space="preserve">- </w:t>
      </w:r>
      <w:r w:rsidRPr="003C5952">
        <w:rPr>
          <w:color w:val="000000"/>
          <w:szCs w:val="24"/>
        </w:rPr>
        <w:t>«0Ex ia IIC T6 Ga» и соответствуют требованиям ГОСТ 31610.0, ГОСТ 31610.11;</w:t>
      </w:r>
    </w:p>
    <w:p w14:paraId="5E1D4976" w14:textId="77777777" w:rsidR="003C5952" w:rsidRDefault="003C5952" w:rsidP="003C5952">
      <w:pPr>
        <w:pStyle w:val="Arial14pt07"/>
        <w:spacing w:line="276" w:lineRule="auto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color w:val="000000"/>
          <w:sz w:val="24"/>
          <w:szCs w:val="24"/>
        </w:rPr>
        <w:t>- «1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Ex</w:t>
      </w:r>
      <w:r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db</w:t>
      </w:r>
      <w:r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IIC</w:t>
      </w:r>
      <w:r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T</w:t>
      </w:r>
      <w:r w:rsidRPr="00163615">
        <w:rPr>
          <w:rFonts w:ascii="Times New Roman" w:hAnsi="Times New Roman"/>
          <w:i w:val="0"/>
          <w:color w:val="000000"/>
          <w:sz w:val="24"/>
          <w:szCs w:val="24"/>
        </w:rPr>
        <w:t>6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 Gb</w:t>
      </w:r>
      <w:r w:rsidR="001B1ED9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="001B1ED9">
        <w:rPr>
          <w:rFonts w:ascii="Times New Roman" w:hAnsi="Times New Roman"/>
          <w:i w:val="0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/>
          <w:i w:val="0"/>
          <w:color w:val="000000"/>
          <w:sz w:val="24"/>
          <w:szCs w:val="24"/>
        </w:rPr>
        <w:t>» и соответствуют требованиям ГОСТ 31610.0, ГОСТ </w:t>
      </w:r>
      <w:r>
        <w:rPr>
          <w:rFonts w:ascii="Times New Roman" w:hAnsi="Times New Roman"/>
          <w:i w:val="0"/>
          <w:color w:val="000000"/>
          <w:sz w:val="24"/>
          <w:szCs w:val="24"/>
          <w:lang w:val="en-US"/>
        </w:rPr>
        <w:t>IEC </w:t>
      </w:r>
      <w:r w:rsidRPr="00271028">
        <w:rPr>
          <w:rFonts w:ascii="Times New Roman" w:hAnsi="Times New Roman"/>
          <w:i w:val="0"/>
          <w:color w:val="000000"/>
          <w:sz w:val="24"/>
          <w:szCs w:val="24"/>
        </w:rPr>
        <w:t>60079-1</w:t>
      </w:r>
      <w:r w:rsidRPr="00C24C78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</w:p>
    <w:p w14:paraId="24980D09" w14:textId="77777777" w:rsidR="003C5952" w:rsidRPr="005E602B" w:rsidRDefault="003C5952" w:rsidP="003C5952">
      <w:pPr>
        <w:pStyle w:val="4"/>
        <w:numPr>
          <w:ilvl w:val="0"/>
          <w:numId w:val="0"/>
        </w:numPr>
        <w:rPr>
          <w:szCs w:val="24"/>
          <w:lang w:val="ru-RU"/>
        </w:rPr>
      </w:pPr>
      <w:r w:rsidRPr="00061AEA">
        <w:rPr>
          <w:szCs w:val="24"/>
          <w:lang w:val="ru-RU"/>
        </w:rPr>
        <w:t>и предназначены для установки во взрывоопасных зонах помещений и наружных установок с</w:t>
      </w:r>
      <w:r w:rsidRPr="00061AEA">
        <w:rPr>
          <w:szCs w:val="24"/>
          <w:lang w:val="ru-RU"/>
        </w:rPr>
        <w:t>о</w:t>
      </w:r>
      <w:r w:rsidRPr="00061AEA">
        <w:rPr>
          <w:szCs w:val="24"/>
          <w:lang w:val="ru-RU"/>
        </w:rPr>
        <w:t>гласно гл. 7.3 ПУЭ и другим директивным документам, регламентирующим применение эле</w:t>
      </w:r>
      <w:r w:rsidRPr="00061AEA">
        <w:rPr>
          <w:szCs w:val="24"/>
          <w:lang w:val="ru-RU"/>
        </w:rPr>
        <w:t>к</w:t>
      </w:r>
      <w:r w:rsidRPr="00061AEA">
        <w:rPr>
          <w:szCs w:val="24"/>
          <w:lang w:val="ru-RU"/>
        </w:rPr>
        <w:t>трооборудования во взрывоопасных усл</w:t>
      </w:r>
      <w:r w:rsidRPr="00061AEA">
        <w:rPr>
          <w:szCs w:val="24"/>
          <w:lang w:val="ru-RU"/>
        </w:rPr>
        <w:t>о</w:t>
      </w:r>
      <w:r w:rsidRPr="00061AEA">
        <w:rPr>
          <w:szCs w:val="24"/>
          <w:lang w:val="ru-RU"/>
        </w:rPr>
        <w:t>виях.</w:t>
      </w:r>
    </w:p>
    <w:p w14:paraId="7838CB96" w14:textId="77777777" w:rsidR="009309B7" w:rsidRDefault="009309B7" w:rsidP="008D733A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 xml:space="preserve">Вторичные преобразователи сигнализаторов во взрывозащищенном исполнении </w:t>
      </w:r>
      <w:r w:rsidRPr="009309B7">
        <w:rPr>
          <w:szCs w:val="24"/>
          <w:lang w:val="ru-RU"/>
        </w:rPr>
        <w:t>с входными искробезопасными цепями уровня «ia» выполнены в соответствии с ГОСТ 31610.11, имеют маркировку взрывозащиты [Ex ia Ga] IIC и предназначены для установки вне взрыв</w:t>
      </w:r>
      <w:r w:rsidRPr="009309B7">
        <w:rPr>
          <w:szCs w:val="24"/>
          <w:lang w:val="ru-RU"/>
        </w:rPr>
        <w:t>о</w:t>
      </w:r>
      <w:r w:rsidRPr="009309B7">
        <w:rPr>
          <w:szCs w:val="24"/>
          <w:lang w:val="ru-RU"/>
        </w:rPr>
        <w:t>опасных зон.</w:t>
      </w:r>
    </w:p>
    <w:p w14:paraId="35E737F9" w14:textId="77777777" w:rsidR="0074651F" w:rsidRPr="008D733A" w:rsidRDefault="00731213" w:rsidP="008D733A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74651F" w:rsidRPr="008D733A">
        <w:rPr>
          <w:szCs w:val="24"/>
          <w:lang w:val="ru-RU"/>
        </w:rPr>
        <w:t xml:space="preserve"> имеют исполнения, предназначенные для применения на объе</w:t>
      </w:r>
      <w:r w:rsidR="0074651F" w:rsidRPr="008D733A">
        <w:rPr>
          <w:szCs w:val="24"/>
          <w:lang w:val="ru-RU"/>
        </w:rPr>
        <w:t>к</w:t>
      </w:r>
      <w:r w:rsidR="0074651F" w:rsidRPr="008D733A">
        <w:rPr>
          <w:szCs w:val="24"/>
          <w:lang w:val="ru-RU"/>
        </w:rPr>
        <w:t>тах атомной энергетики (далее ОАЭ), в том числе на атомных электростанциях (АС).</w:t>
      </w:r>
    </w:p>
    <w:p w14:paraId="025B1651" w14:textId="77777777" w:rsidR="0074651F" w:rsidRPr="008D733A" w:rsidRDefault="0074651F" w:rsidP="008D733A">
      <w:pPr>
        <w:pStyle w:val="4"/>
        <w:ind w:left="0" w:firstLine="851"/>
        <w:rPr>
          <w:szCs w:val="24"/>
          <w:lang w:val="ru-RU"/>
        </w:rPr>
      </w:pPr>
      <w:r w:rsidRPr="008D733A">
        <w:rPr>
          <w:szCs w:val="24"/>
          <w:lang w:val="ru-RU"/>
        </w:rPr>
        <w:t xml:space="preserve">Группы условий эксплуатации </w:t>
      </w:r>
      <w:r w:rsidR="00731213">
        <w:rPr>
          <w:szCs w:val="24"/>
          <w:lang w:val="ru-RU"/>
        </w:rPr>
        <w:t>сигнализаторов</w:t>
      </w:r>
      <w:r w:rsidRPr="008D733A">
        <w:rPr>
          <w:szCs w:val="24"/>
          <w:lang w:val="ru-RU"/>
        </w:rPr>
        <w:t>, предназначенных для п</w:t>
      </w:r>
      <w:r w:rsidRPr="008D733A">
        <w:rPr>
          <w:szCs w:val="24"/>
          <w:lang w:val="ru-RU"/>
        </w:rPr>
        <w:t>о</w:t>
      </w:r>
      <w:r w:rsidRPr="008D733A">
        <w:rPr>
          <w:szCs w:val="24"/>
          <w:lang w:val="ru-RU"/>
        </w:rPr>
        <w:t xml:space="preserve">ставки на ОАЭ 1.2, 1.3 по </w:t>
      </w:r>
      <w:r w:rsidR="007F641F" w:rsidRPr="007F641F">
        <w:rPr>
          <w:szCs w:val="24"/>
          <w:lang w:val="ru-RU"/>
        </w:rPr>
        <w:t>СТО 1.1.1.07.001.0675-2017</w:t>
      </w:r>
      <w:r w:rsidRPr="008D733A">
        <w:rPr>
          <w:szCs w:val="24"/>
          <w:lang w:val="ru-RU"/>
        </w:rPr>
        <w:t>.</w:t>
      </w:r>
    </w:p>
    <w:p w14:paraId="7B73C025" w14:textId="77777777" w:rsidR="0074651F" w:rsidRPr="008D733A" w:rsidRDefault="00731213" w:rsidP="00446A91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74651F" w:rsidRPr="008D733A">
        <w:rPr>
          <w:szCs w:val="24"/>
          <w:lang w:val="ru-RU"/>
        </w:rPr>
        <w:t xml:space="preserve"> в зависимости от исполнения относятся к классам безопасности 3Н, 3НУ, 4Н по НП-022-</w:t>
      </w:r>
      <w:r w:rsidR="005401C5" w:rsidRPr="005401C5">
        <w:rPr>
          <w:szCs w:val="24"/>
          <w:lang w:val="ru-RU"/>
        </w:rPr>
        <w:t>17</w:t>
      </w:r>
      <w:r w:rsidR="0074651F" w:rsidRPr="008D733A">
        <w:rPr>
          <w:szCs w:val="24"/>
          <w:lang w:val="ru-RU"/>
        </w:rPr>
        <w:t>.</w:t>
      </w:r>
    </w:p>
    <w:p w14:paraId="229F376B" w14:textId="77777777" w:rsidR="0074651F" w:rsidRPr="008D733A" w:rsidRDefault="00731213" w:rsidP="008D733A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625B2C" w:rsidRPr="008D733A">
        <w:rPr>
          <w:szCs w:val="24"/>
          <w:lang w:val="ru-RU"/>
        </w:rPr>
        <w:t xml:space="preserve"> </w:t>
      </w:r>
      <w:r w:rsidR="0074651F" w:rsidRPr="008D733A">
        <w:rPr>
          <w:szCs w:val="24"/>
          <w:lang w:val="ru-RU"/>
        </w:rPr>
        <w:t>в зависимости от исполнения относятся к классам безопасности 3Н, 3НУ, 4Н по НП-001-15.</w:t>
      </w:r>
    </w:p>
    <w:p w14:paraId="511DC489" w14:textId="77777777" w:rsidR="00E8204B" w:rsidRPr="008D733A" w:rsidRDefault="00731213" w:rsidP="008D733A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74651F" w:rsidRPr="008D733A">
        <w:rPr>
          <w:szCs w:val="24"/>
          <w:lang w:val="ru-RU"/>
        </w:rPr>
        <w:t xml:space="preserve">, предназначенные для работы на ОАЭ, </w:t>
      </w:r>
      <w:r w:rsidR="00C22E73" w:rsidRPr="008D733A">
        <w:rPr>
          <w:szCs w:val="24"/>
          <w:lang w:val="ru-RU"/>
        </w:rPr>
        <w:t xml:space="preserve">соответствуют </w:t>
      </w:r>
      <w:r w:rsidR="0074651F" w:rsidRPr="008D733A">
        <w:rPr>
          <w:szCs w:val="24"/>
          <w:lang w:val="ru-RU"/>
        </w:rPr>
        <w:t xml:space="preserve"> I категории сейсмостойкости по НП-031-01.</w:t>
      </w:r>
    </w:p>
    <w:p w14:paraId="7E098C3D" w14:textId="77777777" w:rsidR="005E602B" w:rsidRPr="005E602B" w:rsidRDefault="00731213" w:rsidP="005E602B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625B2C" w:rsidRPr="008D733A">
        <w:rPr>
          <w:szCs w:val="24"/>
          <w:lang w:val="ru-RU"/>
        </w:rPr>
        <w:t xml:space="preserve"> </w:t>
      </w:r>
      <w:r w:rsidR="005E602B" w:rsidRPr="005E602B">
        <w:rPr>
          <w:szCs w:val="24"/>
          <w:lang w:val="ru-RU"/>
        </w:rPr>
        <w:t>в зависимости от исполнения соответствуют климатическим и</w:t>
      </w:r>
      <w:r w:rsidR="005E602B" w:rsidRPr="005E602B">
        <w:rPr>
          <w:szCs w:val="24"/>
          <w:lang w:val="ru-RU"/>
        </w:rPr>
        <w:t>с</w:t>
      </w:r>
      <w:r w:rsidR="005E602B" w:rsidRPr="005E602B">
        <w:rPr>
          <w:szCs w:val="24"/>
          <w:lang w:val="ru-RU"/>
        </w:rPr>
        <w:t xml:space="preserve">полнениям ОМ, Т, УХЛ, но для работы при температуре окружающей среды от минус </w:t>
      </w:r>
      <w:r w:rsidR="005D3CD5">
        <w:rPr>
          <w:szCs w:val="24"/>
          <w:lang w:val="ru-RU"/>
        </w:rPr>
        <w:t>6</w:t>
      </w:r>
      <w:r w:rsidR="005E602B" w:rsidRPr="005E602B">
        <w:rPr>
          <w:szCs w:val="24"/>
          <w:lang w:val="ru-RU"/>
        </w:rPr>
        <w:t xml:space="preserve">0 до </w:t>
      </w:r>
      <w:r w:rsidR="003C5952">
        <w:rPr>
          <w:szCs w:val="24"/>
          <w:lang w:val="ru-RU"/>
        </w:rPr>
        <w:t>85</w:t>
      </w:r>
      <w:r w:rsidR="005E602B" w:rsidRPr="005E602B">
        <w:rPr>
          <w:szCs w:val="24"/>
          <w:lang w:val="ru-RU"/>
        </w:rPr>
        <w:t> ºС. Категория ра</w:t>
      </w:r>
      <w:r w:rsidR="005E602B" w:rsidRPr="005E602B">
        <w:rPr>
          <w:szCs w:val="24"/>
          <w:lang w:val="ru-RU"/>
        </w:rPr>
        <w:t>з</w:t>
      </w:r>
      <w:r w:rsidR="005E602B" w:rsidRPr="005E602B">
        <w:rPr>
          <w:szCs w:val="24"/>
          <w:lang w:val="ru-RU"/>
        </w:rPr>
        <w:t xml:space="preserve">мещения– </w:t>
      </w:r>
      <w:r w:rsidR="003C5952">
        <w:rPr>
          <w:szCs w:val="24"/>
          <w:lang w:val="ru-RU"/>
        </w:rPr>
        <w:t xml:space="preserve">1, </w:t>
      </w:r>
      <w:r w:rsidR="005E602B" w:rsidRPr="005E602B">
        <w:rPr>
          <w:szCs w:val="24"/>
          <w:lang w:val="ru-RU"/>
        </w:rPr>
        <w:t>2, 3 по ГОСТ 15150.</w:t>
      </w:r>
    </w:p>
    <w:p w14:paraId="4F560382" w14:textId="77777777" w:rsidR="00457471" w:rsidRDefault="00457471" w:rsidP="008A40E5">
      <w:pPr>
        <w:suppressAutoHyphens/>
        <w:ind w:left="170" w:right="170" w:firstLine="680"/>
        <w:rPr>
          <w:rFonts w:ascii="Arial" w:hAnsi="Arial" w:cs="Arial"/>
          <w:szCs w:val="24"/>
        </w:rPr>
      </w:pPr>
    </w:p>
    <w:p w14:paraId="31D17C1A" w14:textId="77777777" w:rsidR="008A40E5" w:rsidRPr="002B3921" w:rsidRDefault="001960EC" w:rsidP="00BF4FD9">
      <w:pPr>
        <w:pStyle w:val="3"/>
        <w:ind w:left="0" w:firstLine="851"/>
        <w:rPr>
          <w:b/>
          <w:szCs w:val="24"/>
          <w:lang w:val="ru-RU"/>
        </w:rPr>
      </w:pPr>
      <w:bookmarkStart w:id="25" w:name="_Toc409869367"/>
      <w:bookmarkStart w:id="26" w:name="_Ref476314815"/>
      <w:bookmarkStart w:id="27" w:name="_Ref476314829"/>
      <w:bookmarkStart w:id="28" w:name="_Ref476314858"/>
      <w:bookmarkStart w:id="29" w:name="_Toc476315955"/>
      <w:bookmarkStart w:id="30" w:name="_Toc476406619"/>
      <w:r w:rsidRPr="002B3921">
        <w:rPr>
          <w:b/>
          <w:szCs w:val="24"/>
          <w:lang w:val="ru-RU"/>
        </w:rPr>
        <w:t>Технические характеристики</w:t>
      </w:r>
      <w:bookmarkEnd w:id="25"/>
      <w:bookmarkEnd w:id="26"/>
      <w:bookmarkEnd w:id="27"/>
      <w:bookmarkEnd w:id="28"/>
      <w:bookmarkEnd w:id="29"/>
      <w:bookmarkEnd w:id="30"/>
    </w:p>
    <w:p w14:paraId="4C92BE2C" w14:textId="77777777" w:rsidR="00625B2C" w:rsidRDefault="00731213" w:rsidP="005D3CD5">
      <w:pPr>
        <w:pStyle w:val="4"/>
        <w:ind w:left="0" w:firstLine="851"/>
        <w:rPr>
          <w:szCs w:val="24"/>
          <w:lang w:val="ru-RU"/>
        </w:rPr>
      </w:pPr>
      <w:bookmarkStart w:id="31" w:name="_Ref531800045"/>
      <w:bookmarkStart w:id="32" w:name="_Ref532498851"/>
      <w:bookmarkStart w:id="33" w:name="_Ref534984234"/>
      <w:r>
        <w:rPr>
          <w:szCs w:val="24"/>
          <w:lang w:val="ru-RU"/>
        </w:rPr>
        <w:t>Сигнализаторы</w:t>
      </w:r>
      <w:r w:rsidR="003C5952">
        <w:rPr>
          <w:szCs w:val="24"/>
          <w:lang w:val="ru-RU"/>
        </w:rPr>
        <w:t xml:space="preserve"> </w:t>
      </w:r>
      <w:bookmarkEnd w:id="32"/>
      <w:bookmarkEnd w:id="33"/>
      <w:r w:rsidR="005D3CD5">
        <w:rPr>
          <w:szCs w:val="24"/>
          <w:lang w:val="ru-RU"/>
        </w:rPr>
        <w:t>обеспечивают контроль уровня жидких сред плотностью от 500 до 2000 кг/м3.</w:t>
      </w:r>
    </w:p>
    <w:p w14:paraId="349677D3" w14:textId="77777777" w:rsidR="00402C01" w:rsidRDefault="00731213" w:rsidP="00402C01">
      <w:pPr>
        <w:pStyle w:val="4"/>
        <w:ind w:left="0" w:firstLine="851"/>
        <w:rPr>
          <w:lang w:val="ru-RU"/>
        </w:rPr>
      </w:pPr>
      <w:r>
        <w:t>Сигнализаторы</w:t>
      </w:r>
      <w:r w:rsidR="00F66D70">
        <w:t xml:space="preserve"> обеспечивают контроль раздела двух несмешивающихся жидких сред с разницей</w:t>
      </w:r>
      <w:r w:rsidR="00402C01">
        <w:t xml:space="preserve"> плотностей не менее 100 кг/м3.</w:t>
      </w:r>
    </w:p>
    <w:p w14:paraId="0B7FAB54" w14:textId="77777777" w:rsidR="00402C01" w:rsidRDefault="00402C01" w:rsidP="00402C01">
      <w:pPr>
        <w:pStyle w:val="4"/>
        <w:ind w:left="0" w:firstLine="851"/>
      </w:pPr>
      <w:r>
        <w:t>Номинальное значение плотности контролируемой среды оговаривается при заказе из рабочего диапазона плотностей</w:t>
      </w:r>
      <w:r>
        <w:rPr>
          <w:lang w:val="ru-RU"/>
        </w:rPr>
        <w:t>. Для сигнализаторов раздела сред оговариваются номинал</w:t>
      </w:r>
      <w:r>
        <w:rPr>
          <w:lang w:val="ru-RU"/>
        </w:rPr>
        <w:t>ь</w:t>
      </w:r>
      <w:r>
        <w:rPr>
          <w:lang w:val="ru-RU"/>
        </w:rPr>
        <w:t>ные значения плотностей обеих контролируемых сред.</w:t>
      </w:r>
    </w:p>
    <w:p w14:paraId="3BDC688B" w14:textId="77777777" w:rsidR="0059309E" w:rsidRPr="0059309E" w:rsidRDefault="0059309E" w:rsidP="0059309E">
      <w:pPr>
        <w:pStyle w:val="4"/>
        <w:ind w:left="0" w:firstLine="851"/>
      </w:pPr>
      <w:bookmarkStart w:id="34" w:name="_Ref531799985"/>
      <w:bookmarkStart w:id="35" w:name="_Ref499567364"/>
      <w:bookmarkStart w:id="36" w:name="_Ref532499498"/>
      <w:r w:rsidRPr="0059309E">
        <w:rPr>
          <w:szCs w:val="24"/>
          <w:lang w:val="ru-RU"/>
        </w:rPr>
        <w:t>Максимальное</w:t>
      </w:r>
      <w:r>
        <w:t xml:space="preserve"> рабочее давление контролируемой среды в зависимости от исполнения </w:t>
      </w:r>
      <w:r w:rsidR="00DC2CA2">
        <w:t xml:space="preserve">не более </w:t>
      </w:r>
      <w:r>
        <w:t xml:space="preserve">1,6, 2,5, 4,0, 6,3, 10 МПа. </w:t>
      </w:r>
    </w:p>
    <w:p w14:paraId="11A36AB9" w14:textId="77777777" w:rsidR="00DC2CA2" w:rsidRPr="00A1016B" w:rsidRDefault="00DC2CA2" w:rsidP="003C5952">
      <w:pPr>
        <w:pStyle w:val="4"/>
        <w:ind w:left="0" w:firstLine="851"/>
        <w:rPr>
          <w:szCs w:val="24"/>
          <w:lang w:val="ru-RU"/>
        </w:rPr>
      </w:pPr>
      <w:bookmarkStart w:id="37" w:name="_Ref535164600"/>
      <w:r w:rsidRPr="00A1016B">
        <w:rPr>
          <w:szCs w:val="24"/>
          <w:lang w:val="ru-RU"/>
        </w:rPr>
        <w:lastRenderedPageBreak/>
        <w:t>В зависимости от конструктивного исполнения сигнализаторы имеют исполн</w:t>
      </w:r>
      <w:r w:rsidRPr="00A1016B">
        <w:rPr>
          <w:szCs w:val="24"/>
          <w:lang w:val="ru-RU"/>
        </w:rPr>
        <w:t>е</w:t>
      </w:r>
      <w:r w:rsidRPr="00A1016B">
        <w:rPr>
          <w:szCs w:val="24"/>
          <w:lang w:val="ru-RU"/>
        </w:rPr>
        <w:t>ния:</w:t>
      </w:r>
    </w:p>
    <w:p w14:paraId="454206F6" w14:textId="77777777" w:rsidR="00DC2CA2" w:rsidRDefault="00DC2CA2" w:rsidP="00DC2CA2">
      <w:pPr>
        <w:rPr>
          <w:lang w:eastAsia="x-none"/>
        </w:rPr>
      </w:pPr>
      <w:r>
        <w:rPr>
          <w:lang w:eastAsia="x-none"/>
        </w:rPr>
        <w:t>- исполнение В – вертикального монтажа для контроля предельных значений уровня (раздела) жидких сред в одной или нескольких точках контроля</w:t>
      </w:r>
      <w:r w:rsidR="00A1016B">
        <w:rPr>
          <w:lang w:eastAsia="x-none"/>
        </w:rPr>
        <w:t xml:space="preserve"> с жесткой конструкцией удл</w:t>
      </w:r>
      <w:r w:rsidR="00A1016B">
        <w:rPr>
          <w:lang w:eastAsia="x-none"/>
        </w:rPr>
        <w:t>и</w:t>
      </w:r>
      <w:r w:rsidR="00A1016B">
        <w:rPr>
          <w:lang w:eastAsia="x-none"/>
        </w:rPr>
        <w:t>нения чувствительного элемента</w:t>
      </w:r>
      <w:r>
        <w:rPr>
          <w:lang w:eastAsia="x-none"/>
        </w:rPr>
        <w:t>;</w:t>
      </w:r>
    </w:p>
    <w:p w14:paraId="1111D759" w14:textId="77777777" w:rsidR="00A1016B" w:rsidRDefault="00A1016B" w:rsidP="00A1016B">
      <w:pPr>
        <w:rPr>
          <w:lang w:eastAsia="x-none"/>
        </w:rPr>
      </w:pPr>
      <w:r>
        <w:rPr>
          <w:lang w:eastAsia="x-none"/>
        </w:rPr>
        <w:t>- исполнение ВГ – вертикального монтажа для контроля предельных значений уровня (раздела) жидких сред в одной или нескольких точках контроля с гибкой конструкцией удлин</w:t>
      </w:r>
      <w:r>
        <w:rPr>
          <w:lang w:eastAsia="x-none"/>
        </w:rPr>
        <w:t>е</w:t>
      </w:r>
      <w:r>
        <w:rPr>
          <w:lang w:eastAsia="x-none"/>
        </w:rPr>
        <w:t>ния чувствительного элемента;</w:t>
      </w:r>
      <w:r w:rsidRPr="00A1016B">
        <w:rPr>
          <w:lang w:eastAsia="x-none"/>
        </w:rPr>
        <w:t xml:space="preserve"> </w:t>
      </w:r>
    </w:p>
    <w:p w14:paraId="747F2BD9" w14:textId="77777777" w:rsidR="00A1016B" w:rsidRDefault="00A1016B" w:rsidP="00A1016B">
      <w:pPr>
        <w:rPr>
          <w:lang w:eastAsia="x-none"/>
        </w:rPr>
      </w:pPr>
      <w:r>
        <w:rPr>
          <w:lang w:eastAsia="x-none"/>
        </w:rPr>
        <w:t>- исполнение ВП – вертикального монтажа для контроля предельного положения жестк</w:t>
      </w:r>
      <w:r>
        <w:rPr>
          <w:lang w:eastAsia="x-none"/>
        </w:rPr>
        <w:t>о</w:t>
      </w:r>
      <w:r>
        <w:rPr>
          <w:lang w:eastAsia="x-none"/>
        </w:rPr>
        <w:t>го понтона.</w:t>
      </w:r>
    </w:p>
    <w:p w14:paraId="4DC21EB7" w14:textId="77777777" w:rsidR="00DC2CA2" w:rsidRDefault="00DC2CA2" w:rsidP="00DC2CA2">
      <w:pPr>
        <w:rPr>
          <w:lang w:eastAsia="x-none"/>
        </w:rPr>
      </w:pPr>
      <w:r>
        <w:rPr>
          <w:lang w:eastAsia="x-none"/>
        </w:rPr>
        <w:t>- исполнение Г – горизонтального монтажа</w:t>
      </w:r>
      <w:r w:rsidRPr="00DC2CA2">
        <w:rPr>
          <w:lang w:eastAsia="x-none"/>
        </w:rPr>
        <w:t xml:space="preserve"> </w:t>
      </w:r>
      <w:r>
        <w:rPr>
          <w:lang w:eastAsia="x-none"/>
        </w:rPr>
        <w:t>для контроля предельного значения уровня (раздела) жидких сред в одной точке контроля</w:t>
      </w:r>
      <w:r w:rsidR="00A1016B">
        <w:rPr>
          <w:lang w:eastAsia="x-none"/>
        </w:rPr>
        <w:t>;</w:t>
      </w:r>
    </w:p>
    <w:p w14:paraId="2B212820" w14:textId="77777777" w:rsidR="00A1016B" w:rsidRDefault="00A1016B" w:rsidP="00A1016B">
      <w:pPr>
        <w:rPr>
          <w:lang w:eastAsia="x-none"/>
        </w:rPr>
      </w:pPr>
      <w:r>
        <w:rPr>
          <w:lang w:eastAsia="x-none"/>
        </w:rPr>
        <w:t>- исполнение ГИ – горизонтального монтажа</w:t>
      </w:r>
      <w:r w:rsidRPr="00DC2CA2">
        <w:rPr>
          <w:lang w:eastAsia="x-none"/>
        </w:rPr>
        <w:t xml:space="preserve"> </w:t>
      </w:r>
      <w:r>
        <w:rPr>
          <w:lang w:eastAsia="x-none"/>
        </w:rPr>
        <w:t>для контроля предельного значения уровня (раздела) жидких сред в одной точке контроля</w:t>
      </w:r>
      <w:r w:rsidRPr="00A1016B">
        <w:rPr>
          <w:lang w:eastAsia="x-none"/>
        </w:rPr>
        <w:t xml:space="preserve"> с изогнутым рычагом</w:t>
      </w:r>
      <w:r>
        <w:rPr>
          <w:lang w:eastAsia="x-none"/>
        </w:rPr>
        <w:t>;</w:t>
      </w:r>
    </w:p>
    <w:p w14:paraId="320D1EB4" w14:textId="77777777" w:rsidR="00A1016B" w:rsidRPr="00A1016B" w:rsidRDefault="00A1016B" w:rsidP="00A1016B">
      <w:pPr>
        <w:pStyle w:val="4"/>
        <w:ind w:left="0" w:firstLine="851"/>
        <w:rPr>
          <w:szCs w:val="24"/>
          <w:lang w:val="ru-RU"/>
        </w:rPr>
      </w:pPr>
      <w:bookmarkStart w:id="38" w:name="_Ref4956191"/>
      <w:r w:rsidRPr="00A1016B">
        <w:rPr>
          <w:szCs w:val="24"/>
          <w:lang w:val="ru-RU"/>
        </w:rPr>
        <w:t xml:space="preserve">Длина погружной (монтажной) части сигнализаторов </w:t>
      </w:r>
    </w:p>
    <w:p w14:paraId="3C5FB961" w14:textId="77777777" w:rsidR="00A1016B" w:rsidRPr="00A1016B" w:rsidRDefault="00A1016B" w:rsidP="00A1016B">
      <w:pPr>
        <w:rPr>
          <w:lang w:eastAsia="x-none"/>
        </w:rPr>
      </w:pPr>
      <w:r w:rsidRPr="00A1016B">
        <w:rPr>
          <w:lang w:eastAsia="x-none"/>
        </w:rPr>
        <w:t>- от 4 до 10 </w:t>
      </w:r>
      <w:bookmarkEnd w:id="38"/>
      <w:r w:rsidRPr="00A1016B">
        <w:rPr>
          <w:lang w:eastAsia="x-none"/>
        </w:rPr>
        <w:t>м для сигнализаторов исполнени</w:t>
      </w:r>
      <w:r>
        <w:rPr>
          <w:lang w:eastAsia="x-none"/>
        </w:rPr>
        <w:t>й</w:t>
      </w:r>
      <w:r w:rsidRPr="00A1016B">
        <w:rPr>
          <w:lang w:eastAsia="x-none"/>
        </w:rPr>
        <w:t xml:space="preserve"> В</w:t>
      </w:r>
      <w:r>
        <w:rPr>
          <w:lang w:eastAsia="x-none"/>
        </w:rPr>
        <w:t>Г, ВП</w:t>
      </w:r>
      <w:r w:rsidRPr="00A1016B">
        <w:rPr>
          <w:lang w:eastAsia="x-none"/>
        </w:rPr>
        <w:t>;</w:t>
      </w:r>
    </w:p>
    <w:p w14:paraId="3F579DD9" w14:textId="77777777" w:rsidR="00A1016B" w:rsidRPr="00A1016B" w:rsidRDefault="00A1016B" w:rsidP="00A1016B">
      <w:pPr>
        <w:rPr>
          <w:lang w:eastAsia="x-none"/>
        </w:rPr>
      </w:pPr>
      <w:r w:rsidRPr="00A1016B">
        <w:rPr>
          <w:lang w:eastAsia="x-none"/>
        </w:rPr>
        <w:t>- от 0,3 до 6 м для сигнализаторов исполнения В;</w:t>
      </w:r>
    </w:p>
    <w:p w14:paraId="1F4F5EFB" w14:textId="77777777" w:rsidR="00A1016B" w:rsidRDefault="00A1016B" w:rsidP="00A1016B">
      <w:pPr>
        <w:rPr>
          <w:lang w:eastAsia="x-none"/>
        </w:rPr>
      </w:pPr>
      <w:r w:rsidRPr="00A1016B">
        <w:rPr>
          <w:lang w:eastAsia="x-none"/>
        </w:rPr>
        <w:t>- от 0,15 до 0,8 м для сигнализаторов исполнения Г, ГИ.</w:t>
      </w:r>
    </w:p>
    <w:p w14:paraId="42FB9228" w14:textId="77777777" w:rsidR="00A1016B" w:rsidRPr="00A1016B" w:rsidRDefault="00A1016B" w:rsidP="00A1016B">
      <w:pPr>
        <w:pStyle w:val="4"/>
        <w:ind w:left="0" w:firstLine="851"/>
        <w:rPr>
          <w:szCs w:val="24"/>
          <w:lang w:val="ru-RU"/>
        </w:rPr>
      </w:pPr>
      <w:bookmarkStart w:id="39" w:name="_Ref4956195"/>
      <w:r>
        <w:rPr>
          <w:szCs w:val="24"/>
          <w:lang w:val="ru-RU"/>
        </w:rPr>
        <w:t>Отклонение уровня срабатывания от номинального значения, установленного по заказу при градуировочных значениях температуры, плотности и давления контролируемой ср</w:t>
      </w:r>
      <w:r>
        <w:rPr>
          <w:szCs w:val="24"/>
          <w:lang w:val="ru-RU"/>
        </w:rPr>
        <w:t>е</w:t>
      </w:r>
      <w:r>
        <w:rPr>
          <w:szCs w:val="24"/>
          <w:lang w:val="ru-RU"/>
        </w:rPr>
        <w:t>ды, не более ±5 мм.</w:t>
      </w:r>
    </w:p>
    <w:p w14:paraId="4822F39B" w14:textId="77777777" w:rsidR="00A1016B" w:rsidRPr="00A1016B" w:rsidRDefault="00A1016B" w:rsidP="00A1016B">
      <w:pPr>
        <w:pStyle w:val="4"/>
        <w:ind w:left="0" w:firstLine="851"/>
        <w:rPr>
          <w:szCs w:val="24"/>
          <w:lang w:val="ru-RU"/>
        </w:rPr>
      </w:pPr>
      <w:r w:rsidRPr="00A1016B">
        <w:rPr>
          <w:szCs w:val="24"/>
          <w:lang w:val="ru-RU"/>
        </w:rPr>
        <w:t>Расстояние между точками контроля одного сигнализатора не менее 200 мм.</w:t>
      </w:r>
      <w:bookmarkEnd w:id="39"/>
    </w:p>
    <w:p w14:paraId="7FE84A6F" w14:textId="77777777" w:rsidR="00A1016B" w:rsidRPr="00A1016B" w:rsidRDefault="00A1016B" w:rsidP="00A1016B">
      <w:pPr>
        <w:pStyle w:val="4"/>
        <w:ind w:left="0" w:firstLine="851"/>
        <w:rPr>
          <w:szCs w:val="24"/>
          <w:lang w:val="ru-RU"/>
        </w:rPr>
      </w:pPr>
      <w:r w:rsidRPr="00A1016B">
        <w:rPr>
          <w:szCs w:val="24"/>
          <w:lang w:val="ru-RU"/>
        </w:rPr>
        <w:t>Дифференциал срабатывания сигнализатора не более 20 мм</w:t>
      </w:r>
      <w:r>
        <w:rPr>
          <w:szCs w:val="24"/>
          <w:lang w:val="ru-RU"/>
        </w:rPr>
        <w:t>.</w:t>
      </w:r>
    </w:p>
    <w:p w14:paraId="0D7C8F52" w14:textId="77777777" w:rsidR="00A1016B" w:rsidRDefault="00A1016B" w:rsidP="00A1016B">
      <w:pPr>
        <w:pStyle w:val="4"/>
        <w:ind w:left="0" w:firstLine="851"/>
        <w:rPr>
          <w:szCs w:val="24"/>
          <w:lang w:val="ru-RU"/>
        </w:rPr>
      </w:pPr>
      <w:bookmarkStart w:id="40" w:name="_Ref454201170"/>
      <w:r w:rsidRPr="00A1016B">
        <w:rPr>
          <w:szCs w:val="24"/>
          <w:lang w:val="ru-RU"/>
        </w:rPr>
        <w:t>Повторяемость срабатывания не более ±2,0 мм.</w:t>
      </w:r>
      <w:bookmarkEnd w:id="40"/>
    </w:p>
    <w:p w14:paraId="7E92EE2A" w14:textId="77777777" w:rsidR="003C5952" w:rsidRDefault="003C5952" w:rsidP="003C5952">
      <w:pPr>
        <w:pStyle w:val="4"/>
        <w:ind w:left="0" w:firstLine="851"/>
        <w:rPr>
          <w:i/>
          <w:szCs w:val="24"/>
          <w:lang w:val="ru-RU"/>
        </w:rPr>
      </w:pPr>
      <w:bookmarkStart w:id="41" w:name="_Ref120647863"/>
      <w:r w:rsidRPr="003C5952">
        <w:rPr>
          <w:szCs w:val="24"/>
          <w:lang w:val="ru-RU"/>
        </w:rPr>
        <w:t xml:space="preserve">В зависимости от вида выходного сигнала </w:t>
      </w:r>
      <w:r w:rsidR="00731213">
        <w:rPr>
          <w:szCs w:val="24"/>
          <w:lang w:val="ru-RU"/>
        </w:rPr>
        <w:t>сигнализаторы</w:t>
      </w:r>
      <w:r w:rsidRPr="003C5952">
        <w:rPr>
          <w:szCs w:val="24"/>
          <w:lang w:val="ru-RU"/>
        </w:rPr>
        <w:t xml:space="preserve"> имеют исполн</w:t>
      </w:r>
      <w:r w:rsidRPr="003C5952">
        <w:rPr>
          <w:szCs w:val="24"/>
          <w:lang w:val="ru-RU"/>
        </w:rPr>
        <w:t>е</w:t>
      </w:r>
      <w:r w:rsidRPr="003C5952">
        <w:rPr>
          <w:szCs w:val="24"/>
          <w:lang w:val="ru-RU"/>
        </w:rPr>
        <w:t>ния:</w:t>
      </w:r>
      <w:bookmarkEnd w:id="41"/>
    </w:p>
    <w:p w14:paraId="65C7B5FE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 исполнение А – выходной сигнал в виде силы постоянного тока от 4 до 20 мА, ди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с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кретно изменяющейся в диапазоне от 4 до 20 мА при заполнении жидкостью очередной ко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н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трольной точки, при сопротивлении нагрузки не более 500 Ом с электропитанием по цепи в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ы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ходного сигнала:</w:t>
      </w:r>
    </w:p>
    <w:p w14:paraId="399DD17A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="00DD74B9">
        <w:rPr>
          <w:rFonts w:ascii="Times New Roman" w:hAnsi="Times New Roman"/>
          <w:i w:val="0"/>
          <w:color w:val="000000"/>
          <w:sz w:val="24"/>
          <w:szCs w:val="24"/>
        </w:rPr>
        <w:t>исполнение А1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 w:rsidR="00DD74B9">
        <w:rPr>
          <w:rFonts w:ascii="Times New Roman" w:hAnsi="Times New Roman"/>
          <w:i w:val="0"/>
          <w:color w:val="000000"/>
          <w:sz w:val="24"/>
          <w:szCs w:val="24"/>
        </w:rPr>
        <w:t xml:space="preserve">– 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4-8/16-20 мА для датчиков с одной точкой контроля;</w:t>
      </w:r>
    </w:p>
    <w:p w14:paraId="767A06FD" w14:textId="77777777" w:rsidR="00822DB0" w:rsidRPr="00822DB0" w:rsidRDefault="00DD74B9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исполнение А2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–</w:t>
      </w:r>
      <w:r w:rsidR="00822DB0" w:rsidRPr="00822DB0">
        <w:rPr>
          <w:rFonts w:ascii="Times New Roman" w:hAnsi="Times New Roman"/>
          <w:i w:val="0"/>
          <w:color w:val="000000"/>
          <w:sz w:val="24"/>
          <w:szCs w:val="24"/>
        </w:rPr>
        <w:t> 4-8/10-14/16-20 мА для датчиков с двумя точками контроля;</w:t>
      </w:r>
    </w:p>
    <w:p w14:paraId="426B17AA" w14:textId="77777777" w:rsidR="00822DB0" w:rsidRPr="00822DB0" w:rsidRDefault="00DD74B9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исполнение А3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–</w:t>
      </w:r>
      <w:r w:rsidR="00822DB0" w:rsidRPr="00822DB0">
        <w:rPr>
          <w:rFonts w:ascii="Times New Roman" w:hAnsi="Times New Roman"/>
          <w:i w:val="0"/>
          <w:color w:val="000000"/>
          <w:sz w:val="24"/>
          <w:szCs w:val="24"/>
        </w:rPr>
        <w:t> 4-6/8-10/12-14/16-20 мА для датчиков с тремя точками контроля;</w:t>
      </w:r>
    </w:p>
    <w:p w14:paraId="2177A30F" w14:textId="77777777" w:rsidR="00822DB0" w:rsidRPr="00822DB0" w:rsidRDefault="00DD74B9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исполнение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А4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–</w:t>
      </w:r>
      <w:r w:rsidR="00822DB0" w:rsidRPr="00822DB0">
        <w:rPr>
          <w:rFonts w:ascii="Times New Roman" w:hAnsi="Times New Roman"/>
          <w:i w:val="0"/>
          <w:color w:val="000000"/>
          <w:sz w:val="24"/>
          <w:szCs w:val="24"/>
        </w:rPr>
        <w:t> 4-6/8-10/12-14/16-18/19-20 мА для датчиков с четырьмя точками контроля;</w:t>
      </w:r>
    </w:p>
    <w:p w14:paraId="05B7492D" w14:textId="77777777" w:rsidR="00822DB0" w:rsidRPr="00822DB0" w:rsidRDefault="00DD74B9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исполнение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> </w:t>
      </w:r>
      <w:r>
        <w:rPr>
          <w:rFonts w:ascii="Times New Roman" w:hAnsi="Times New Roman"/>
          <w:i w:val="0"/>
          <w:color w:val="000000"/>
          <w:sz w:val="24"/>
          <w:szCs w:val="24"/>
        </w:rPr>
        <w:t>А5</w:t>
      </w:r>
      <w:r w:rsidR="004E60C7">
        <w:rPr>
          <w:rFonts w:ascii="Times New Roman" w:hAnsi="Times New Roman"/>
          <w:i w:val="0"/>
          <w:color w:val="000000"/>
          <w:sz w:val="24"/>
          <w:szCs w:val="24"/>
        </w:rPr>
        <w:t xml:space="preserve"> – </w:t>
      </w:r>
      <w:r w:rsidR="00822DB0" w:rsidRPr="00822DB0">
        <w:rPr>
          <w:rFonts w:ascii="Times New Roman" w:hAnsi="Times New Roman"/>
          <w:i w:val="0"/>
          <w:color w:val="000000"/>
          <w:sz w:val="24"/>
          <w:szCs w:val="24"/>
        </w:rPr>
        <w:t>4-5/7-8/10-11/13-14/16-17/19-20 мА для датчиков с пятью  точками контроля.</w:t>
      </w:r>
    </w:p>
    <w:p w14:paraId="637EE4D7" w14:textId="77777777" w:rsidR="00DD74B9" w:rsidRDefault="00DD74B9" w:rsidP="00DD74B9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>
        <w:rPr>
          <w:rFonts w:ascii="Times New Roman" w:hAnsi="Times New Roman"/>
          <w:i w:val="0"/>
          <w:color w:val="000000"/>
          <w:sz w:val="24"/>
          <w:szCs w:val="24"/>
        </w:rPr>
        <w:lastRenderedPageBreak/>
        <w:t>- исполнение А/Р – выходной сигнал в виде силы постоянного тока от 4 до 20 мА (зн</w:t>
      </w:r>
      <w:r>
        <w:rPr>
          <w:rFonts w:ascii="Times New Roman" w:hAnsi="Times New Roman"/>
          <w:i w:val="0"/>
          <w:color w:val="000000"/>
          <w:sz w:val="24"/>
          <w:szCs w:val="24"/>
        </w:rPr>
        <w:t>а</w:t>
      </w:r>
      <w:r>
        <w:rPr>
          <w:rFonts w:ascii="Times New Roman" w:hAnsi="Times New Roman"/>
          <w:i w:val="0"/>
          <w:color w:val="000000"/>
          <w:sz w:val="24"/>
          <w:szCs w:val="24"/>
        </w:rPr>
        <w:t xml:space="preserve">чения выходных сигналов соответствуют исполнению А) и 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дв</w:t>
      </w:r>
      <w:r>
        <w:rPr>
          <w:rFonts w:ascii="Times New Roman" w:hAnsi="Times New Roman"/>
          <w:i w:val="0"/>
          <w:color w:val="000000"/>
          <w:sz w:val="24"/>
          <w:szCs w:val="24"/>
        </w:rPr>
        <w:t>а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 дополнительны</w:t>
      </w:r>
      <w:r>
        <w:rPr>
          <w:rFonts w:ascii="Times New Roman" w:hAnsi="Times New Roman"/>
          <w:i w:val="0"/>
          <w:color w:val="000000"/>
          <w:sz w:val="24"/>
          <w:szCs w:val="24"/>
        </w:rPr>
        <w:t>х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 выходны</w:t>
      </w:r>
      <w:r>
        <w:rPr>
          <w:rFonts w:ascii="Times New Roman" w:hAnsi="Times New Roman"/>
          <w:i w:val="0"/>
          <w:color w:val="000000"/>
          <w:sz w:val="24"/>
          <w:szCs w:val="24"/>
        </w:rPr>
        <w:t>х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 р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е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лейны</w:t>
      </w:r>
      <w:r>
        <w:rPr>
          <w:rFonts w:ascii="Times New Roman" w:hAnsi="Times New Roman"/>
          <w:i w:val="0"/>
          <w:color w:val="000000"/>
          <w:sz w:val="24"/>
          <w:szCs w:val="24"/>
        </w:rPr>
        <w:t>х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 сигнала с одной группой переключающих контак</w:t>
      </w:r>
      <w:r>
        <w:rPr>
          <w:rFonts w:ascii="Times New Roman" w:hAnsi="Times New Roman"/>
          <w:i w:val="0"/>
          <w:color w:val="000000"/>
          <w:sz w:val="24"/>
          <w:szCs w:val="24"/>
        </w:rPr>
        <w:t>тов на каждое реле.</w:t>
      </w:r>
      <w:r w:rsidRPr="00DD74B9">
        <w:rPr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Нагрузочная сп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о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собность контактов реле от 5 мкА до 1 А при напряжении до 220 В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>.</w:t>
      </w:r>
      <w:r>
        <w:rPr>
          <w:rFonts w:ascii="Times New Roman" w:hAnsi="Times New Roman"/>
          <w:i w:val="0"/>
          <w:color w:val="000000"/>
          <w:sz w:val="24"/>
          <w:szCs w:val="24"/>
        </w:rPr>
        <w:t xml:space="preserve"> Сигнализаторы исполнения А/Р обеспечивают изменение логики срабатывания каждого реле и выходного аналогового си</w:t>
      </w:r>
      <w:r>
        <w:rPr>
          <w:rFonts w:ascii="Times New Roman" w:hAnsi="Times New Roman"/>
          <w:i w:val="0"/>
          <w:color w:val="000000"/>
          <w:sz w:val="24"/>
          <w:szCs w:val="24"/>
        </w:rPr>
        <w:t>г</w:t>
      </w:r>
      <w:r>
        <w:rPr>
          <w:rFonts w:ascii="Times New Roman" w:hAnsi="Times New Roman"/>
          <w:i w:val="0"/>
          <w:color w:val="000000"/>
          <w:sz w:val="24"/>
          <w:szCs w:val="24"/>
        </w:rPr>
        <w:t>нала переключателями, расположенными в блоке электронном;</w:t>
      </w:r>
    </w:p>
    <w:p w14:paraId="161DED5E" w14:textId="77777777" w:rsidR="004E60C7" w:rsidRPr="00822DB0" w:rsidRDefault="004E60C7" w:rsidP="004E60C7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Сигнализаторы исполнени</w:t>
      </w:r>
      <w:r>
        <w:rPr>
          <w:rFonts w:ascii="Times New Roman" w:hAnsi="Times New Roman"/>
          <w:i w:val="0"/>
          <w:color w:val="000000"/>
          <w:sz w:val="24"/>
          <w:szCs w:val="24"/>
        </w:rPr>
        <w:t>й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 А обеспечивают изменение логики изменения выходного сигнала переключателем, расположенным в блоке электронном</w:t>
      </w:r>
      <w:r>
        <w:rPr>
          <w:rFonts w:ascii="Times New Roman" w:hAnsi="Times New Roman"/>
          <w:i w:val="0"/>
          <w:color w:val="000000"/>
          <w:sz w:val="24"/>
          <w:szCs w:val="24"/>
        </w:rPr>
        <w:t>. У</w:t>
      </w:r>
      <w:r w:rsidRPr="004E60C7">
        <w:rPr>
          <w:rFonts w:ascii="Times New Roman" w:hAnsi="Times New Roman"/>
          <w:i w:val="0"/>
          <w:color w:val="000000"/>
          <w:sz w:val="24"/>
          <w:szCs w:val="24"/>
        </w:rPr>
        <w:t xml:space="preserve">величение </w:t>
      </w:r>
      <w:r>
        <w:rPr>
          <w:rFonts w:ascii="Times New Roman" w:hAnsi="Times New Roman"/>
          <w:i w:val="0"/>
          <w:color w:val="000000"/>
          <w:sz w:val="24"/>
          <w:szCs w:val="24"/>
        </w:rPr>
        <w:t xml:space="preserve">или </w:t>
      </w:r>
      <w:r w:rsidRPr="004E60C7">
        <w:rPr>
          <w:rFonts w:ascii="Times New Roman" w:hAnsi="Times New Roman"/>
          <w:i w:val="0"/>
          <w:color w:val="000000"/>
          <w:sz w:val="24"/>
          <w:szCs w:val="24"/>
        </w:rPr>
        <w:t xml:space="preserve">уменьшение значения выходного токового сигнала при увеличении </w:t>
      </w:r>
      <w:r>
        <w:rPr>
          <w:rFonts w:ascii="Times New Roman" w:hAnsi="Times New Roman"/>
          <w:i w:val="0"/>
          <w:color w:val="000000"/>
          <w:sz w:val="24"/>
          <w:szCs w:val="24"/>
        </w:rPr>
        <w:t>уровня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;</w:t>
      </w:r>
    </w:p>
    <w:p w14:paraId="1527D9C9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 исполнение Namur (сигнализатор с одной точкой контроля) – выходной сигнал в в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и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 xml:space="preserve">де силы постоянного тока от 1,1 мА до 3,5 мА при сопротивлении нагрузки не более 1500 Ом с электропитанием по линии выходного сигнала. </w:t>
      </w:r>
    </w:p>
    <w:p w14:paraId="34DAB50F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 сигнализация наличия – при отсутствии жидкости значение выходного сигнала – сила постоянного тока от 0,7 до 1,1 мА, при наличии жидкости – сила постоянного тока от 2,3 до 3,5 мА;</w:t>
      </w:r>
    </w:p>
    <w:p w14:paraId="4560CD67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-- сигнализация отсутствия – при отсутствии жидкости в рабочем зазоре значение в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ы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ходного сигнала – сила постоянного тока от 2,3 до 3,5 мА, при наличии жидкости – сила пост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о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янного тока от 0,7 до 1,1 мА;</w:t>
      </w:r>
    </w:p>
    <w:p w14:paraId="2DB4B0CD" w14:textId="77777777" w:rsidR="00822DB0" w:rsidRPr="00822DB0" w:rsidRDefault="00822DB0" w:rsidP="00822DB0">
      <w:pPr>
        <w:pStyle w:val="Arial14pt07"/>
        <w:ind w:left="0" w:right="0" w:firstLine="851"/>
        <w:jc w:val="both"/>
        <w:rPr>
          <w:rFonts w:ascii="Times New Roman" w:hAnsi="Times New Roman"/>
          <w:i w:val="0"/>
          <w:color w:val="000000"/>
          <w:sz w:val="24"/>
          <w:szCs w:val="24"/>
        </w:rPr>
      </w:pPr>
      <w:r w:rsidRPr="00822DB0">
        <w:rPr>
          <w:rFonts w:ascii="Times New Roman" w:hAnsi="Times New Roman"/>
          <w:i w:val="0"/>
          <w:color w:val="000000"/>
          <w:sz w:val="24"/>
          <w:szCs w:val="24"/>
        </w:rPr>
        <w:t>- исполнение Р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 xml:space="preserve">1 (Р2…Р5) 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– релейный выходной сигнал с одной группой переключа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ю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щих контактов на каждую точку контроля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 xml:space="preserve"> (</w:t>
      </w:r>
      <w:r w:rsidR="00CE41CC">
        <w:rPr>
          <w:rFonts w:ascii="Times New Roman" w:hAnsi="Times New Roman"/>
          <w:i w:val="0"/>
          <w:color w:val="000000"/>
          <w:sz w:val="24"/>
          <w:szCs w:val="24"/>
        </w:rPr>
        <w:t>литерами 1…5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 xml:space="preserve"> указыва</w:t>
      </w:r>
      <w:r w:rsidR="00CE41CC">
        <w:rPr>
          <w:rFonts w:ascii="Times New Roman" w:hAnsi="Times New Roman"/>
          <w:i w:val="0"/>
          <w:color w:val="000000"/>
          <w:sz w:val="24"/>
          <w:szCs w:val="24"/>
        </w:rPr>
        <w:t>ю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>т количество точек ко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>н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>троля)</w:t>
      </w:r>
      <w:r w:rsidRPr="00822DB0">
        <w:rPr>
          <w:rFonts w:ascii="Times New Roman" w:hAnsi="Times New Roman"/>
          <w:i w:val="0"/>
          <w:color w:val="000000"/>
          <w:sz w:val="24"/>
          <w:szCs w:val="24"/>
        </w:rPr>
        <w:t>. Нагрузочная способность контактов реле от 5 мкА до 1 А при напряжении до 220 В</w:t>
      </w:r>
      <w:r w:rsidR="00F67828">
        <w:rPr>
          <w:rFonts w:ascii="Times New Roman" w:hAnsi="Times New Roman"/>
          <w:i w:val="0"/>
          <w:color w:val="000000"/>
          <w:sz w:val="24"/>
          <w:szCs w:val="24"/>
        </w:rPr>
        <w:t xml:space="preserve">. </w:t>
      </w:r>
    </w:p>
    <w:p w14:paraId="07EF6DC9" w14:textId="77777777" w:rsidR="00822DB0" w:rsidRPr="00822DB0" w:rsidRDefault="00822DB0" w:rsidP="00822DB0">
      <w:pPr>
        <w:pStyle w:val="4"/>
        <w:ind w:left="0" w:firstLine="851"/>
        <w:rPr>
          <w:color w:val="000000"/>
          <w:szCs w:val="24"/>
          <w:lang w:val="ru-RU"/>
        </w:rPr>
      </w:pPr>
      <w:bookmarkStart w:id="42" w:name="_Ref30353855"/>
      <w:bookmarkStart w:id="43" w:name="_Ref101973472"/>
      <w:r w:rsidRPr="00822DB0">
        <w:rPr>
          <w:szCs w:val="24"/>
          <w:lang w:val="ru-RU"/>
        </w:rPr>
        <w:t>Сигнализаторы</w:t>
      </w:r>
      <w:r w:rsidRPr="00822DB0">
        <w:rPr>
          <w:color w:val="000000"/>
          <w:szCs w:val="24"/>
        </w:rPr>
        <w:t xml:space="preserve"> исполнени</w:t>
      </w:r>
      <w:r w:rsidR="00CE41CC">
        <w:rPr>
          <w:color w:val="000000"/>
          <w:szCs w:val="24"/>
          <w:lang w:val="ru-RU"/>
        </w:rPr>
        <w:t>й</w:t>
      </w:r>
      <w:r w:rsidRPr="00822DB0">
        <w:rPr>
          <w:color w:val="000000"/>
          <w:szCs w:val="24"/>
        </w:rPr>
        <w:t xml:space="preserve"> А и </w:t>
      </w:r>
      <w:r w:rsidRPr="00822DB0">
        <w:rPr>
          <w:color w:val="000000"/>
          <w:szCs w:val="24"/>
          <w:lang w:val="ru-RU"/>
        </w:rPr>
        <w:t>Namur</w:t>
      </w:r>
      <w:r w:rsidRPr="00822DB0">
        <w:rPr>
          <w:color w:val="000000"/>
          <w:szCs w:val="24"/>
        </w:rPr>
        <w:t xml:space="preserve"> обеспечивают индикацию состояния чувствительных элементов</w:t>
      </w:r>
      <w:bookmarkEnd w:id="42"/>
      <w:r w:rsidRPr="00822DB0">
        <w:rPr>
          <w:color w:val="000000"/>
          <w:szCs w:val="24"/>
        </w:rPr>
        <w:t>. При отсутствии жидкости должен включаться индикатор зеленого цвета периодически на время не более 100 мс с паузой между включениями не менее 900 мс. При наличии жидкости должен включаться индикатор красного цвета циклами включения по 100 мс с паузой между включениями не более 100 мс, количество включений должно соответствовать количеству заполненных жидкостью точек контроля. При появлении незаполненных точек контроля ниже верхней заполненной незаполненные точки считаются неисправными и в цикле индикации заполняются зелеными сигналами вместо красных.</w:t>
      </w:r>
      <w:bookmarkEnd w:id="43"/>
    </w:p>
    <w:bookmarkEnd w:id="35"/>
    <w:bookmarkEnd w:id="37"/>
    <w:p w14:paraId="07536C2C" w14:textId="77777777" w:rsidR="00625B2C" w:rsidRPr="00CA4212" w:rsidRDefault="00625B2C" w:rsidP="00CC6266">
      <w:pPr>
        <w:pStyle w:val="4"/>
        <w:spacing w:line="336" w:lineRule="auto"/>
        <w:ind w:left="0" w:firstLine="851"/>
        <w:rPr>
          <w:szCs w:val="24"/>
        </w:rPr>
      </w:pPr>
      <w:r w:rsidRPr="00CA4212">
        <w:rPr>
          <w:szCs w:val="24"/>
          <w:lang w:val="ru-RU"/>
        </w:rPr>
        <w:t>С</w:t>
      </w:r>
      <w:r w:rsidR="00CA4212" w:rsidRPr="00CA4212">
        <w:rPr>
          <w:szCs w:val="24"/>
          <w:lang w:val="ru-RU"/>
        </w:rPr>
        <w:t>игнализаторы исполнени</w:t>
      </w:r>
      <w:r w:rsidR="00CE41CC">
        <w:rPr>
          <w:szCs w:val="24"/>
          <w:lang w:val="ru-RU"/>
        </w:rPr>
        <w:t>й</w:t>
      </w:r>
      <w:r w:rsidR="00CA4212" w:rsidRPr="00CA4212">
        <w:rPr>
          <w:szCs w:val="24"/>
          <w:lang w:val="ru-RU"/>
        </w:rPr>
        <w:t xml:space="preserve"> А</w:t>
      </w:r>
      <w:r w:rsidR="00CE41CC">
        <w:rPr>
          <w:szCs w:val="24"/>
          <w:lang w:val="ru-RU"/>
        </w:rPr>
        <w:t xml:space="preserve"> и </w:t>
      </w:r>
      <w:r w:rsidR="00CE41CC">
        <w:rPr>
          <w:szCs w:val="24"/>
          <w:lang w:val="en-US"/>
        </w:rPr>
        <w:t>Namur</w:t>
      </w:r>
      <w:r w:rsidR="00CA4212" w:rsidRPr="00CA4212">
        <w:rPr>
          <w:szCs w:val="24"/>
          <w:lang w:val="ru-RU"/>
        </w:rPr>
        <w:t xml:space="preserve"> обеспечивают изменение логики измен</w:t>
      </w:r>
      <w:r w:rsidR="00CA4212" w:rsidRPr="00CA4212">
        <w:rPr>
          <w:szCs w:val="24"/>
          <w:lang w:val="ru-RU"/>
        </w:rPr>
        <w:t>е</w:t>
      </w:r>
      <w:r w:rsidR="00CA4212" w:rsidRPr="00CA4212">
        <w:rPr>
          <w:szCs w:val="24"/>
          <w:lang w:val="ru-RU"/>
        </w:rPr>
        <w:t xml:space="preserve">ния выходного сигнала </w:t>
      </w:r>
      <w:bookmarkEnd w:id="36"/>
    </w:p>
    <w:p w14:paraId="266997A6" w14:textId="77777777" w:rsidR="008D2AE2" w:rsidRPr="001A4C35" w:rsidRDefault="008D2AE2" w:rsidP="008D2AE2">
      <w:pPr>
        <w:pStyle w:val="4"/>
        <w:ind w:left="0" w:firstLine="851"/>
        <w:rPr>
          <w:szCs w:val="24"/>
          <w:lang w:val="ru-RU"/>
        </w:rPr>
      </w:pPr>
      <w:bookmarkStart w:id="44" w:name="_Ref532501474"/>
      <w:bookmarkStart w:id="45" w:name="_Ref30173807"/>
      <w:r w:rsidRPr="001A4C35">
        <w:rPr>
          <w:szCs w:val="24"/>
          <w:lang w:val="ru-RU"/>
        </w:rPr>
        <w:t xml:space="preserve">Длина кабельной линии связи между </w:t>
      </w:r>
      <w:r>
        <w:rPr>
          <w:szCs w:val="24"/>
          <w:lang w:val="ru-RU"/>
        </w:rPr>
        <w:t>сигнализатором и аппаратурой потребителя</w:t>
      </w:r>
      <w:r w:rsidRPr="001A4C35">
        <w:rPr>
          <w:szCs w:val="24"/>
          <w:lang w:val="ru-RU"/>
        </w:rPr>
        <w:t xml:space="preserve"> не более 300 м для </w:t>
      </w:r>
      <w:r>
        <w:rPr>
          <w:szCs w:val="24"/>
          <w:lang w:val="ru-RU"/>
        </w:rPr>
        <w:t>сигнализаторов</w:t>
      </w:r>
      <w:r w:rsidRPr="001A4C35">
        <w:rPr>
          <w:szCs w:val="24"/>
          <w:lang w:val="ru-RU"/>
        </w:rPr>
        <w:t xml:space="preserve"> взрывозащищенного исполнения и не более 1000 м для </w:t>
      </w:r>
      <w:r>
        <w:rPr>
          <w:szCs w:val="24"/>
          <w:lang w:val="ru-RU"/>
        </w:rPr>
        <w:t>си</w:t>
      </w:r>
      <w:r>
        <w:rPr>
          <w:szCs w:val="24"/>
          <w:lang w:val="ru-RU"/>
        </w:rPr>
        <w:t>г</w:t>
      </w:r>
      <w:r>
        <w:rPr>
          <w:szCs w:val="24"/>
          <w:lang w:val="ru-RU"/>
        </w:rPr>
        <w:t>нализаторов</w:t>
      </w:r>
      <w:r w:rsidRPr="001A4C35">
        <w:rPr>
          <w:szCs w:val="24"/>
          <w:lang w:val="ru-RU"/>
        </w:rPr>
        <w:t xml:space="preserve"> невзрывозащищенного и</w:t>
      </w:r>
      <w:r w:rsidRPr="001A4C35">
        <w:rPr>
          <w:szCs w:val="24"/>
          <w:lang w:val="ru-RU"/>
        </w:rPr>
        <w:t>с</w:t>
      </w:r>
      <w:r w:rsidRPr="001A4C35">
        <w:rPr>
          <w:szCs w:val="24"/>
          <w:lang w:val="ru-RU"/>
        </w:rPr>
        <w:t>полнения.</w:t>
      </w:r>
    </w:p>
    <w:p w14:paraId="3BEB6F9B" w14:textId="77777777" w:rsidR="008D2AE2" w:rsidRPr="001A4C35" w:rsidRDefault="008D2AE2" w:rsidP="008D2AE2">
      <w:pPr>
        <w:pStyle w:val="4"/>
        <w:ind w:left="0" w:firstLine="851"/>
        <w:rPr>
          <w:szCs w:val="24"/>
          <w:lang w:val="ru-RU"/>
        </w:rPr>
      </w:pPr>
      <w:bookmarkStart w:id="46" w:name="_Ref488943104"/>
      <w:bookmarkStart w:id="47" w:name="_Ref499567466"/>
      <w:r w:rsidRPr="001A4C35">
        <w:rPr>
          <w:szCs w:val="24"/>
          <w:lang w:val="ru-RU"/>
        </w:rPr>
        <w:t>Номинальное значение напряжения электропитания</w:t>
      </w:r>
      <w:r>
        <w:rPr>
          <w:szCs w:val="24"/>
          <w:lang w:val="ru-RU"/>
        </w:rPr>
        <w:t xml:space="preserve"> сигнализатора исполнения А</w:t>
      </w:r>
      <w:r w:rsidRPr="001A4C35">
        <w:rPr>
          <w:szCs w:val="24"/>
          <w:lang w:val="ru-RU"/>
        </w:rPr>
        <w:t xml:space="preserve"> </w:t>
      </w:r>
      <w:r w:rsidRPr="001A4C35">
        <w:rPr>
          <w:szCs w:val="24"/>
          <w:lang w:val="ru-RU"/>
        </w:rPr>
        <w:lastRenderedPageBreak/>
        <w:t>24 В в диапазоне допустимых значений от 18 до 32 В.</w:t>
      </w:r>
      <w:bookmarkEnd w:id="47"/>
      <w:r w:rsidRPr="001A4C35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Сигнализаторы исполнения Р подключ</w:t>
      </w:r>
      <w:r>
        <w:rPr>
          <w:szCs w:val="24"/>
          <w:lang w:val="ru-RU"/>
        </w:rPr>
        <w:t>е</w:t>
      </w:r>
      <w:r>
        <w:rPr>
          <w:szCs w:val="24"/>
          <w:lang w:val="ru-RU"/>
        </w:rPr>
        <w:t>ния внешнего электропитания не требуют.</w:t>
      </w:r>
    </w:p>
    <w:p w14:paraId="52255EE8" w14:textId="77777777" w:rsidR="008D2AE2" w:rsidRDefault="008D2AE2" w:rsidP="008D2AE2">
      <w:pPr>
        <w:pStyle w:val="4"/>
        <w:ind w:left="0" w:firstLine="851"/>
        <w:rPr>
          <w:szCs w:val="24"/>
          <w:lang w:val="ru-RU"/>
        </w:rPr>
      </w:pPr>
      <w:bookmarkStart w:id="48" w:name="_Ref532499700"/>
      <w:r w:rsidRPr="00CC6266">
        <w:rPr>
          <w:szCs w:val="24"/>
          <w:lang w:val="ru-RU"/>
        </w:rPr>
        <w:t>Электрическая мощность, потребляемая</w:t>
      </w:r>
      <w:r>
        <w:rPr>
          <w:szCs w:val="24"/>
          <w:lang w:val="ru-RU"/>
        </w:rPr>
        <w:t xml:space="preserve"> сигнализаторами</w:t>
      </w:r>
      <w:r w:rsidRPr="00CC6266">
        <w:rPr>
          <w:szCs w:val="24"/>
          <w:lang w:val="ru-RU"/>
        </w:rPr>
        <w:t xml:space="preserve">, не более </w:t>
      </w:r>
    </w:p>
    <w:p w14:paraId="7EB6BCB3" w14:textId="77777777" w:rsidR="008D2AE2" w:rsidRDefault="008D2AE2" w:rsidP="008D2AE2">
      <w:pPr>
        <w:pStyle w:val="4"/>
        <w:numPr>
          <w:ilvl w:val="0"/>
          <w:numId w:val="0"/>
        </w:numPr>
        <w:ind w:left="851"/>
        <w:rPr>
          <w:szCs w:val="24"/>
          <w:lang w:val="ru-RU"/>
        </w:rPr>
      </w:pPr>
      <w:r>
        <w:rPr>
          <w:szCs w:val="24"/>
          <w:lang w:val="ru-RU"/>
        </w:rPr>
        <w:t>- 0,7</w:t>
      </w:r>
      <w:r w:rsidRPr="00CC6266">
        <w:rPr>
          <w:szCs w:val="24"/>
          <w:lang w:val="ru-RU"/>
        </w:rPr>
        <w:t> Вт</w:t>
      </w:r>
      <w:bookmarkEnd w:id="48"/>
      <w:r>
        <w:rPr>
          <w:szCs w:val="24"/>
          <w:lang w:val="ru-RU"/>
        </w:rPr>
        <w:t xml:space="preserve"> для сигнализаторов исполнения А;</w:t>
      </w:r>
    </w:p>
    <w:p w14:paraId="437217BD" w14:textId="77777777" w:rsidR="008D2AE2" w:rsidRPr="00CC6266" w:rsidRDefault="008D2AE2" w:rsidP="008D2AE2">
      <w:pPr>
        <w:pStyle w:val="4"/>
        <w:numPr>
          <w:ilvl w:val="0"/>
          <w:numId w:val="0"/>
        </w:numPr>
        <w:ind w:left="851"/>
        <w:rPr>
          <w:szCs w:val="24"/>
          <w:lang w:val="ru-RU"/>
        </w:rPr>
      </w:pPr>
      <w:r>
        <w:rPr>
          <w:szCs w:val="24"/>
          <w:lang w:val="ru-RU"/>
        </w:rPr>
        <w:t xml:space="preserve">- 0,1 Вт для сигнализаторов исполнения </w:t>
      </w:r>
      <w:r>
        <w:rPr>
          <w:szCs w:val="24"/>
          <w:lang w:val="en-US"/>
        </w:rPr>
        <w:t>Namur</w:t>
      </w:r>
      <w:r>
        <w:rPr>
          <w:szCs w:val="24"/>
          <w:lang w:val="ru-RU"/>
        </w:rPr>
        <w:t>.</w:t>
      </w:r>
    </w:p>
    <w:bookmarkEnd w:id="46"/>
    <w:p w14:paraId="0B05791E" w14:textId="77777777" w:rsidR="00CE41CC" w:rsidRPr="00AD01E1" w:rsidRDefault="00CE41CC" w:rsidP="00CE41CC">
      <w:pPr>
        <w:pStyle w:val="4"/>
        <w:ind w:left="0" w:firstLine="851"/>
        <w:rPr>
          <w:iCs/>
          <w:szCs w:val="24"/>
        </w:rPr>
      </w:pPr>
      <w:r w:rsidRPr="00AD01E1">
        <w:rPr>
          <w:iCs/>
          <w:szCs w:val="24"/>
        </w:rPr>
        <w:t xml:space="preserve">Сигнализаторы по заказу могут комплектоваться </w:t>
      </w:r>
      <w:r w:rsidRPr="00AD01E1">
        <w:rPr>
          <w:iCs/>
          <w:szCs w:val="24"/>
          <w:lang w:val="ru-RU"/>
        </w:rPr>
        <w:t>вторичными</w:t>
      </w:r>
      <w:r w:rsidRPr="00AD01E1">
        <w:rPr>
          <w:iCs/>
          <w:szCs w:val="24"/>
        </w:rPr>
        <w:t xml:space="preserve"> преобразователями, предназначенными для обеспечения электропитанием и формирования выходного релейного сигнала или цифрового выходного сигнала по интерфейсу RS-485 или иного по требованию потр</w:t>
      </w:r>
      <w:r w:rsidRPr="00AD01E1">
        <w:rPr>
          <w:iCs/>
          <w:szCs w:val="24"/>
        </w:rPr>
        <w:t>е</w:t>
      </w:r>
      <w:r w:rsidRPr="00AD01E1">
        <w:rPr>
          <w:iCs/>
          <w:szCs w:val="24"/>
        </w:rPr>
        <w:t>бителя.</w:t>
      </w:r>
      <w:bookmarkEnd w:id="45"/>
    </w:p>
    <w:p w14:paraId="6C042400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r w:rsidRPr="00905DA6">
        <w:rPr>
          <w:iCs/>
          <w:szCs w:val="24"/>
        </w:rPr>
        <w:t>В зависимости от количества подключаемых сигнализаторов</w:t>
      </w:r>
      <w:r>
        <w:rPr>
          <w:iCs/>
          <w:szCs w:val="24"/>
          <w:lang w:val="ru-RU"/>
        </w:rPr>
        <w:t xml:space="preserve"> (точек контроля)</w:t>
      </w:r>
      <w:r w:rsidRPr="00905DA6">
        <w:rPr>
          <w:iCs/>
          <w:szCs w:val="24"/>
        </w:rPr>
        <w:t xml:space="preserve"> вторичные преобразователи име</w:t>
      </w:r>
      <w:r>
        <w:rPr>
          <w:iCs/>
          <w:szCs w:val="24"/>
        </w:rPr>
        <w:t>ют</w:t>
      </w:r>
      <w:r w:rsidRPr="00905DA6">
        <w:rPr>
          <w:iCs/>
          <w:szCs w:val="24"/>
        </w:rPr>
        <w:t xml:space="preserve"> исполнения для </w:t>
      </w:r>
      <w:r>
        <w:rPr>
          <w:iCs/>
          <w:szCs w:val="24"/>
        </w:rPr>
        <w:t>работы с одним, двумя</w:t>
      </w:r>
      <w:r>
        <w:rPr>
          <w:iCs/>
          <w:szCs w:val="24"/>
          <w:lang w:val="ru-RU"/>
        </w:rPr>
        <w:t xml:space="preserve">, </w:t>
      </w:r>
      <w:r w:rsidRPr="00905DA6">
        <w:rPr>
          <w:iCs/>
          <w:szCs w:val="24"/>
        </w:rPr>
        <w:t>четырьмя</w:t>
      </w:r>
      <w:r>
        <w:rPr>
          <w:iCs/>
          <w:szCs w:val="24"/>
          <w:lang w:val="ru-RU"/>
        </w:rPr>
        <w:t xml:space="preserve"> или ш</w:t>
      </w:r>
      <w:r>
        <w:rPr>
          <w:iCs/>
          <w:szCs w:val="24"/>
          <w:lang w:val="ru-RU"/>
        </w:rPr>
        <w:t>е</w:t>
      </w:r>
      <w:r>
        <w:rPr>
          <w:iCs/>
          <w:szCs w:val="24"/>
          <w:lang w:val="ru-RU"/>
        </w:rPr>
        <w:t>стью</w:t>
      </w:r>
      <w:r w:rsidRPr="00905DA6">
        <w:rPr>
          <w:iCs/>
          <w:szCs w:val="24"/>
        </w:rPr>
        <w:t xml:space="preserve"> сигнализаторами </w:t>
      </w:r>
      <w:r>
        <w:rPr>
          <w:iCs/>
          <w:szCs w:val="24"/>
          <w:lang w:val="ru-RU"/>
        </w:rPr>
        <w:t>с общим количеством точек контроля не более восьми.</w:t>
      </w:r>
    </w:p>
    <w:p w14:paraId="75E6055D" w14:textId="77777777" w:rsidR="00CE41CC" w:rsidRDefault="00CE41CC" w:rsidP="00CE41CC">
      <w:pPr>
        <w:pStyle w:val="4"/>
        <w:ind w:left="0" w:firstLine="851"/>
        <w:rPr>
          <w:iCs/>
          <w:szCs w:val="24"/>
          <w:lang w:val="ru-RU"/>
        </w:rPr>
      </w:pPr>
      <w:bookmarkStart w:id="49" w:name="_Ref499218484"/>
      <w:bookmarkStart w:id="50" w:name="_Ref506967350"/>
      <w:r>
        <w:rPr>
          <w:iCs/>
          <w:szCs w:val="24"/>
          <w:lang w:val="ru-RU"/>
        </w:rPr>
        <w:t>В зависимости от вида входного сигнала вторичные преобразователи имеют и</w:t>
      </w:r>
      <w:r>
        <w:rPr>
          <w:iCs/>
          <w:szCs w:val="24"/>
          <w:lang w:val="ru-RU"/>
        </w:rPr>
        <w:t>с</w:t>
      </w:r>
      <w:r>
        <w:rPr>
          <w:iCs/>
          <w:szCs w:val="24"/>
          <w:lang w:val="ru-RU"/>
        </w:rPr>
        <w:t>полнения:</w:t>
      </w:r>
    </w:p>
    <w:p w14:paraId="1468BA3F" w14:textId="77777777" w:rsidR="00CE41CC" w:rsidRDefault="00CE41CC" w:rsidP="00CE41CC">
      <w:pPr>
        <w:rPr>
          <w:lang w:eastAsia="x-none"/>
        </w:rPr>
      </w:pPr>
      <w:r>
        <w:rPr>
          <w:lang w:eastAsia="x-none"/>
        </w:rPr>
        <w:t>- исполнение Р – с входным релейным сигналом (замыкающая группа контактов);</w:t>
      </w:r>
    </w:p>
    <w:p w14:paraId="10BDC74D" w14:textId="77777777" w:rsidR="00CE41CC" w:rsidRDefault="00CE41CC" w:rsidP="00CE41CC">
      <w:pPr>
        <w:rPr>
          <w:lang w:eastAsia="x-none"/>
        </w:rPr>
      </w:pPr>
      <w:r>
        <w:rPr>
          <w:lang w:eastAsia="x-none"/>
        </w:rPr>
        <w:t>- исполнение А – с входным сигналом от 4 до 20 мА;</w:t>
      </w:r>
    </w:p>
    <w:p w14:paraId="5B93823A" w14:textId="77777777" w:rsidR="00CE41CC" w:rsidRPr="00CE41CC" w:rsidRDefault="00CE41CC" w:rsidP="00CE41CC">
      <w:pPr>
        <w:rPr>
          <w:lang w:eastAsia="x-none"/>
        </w:rPr>
      </w:pPr>
      <w:r>
        <w:rPr>
          <w:lang w:eastAsia="x-none"/>
        </w:rPr>
        <w:t xml:space="preserve">- исполнение </w:t>
      </w:r>
      <w:r>
        <w:rPr>
          <w:lang w:val="en-US" w:eastAsia="x-none"/>
        </w:rPr>
        <w:t>Namur</w:t>
      </w:r>
      <w:r w:rsidRPr="00CE41CC">
        <w:rPr>
          <w:lang w:eastAsia="x-none"/>
        </w:rPr>
        <w:t xml:space="preserve"> – </w:t>
      </w:r>
      <w:r>
        <w:rPr>
          <w:lang w:eastAsia="x-none"/>
        </w:rPr>
        <w:t xml:space="preserve">с входным сигналом </w:t>
      </w:r>
      <w:r>
        <w:rPr>
          <w:lang w:val="en-US" w:eastAsia="x-none"/>
        </w:rPr>
        <w:t>Namur</w:t>
      </w:r>
      <w:r>
        <w:rPr>
          <w:lang w:eastAsia="x-none"/>
        </w:rPr>
        <w:t>.</w:t>
      </w:r>
    </w:p>
    <w:p w14:paraId="44F7E02F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r w:rsidRPr="00905DA6">
        <w:rPr>
          <w:iCs/>
          <w:szCs w:val="24"/>
        </w:rPr>
        <w:t>В зависимости от вида выходного сигнала вторичные преобразователи</w:t>
      </w:r>
      <w:bookmarkEnd w:id="49"/>
      <w:r w:rsidRPr="00905DA6">
        <w:rPr>
          <w:iCs/>
          <w:szCs w:val="24"/>
        </w:rPr>
        <w:t xml:space="preserve"> имеют исполнения:</w:t>
      </w:r>
      <w:bookmarkEnd w:id="50"/>
    </w:p>
    <w:p w14:paraId="7460413D" w14:textId="77777777" w:rsidR="00CE41CC" w:rsidRPr="00905DA6" w:rsidRDefault="00CE41CC" w:rsidP="00CE41CC">
      <w:pPr>
        <w:spacing w:line="348" w:lineRule="auto"/>
        <w:ind w:firstLine="1134"/>
        <w:rPr>
          <w:iCs/>
          <w:szCs w:val="24"/>
        </w:rPr>
      </w:pPr>
      <w:r w:rsidRPr="00905DA6">
        <w:rPr>
          <w:iCs/>
          <w:szCs w:val="24"/>
        </w:rPr>
        <w:t>- </w:t>
      </w:r>
      <w:r>
        <w:rPr>
          <w:iCs/>
          <w:szCs w:val="24"/>
        </w:rPr>
        <w:t xml:space="preserve">исполнение Р – с </w:t>
      </w:r>
      <w:r w:rsidRPr="00905DA6">
        <w:rPr>
          <w:iCs/>
          <w:szCs w:val="24"/>
        </w:rPr>
        <w:t>релейны</w:t>
      </w:r>
      <w:r>
        <w:rPr>
          <w:iCs/>
          <w:szCs w:val="24"/>
        </w:rPr>
        <w:t>м</w:t>
      </w:r>
      <w:r w:rsidRPr="00905DA6">
        <w:rPr>
          <w:iCs/>
          <w:szCs w:val="24"/>
        </w:rPr>
        <w:t xml:space="preserve"> выходн</w:t>
      </w:r>
      <w:r w:rsidR="008D2AE2">
        <w:rPr>
          <w:iCs/>
          <w:szCs w:val="24"/>
        </w:rPr>
        <w:t>ым</w:t>
      </w:r>
      <w:r w:rsidRPr="00905DA6">
        <w:rPr>
          <w:iCs/>
          <w:szCs w:val="24"/>
        </w:rPr>
        <w:t xml:space="preserve"> сигнал</w:t>
      </w:r>
      <w:r w:rsidR="008D2AE2">
        <w:rPr>
          <w:iCs/>
          <w:szCs w:val="24"/>
        </w:rPr>
        <w:t>ом с одной группой переключающих контактов на каждую точку контроля каждого датчика</w:t>
      </w:r>
      <w:r w:rsidRPr="00905DA6">
        <w:rPr>
          <w:iCs/>
          <w:szCs w:val="24"/>
        </w:rPr>
        <w:t>. Нагрузочная способность выходных контактов реле не более 5 А при напряжении до 250 В;</w:t>
      </w:r>
    </w:p>
    <w:p w14:paraId="2BB3BD05" w14:textId="77777777" w:rsidR="00CE41CC" w:rsidRPr="00905DA6" w:rsidRDefault="00CE41CC" w:rsidP="00CE41CC">
      <w:pPr>
        <w:spacing w:line="348" w:lineRule="auto"/>
        <w:ind w:firstLine="1134"/>
        <w:rPr>
          <w:iCs/>
          <w:szCs w:val="24"/>
        </w:rPr>
      </w:pPr>
      <w:r w:rsidRPr="00905DA6">
        <w:rPr>
          <w:iCs/>
          <w:szCs w:val="24"/>
        </w:rPr>
        <w:t>- </w:t>
      </w:r>
      <w:r w:rsidR="008D2AE2">
        <w:rPr>
          <w:iCs/>
          <w:szCs w:val="24"/>
        </w:rPr>
        <w:t xml:space="preserve">исполнение Ц – с </w:t>
      </w:r>
      <w:r w:rsidRPr="00905DA6">
        <w:rPr>
          <w:iCs/>
          <w:szCs w:val="24"/>
        </w:rPr>
        <w:t>цифров</w:t>
      </w:r>
      <w:r w:rsidR="008D2AE2">
        <w:rPr>
          <w:iCs/>
          <w:szCs w:val="24"/>
        </w:rPr>
        <w:t>ым</w:t>
      </w:r>
      <w:r w:rsidRPr="00905DA6">
        <w:rPr>
          <w:iCs/>
          <w:szCs w:val="24"/>
        </w:rPr>
        <w:t xml:space="preserve"> выходн</w:t>
      </w:r>
      <w:r w:rsidR="008D2AE2">
        <w:rPr>
          <w:iCs/>
          <w:szCs w:val="24"/>
        </w:rPr>
        <w:t>ым</w:t>
      </w:r>
      <w:r w:rsidRPr="00905DA6">
        <w:rPr>
          <w:iCs/>
          <w:szCs w:val="24"/>
        </w:rPr>
        <w:t xml:space="preserve"> сигнал по интерфейсу RS-485 со специал</w:t>
      </w:r>
      <w:r w:rsidRPr="00905DA6">
        <w:rPr>
          <w:iCs/>
          <w:szCs w:val="24"/>
        </w:rPr>
        <w:t>ь</w:t>
      </w:r>
      <w:r w:rsidRPr="00905DA6">
        <w:rPr>
          <w:iCs/>
          <w:szCs w:val="24"/>
        </w:rPr>
        <w:t>ным протоколом обмена (приложение В).</w:t>
      </w:r>
    </w:p>
    <w:p w14:paraId="29672609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bookmarkStart w:id="51" w:name="_Ref30353952"/>
      <w:r w:rsidRPr="00905DA6">
        <w:rPr>
          <w:iCs/>
          <w:szCs w:val="24"/>
        </w:rPr>
        <w:t xml:space="preserve">Вторичные преобразователи </w:t>
      </w:r>
      <w:r w:rsidRPr="00815E8F">
        <w:rPr>
          <w:iCs/>
          <w:szCs w:val="24"/>
        </w:rPr>
        <w:t>обеспечив</w:t>
      </w:r>
      <w:r>
        <w:rPr>
          <w:iCs/>
          <w:szCs w:val="24"/>
        </w:rPr>
        <w:t>ают</w:t>
      </w:r>
      <w:r w:rsidRPr="00815E8F">
        <w:rPr>
          <w:iCs/>
          <w:szCs w:val="24"/>
        </w:rPr>
        <w:t xml:space="preserve"> </w:t>
      </w:r>
      <w:r w:rsidRPr="00905DA6">
        <w:rPr>
          <w:iCs/>
          <w:szCs w:val="24"/>
        </w:rPr>
        <w:t>световую индикацию срабатывания. Если уровень контролируемой среды ниже уровня срабатывания, соответствующий инд</w:t>
      </w:r>
      <w:r w:rsidRPr="00905DA6">
        <w:rPr>
          <w:iCs/>
          <w:szCs w:val="24"/>
        </w:rPr>
        <w:t>и</w:t>
      </w:r>
      <w:r w:rsidRPr="00905DA6">
        <w:rPr>
          <w:iCs/>
          <w:szCs w:val="24"/>
        </w:rPr>
        <w:t>катор выключен, если уровень среды выше уровня срабатывания, соответствующий индикатор включен.</w:t>
      </w:r>
      <w:bookmarkEnd w:id="51"/>
      <w:r w:rsidR="008D2AE2">
        <w:rPr>
          <w:iCs/>
          <w:szCs w:val="24"/>
          <w:lang w:val="ru-RU"/>
        </w:rPr>
        <w:t xml:space="preserve"> </w:t>
      </w:r>
    </w:p>
    <w:p w14:paraId="752AEA1A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bookmarkStart w:id="52" w:name="_Ref506967361"/>
      <w:r w:rsidRPr="00905DA6">
        <w:rPr>
          <w:iCs/>
          <w:szCs w:val="24"/>
        </w:rPr>
        <w:t xml:space="preserve">В случае неисправности или отсутствия сигнализатора вторичный преобразователь </w:t>
      </w:r>
      <w:r w:rsidR="008D2AE2">
        <w:rPr>
          <w:iCs/>
          <w:szCs w:val="24"/>
          <w:lang w:val="ru-RU"/>
        </w:rPr>
        <w:t xml:space="preserve">исполнений А или </w:t>
      </w:r>
      <w:r w:rsidR="008D2AE2">
        <w:rPr>
          <w:iCs/>
          <w:szCs w:val="24"/>
          <w:lang w:val="en-US"/>
        </w:rPr>
        <w:t>Namur</w:t>
      </w:r>
      <w:r w:rsidR="008D2AE2">
        <w:rPr>
          <w:iCs/>
          <w:szCs w:val="24"/>
          <w:lang w:val="ru-RU"/>
        </w:rPr>
        <w:t xml:space="preserve"> обеспечивает индикацию неисправности </w:t>
      </w:r>
      <w:r w:rsidRPr="00905DA6">
        <w:rPr>
          <w:iCs/>
          <w:szCs w:val="24"/>
        </w:rPr>
        <w:t xml:space="preserve"> периодическим включением соответствующего индикатора с периодом не более 500 мс, состояние выходных контактов реле при этом соответств</w:t>
      </w:r>
      <w:r>
        <w:rPr>
          <w:iCs/>
          <w:szCs w:val="24"/>
        </w:rPr>
        <w:t>ует</w:t>
      </w:r>
      <w:r w:rsidRPr="00905DA6">
        <w:rPr>
          <w:iCs/>
          <w:szCs w:val="24"/>
        </w:rPr>
        <w:t xml:space="preserve"> осушенным чувствительным элементам сигнализаторов.</w:t>
      </w:r>
      <w:bookmarkEnd w:id="52"/>
    </w:p>
    <w:p w14:paraId="0A63E88D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bookmarkStart w:id="53" w:name="_Ref30353978"/>
      <w:r w:rsidRPr="00905DA6">
        <w:rPr>
          <w:iCs/>
          <w:szCs w:val="24"/>
        </w:rPr>
        <w:t xml:space="preserve">Вторичные преобразователи </w:t>
      </w:r>
      <w:r w:rsidRPr="00815E8F">
        <w:rPr>
          <w:iCs/>
          <w:szCs w:val="24"/>
        </w:rPr>
        <w:t>обеспечив</w:t>
      </w:r>
      <w:r>
        <w:rPr>
          <w:iCs/>
          <w:szCs w:val="24"/>
        </w:rPr>
        <w:t>ают</w:t>
      </w:r>
      <w:r w:rsidRPr="00815E8F">
        <w:rPr>
          <w:iCs/>
          <w:szCs w:val="24"/>
        </w:rPr>
        <w:t xml:space="preserve"> </w:t>
      </w:r>
      <w:r w:rsidRPr="00905DA6">
        <w:rPr>
          <w:iCs/>
          <w:szCs w:val="24"/>
        </w:rPr>
        <w:t>изменение логики срабатывания выходных реле (наличие/отсутствие)</w:t>
      </w:r>
      <w:r w:rsidR="008D2AE2">
        <w:rPr>
          <w:iCs/>
          <w:szCs w:val="24"/>
          <w:lang w:val="ru-RU"/>
        </w:rPr>
        <w:t xml:space="preserve"> изменением положения переключателя на плате вторичн</w:t>
      </w:r>
      <w:r w:rsidR="008D2AE2">
        <w:rPr>
          <w:iCs/>
          <w:szCs w:val="24"/>
          <w:lang w:val="ru-RU"/>
        </w:rPr>
        <w:t>о</w:t>
      </w:r>
      <w:r w:rsidR="008D2AE2">
        <w:rPr>
          <w:iCs/>
          <w:szCs w:val="24"/>
          <w:lang w:val="ru-RU"/>
        </w:rPr>
        <w:lastRenderedPageBreak/>
        <w:t xml:space="preserve">го преобразователя (кроме вторичных преобразователей исполнения </w:t>
      </w:r>
      <w:r w:rsidR="008D2AE2">
        <w:rPr>
          <w:iCs/>
          <w:szCs w:val="24"/>
          <w:lang w:val="en-US"/>
        </w:rPr>
        <w:t>DIN</w:t>
      </w:r>
      <w:r w:rsidR="008D2AE2" w:rsidRPr="008D2AE2">
        <w:rPr>
          <w:iCs/>
          <w:szCs w:val="24"/>
          <w:lang w:val="ru-RU"/>
        </w:rPr>
        <w:t>)</w:t>
      </w:r>
      <w:r w:rsidRPr="00905DA6">
        <w:rPr>
          <w:iCs/>
          <w:szCs w:val="24"/>
        </w:rPr>
        <w:t>.</w:t>
      </w:r>
      <w:bookmarkEnd w:id="53"/>
    </w:p>
    <w:p w14:paraId="35DD1B80" w14:textId="77777777" w:rsidR="00CE41CC" w:rsidRPr="00905DA6" w:rsidRDefault="00CE41CC" w:rsidP="00CE41CC">
      <w:pPr>
        <w:pStyle w:val="4"/>
        <w:ind w:left="0" w:firstLine="851"/>
        <w:rPr>
          <w:iCs/>
          <w:szCs w:val="24"/>
        </w:rPr>
      </w:pPr>
      <w:bookmarkStart w:id="54" w:name="_Ref30354509"/>
      <w:r w:rsidRPr="00905DA6">
        <w:rPr>
          <w:iCs/>
          <w:szCs w:val="24"/>
        </w:rPr>
        <w:t>По виду электропитания вторичные преобразователи имеют исполн</w:t>
      </w:r>
      <w:r w:rsidRPr="00905DA6">
        <w:rPr>
          <w:iCs/>
          <w:szCs w:val="24"/>
        </w:rPr>
        <w:t>е</w:t>
      </w:r>
      <w:r w:rsidRPr="00905DA6">
        <w:rPr>
          <w:iCs/>
          <w:szCs w:val="24"/>
        </w:rPr>
        <w:t>ния:</w:t>
      </w:r>
      <w:bookmarkEnd w:id="54"/>
    </w:p>
    <w:p w14:paraId="7E74D2C4" w14:textId="77777777" w:rsidR="00CE41CC" w:rsidRPr="00905DA6" w:rsidRDefault="00CE41CC" w:rsidP="00CE41CC">
      <w:pPr>
        <w:ind w:firstLine="1134"/>
        <w:rPr>
          <w:iCs/>
          <w:szCs w:val="24"/>
        </w:rPr>
      </w:pPr>
      <w:r w:rsidRPr="00905DA6">
        <w:rPr>
          <w:iCs/>
          <w:szCs w:val="24"/>
        </w:rPr>
        <w:t>- электропитание напряжением переменного тока номинальным значением 220 В в диапазоне допустимых значений от 187 В до 242 В частотой 50 Гц, 60 Гц или 400 Гц с допуст</w:t>
      </w:r>
      <w:r w:rsidRPr="00905DA6">
        <w:rPr>
          <w:iCs/>
          <w:szCs w:val="24"/>
        </w:rPr>
        <w:t>и</w:t>
      </w:r>
      <w:r w:rsidRPr="00905DA6">
        <w:rPr>
          <w:iCs/>
          <w:szCs w:val="24"/>
        </w:rPr>
        <w:t>мым отклонением частоты от номинальных значений ± 5 %;</w:t>
      </w:r>
    </w:p>
    <w:p w14:paraId="62C69E2A" w14:textId="77777777" w:rsidR="00CE41CC" w:rsidRPr="00905DA6" w:rsidRDefault="00CE41CC" w:rsidP="00CE41CC">
      <w:pPr>
        <w:ind w:firstLine="1134"/>
        <w:rPr>
          <w:iCs/>
          <w:szCs w:val="24"/>
        </w:rPr>
      </w:pPr>
      <w:r w:rsidRPr="00905DA6">
        <w:rPr>
          <w:iCs/>
          <w:szCs w:val="24"/>
        </w:rPr>
        <w:t>- электропитание напряжением постоянного тока номинальным значением 24 В в диапазоне допустимых значений от 1</w:t>
      </w:r>
      <w:r w:rsidR="008D2AE2">
        <w:rPr>
          <w:iCs/>
          <w:szCs w:val="24"/>
        </w:rPr>
        <w:t>8</w:t>
      </w:r>
      <w:r w:rsidRPr="00905DA6">
        <w:rPr>
          <w:iCs/>
          <w:szCs w:val="24"/>
        </w:rPr>
        <w:t xml:space="preserve"> до 32 В.</w:t>
      </w:r>
    </w:p>
    <w:p w14:paraId="78AE9FEC" w14:textId="77777777" w:rsidR="00CE41CC" w:rsidRPr="00CE41CC" w:rsidRDefault="00CE41CC" w:rsidP="00CE41CC">
      <w:pPr>
        <w:pStyle w:val="4"/>
        <w:ind w:left="0" w:firstLine="851"/>
        <w:rPr>
          <w:szCs w:val="24"/>
          <w:lang w:val="ru-RU"/>
        </w:rPr>
      </w:pPr>
      <w:r w:rsidRPr="00905DA6">
        <w:rPr>
          <w:iCs/>
          <w:szCs w:val="24"/>
        </w:rPr>
        <w:t>Мощность, потребляемая вторичными преобразователями, не превыш</w:t>
      </w:r>
      <w:r>
        <w:rPr>
          <w:iCs/>
          <w:szCs w:val="24"/>
        </w:rPr>
        <w:t>ает</w:t>
      </w:r>
      <w:r w:rsidRPr="00905DA6">
        <w:rPr>
          <w:iCs/>
          <w:szCs w:val="24"/>
        </w:rPr>
        <w:t xml:space="preserve"> 1,5 Вт на </w:t>
      </w:r>
      <w:r w:rsidR="008D2AE2">
        <w:rPr>
          <w:iCs/>
          <w:szCs w:val="24"/>
          <w:lang w:val="ru-RU"/>
        </w:rPr>
        <w:t>одну точку контроля</w:t>
      </w:r>
      <w:r w:rsidRPr="00905DA6">
        <w:rPr>
          <w:iCs/>
          <w:szCs w:val="24"/>
        </w:rPr>
        <w:t>.</w:t>
      </w:r>
    </w:p>
    <w:p w14:paraId="5E3A2BCD" w14:textId="77777777" w:rsidR="00224213" w:rsidRPr="00CC6266" w:rsidRDefault="00625B2C" w:rsidP="002F7251">
      <w:pPr>
        <w:pStyle w:val="4"/>
        <w:spacing w:line="336" w:lineRule="auto"/>
        <w:ind w:left="0" w:firstLine="851"/>
        <w:rPr>
          <w:szCs w:val="24"/>
          <w:lang w:val="ru-RU"/>
        </w:rPr>
      </w:pPr>
      <w:bookmarkStart w:id="55" w:name="_Ref531800068"/>
      <w:bookmarkEnd w:id="34"/>
      <w:bookmarkEnd w:id="44"/>
      <w:r w:rsidRPr="00CC6266">
        <w:rPr>
          <w:szCs w:val="24"/>
          <w:lang w:val="ru-RU"/>
        </w:rPr>
        <w:t xml:space="preserve">Время готовности к работе </w:t>
      </w:r>
      <w:r w:rsidR="00731213">
        <w:rPr>
          <w:szCs w:val="24"/>
          <w:lang w:val="ru-RU"/>
        </w:rPr>
        <w:t>сигнализаторов</w:t>
      </w:r>
      <w:r w:rsidRPr="00CC6266">
        <w:rPr>
          <w:szCs w:val="24"/>
          <w:lang w:val="ru-RU"/>
        </w:rPr>
        <w:t xml:space="preserve"> с момента включения не </w:t>
      </w:r>
      <w:r w:rsidR="00CC6266">
        <w:rPr>
          <w:szCs w:val="24"/>
          <w:lang w:val="ru-RU"/>
        </w:rPr>
        <w:t>б</w:t>
      </w:r>
      <w:r w:rsidR="00CC6266">
        <w:rPr>
          <w:szCs w:val="24"/>
          <w:lang w:val="ru-RU"/>
        </w:rPr>
        <w:t>о</w:t>
      </w:r>
      <w:r w:rsidR="00CC6266">
        <w:rPr>
          <w:szCs w:val="24"/>
          <w:lang w:val="ru-RU"/>
        </w:rPr>
        <w:t>лее </w:t>
      </w:r>
      <w:r w:rsidRPr="00CC6266">
        <w:rPr>
          <w:szCs w:val="24"/>
          <w:lang w:val="ru-RU"/>
        </w:rPr>
        <w:t>1 с.</w:t>
      </w:r>
      <w:bookmarkEnd w:id="55"/>
      <w:r w:rsidR="00C22E73" w:rsidRPr="00CC6266">
        <w:rPr>
          <w:szCs w:val="24"/>
          <w:lang w:val="ru-RU"/>
        </w:rPr>
        <w:t xml:space="preserve"> </w:t>
      </w:r>
      <w:bookmarkEnd w:id="31"/>
    </w:p>
    <w:p w14:paraId="78AF361B" w14:textId="77777777" w:rsidR="00C22E73" w:rsidRPr="00C22E73" w:rsidRDefault="00731213" w:rsidP="002F7251">
      <w:pPr>
        <w:pStyle w:val="4"/>
        <w:spacing w:line="336" w:lineRule="auto"/>
        <w:ind w:left="0" w:firstLine="851"/>
        <w:rPr>
          <w:iCs/>
          <w:szCs w:val="24"/>
          <w:lang w:val="ru-RU"/>
        </w:rPr>
      </w:pPr>
      <w:bookmarkStart w:id="56" w:name="_Ref362952890"/>
      <w:bookmarkStart w:id="57" w:name="_Ref531799530"/>
      <w:r>
        <w:rPr>
          <w:iCs/>
          <w:szCs w:val="24"/>
          <w:lang w:val="ru-RU"/>
        </w:rPr>
        <w:t>Сигнализаторы</w:t>
      </w:r>
      <w:r w:rsidR="00C22E73" w:rsidRPr="00C22E73">
        <w:rPr>
          <w:iCs/>
          <w:szCs w:val="24"/>
          <w:lang w:val="ru-RU"/>
        </w:rPr>
        <w:t xml:space="preserve"> обладают стойкостью к воздействию климатических факторов окружающей среды, указанных в таблице </w:t>
      </w:r>
      <w:r w:rsidR="00C53DBD">
        <w:rPr>
          <w:iCs/>
          <w:szCs w:val="24"/>
          <w:lang w:val="ru-RU"/>
        </w:rPr>
        <w:t>1</w:t>
      </w:r>
      <w:r w:rsidR="00C22E73" w:rsidRPr="00C22E73">
        <w:rPr>
          <w:iCs/>
          <w:szCs w:val="24"/>
          <w:lang w:val="ru-RU"/>
        </w:rPr>
        <w:t>.</w:t>
      </w:r>
      <w:bookmarkEnd w:id="57"/>
    </w:p>
    <w:p w14:paraId="74BB9374" w14:textId="77777777" w:rsidR="00C22E73" w:rsidRPr="00C22E73" w:rsidRDefault="00C22E73" w:rsidP="002F7251">
      <w:pPr>
        <w:spacing w:line="336" w:lineRule="auto"/>
        <w:ind w:firstLine="1134"/>
        <w:rPr>
          <w:iCs/>
          <w:szCs w:val="24"/>
        </w:rPr>
      </w:pPr>
      <w:r w:rsidRPr="00C22E73">
        <w:rPr>
          <w:iCs/>
          <w:szCs w:val="24"/>
        </w:rPr>
        <w:t xml:space="preserve">Таблица </w:t>
      </w:r>
      <w:r w:rsidR="00C53DBD">
        <w:rPr>
          <w:iCs/>
          <w:szCs w:val="24"/>
        </w:rPr>
        <w:t>1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  <w:tblGridChange w:id="58">
          <w:tblGrid>
            <w:gridCol w:w="5103"/>
            <w:gridCol w:w="4536"/>
          </w:tblGrid>
        </w:tblGridChange>
      </w:tblGrid>
      <w:tr w:rsidR="00C22E73" w:rsidRPr="008D733A" w14:paraId="7AF84C46" w14:textId="77777777">
        <w:trPr>
          <w:trHeight w:val="221"/>
          <w:jc w:val="center"/>
        </w:trPr>
        <w:tc>
          <w:tcPr>
            <w:tcW w:w="5103" w:type="dxa"/>
          </w:tcPr>
          <w:p w14:paraId="5B14CDD6" w14:textId="77777777" w:rsidR="00C22E73" w:rsidRPr="008D733A" w:rsidRDefault="00C22E73" w:rsidP="008D733A">
            <w:pPr>
              <w:spacing w:line="240" w:lineRule="auto"/>
              <w:ind w:firstLine="0"/>
              <w:jc w:val="center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Наименование климатического фактора</w:t>
            </w:r>
          </w:p>
        </w:tc>
        <w:tc>
          <w:tcPr>
            <w:tcW w:w="4536" w:type="dxa"/>
          </w:tcPr>
          <w:p w14:paraId="48297EF5" w14:textId="77777777" w:rsidR="00C22E73" w:rsidRPr="008D733A" w:rsidRDefault="00C22E73" w:rsidP="008D733A">
            <w:pPr>
              <w:spacing w:line="240" w:lineRule="auto"/>
              <w:ind w:firstLine="0"/>
              <w:jc w:val="center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Числовое значение</w:t>
            </w:r>
          </w:p>
        </w:tc>
      </w:tr>
      <w:tr w:rsidR="00C22E73" w:rsidRPr="008D733A" w14:paraId="27170828" w14:textId="77777777">
        <w:trPr>
          <w:jc w:val="center"/>
        </w:trPr>
        <w:tc>
          <w:tcPr>
            <w:tcW w:w="5103" w:type="dxa"/>
          </w:tcPr>
          <w:p w14:paraId="22932061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Повышенная температура, °С</w:t>
            </w:r>
          </w:p>
          <w:p w14:paraId="014DE1F7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рабочая</w:t>
            </w:r>
          </w:p>
          <w:p w14:paraId="23E2611A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предельная</w:t>
            </w:r>
          </w:p>
        </w:tc>
        <w:tc>
          <w:tcPr>
            <w:tcW w:w="4536" w:type="dxa"/>
          </w:tcPr>
          <w:p w14:paraId="3EB3E7E8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</w:p>
          <w:p w14:paraId="16D47CDF" w14:textId="77777777" w:rsidR="00C22E73" w:rsidRPr="008D733A" w:rsidRDefault="000B214D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>
              <w:rPr>
                <w:iCs/>
                <w:snapToGrid w:val="0"/>
                <w:sz w:val="22"/>
                <w:szCs w:val="22"/>
              </w:rPr>
              <w:t>85</w:t>
            </w:r>
          </w:p>
          <w:p w14:paraId="70C7410A" w14:textId="77777777" w:rsidR="00C22E73" w:rsidRPr="008D733A" w:rsidRDefault="000B214D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>
              <w:rPr>
                <w:iCs/>
                <w:snapToGrid w:val="0"/>
                <w:sz w:val="22"/>
                <w:szCs w:val="22"/>
              </w:rPr>
              <w:t>90</w:t>
            </w:r>
          </w:p>
        </w:tc>
      </w:tr>
      <w:tr w:rsidR="00C22E73" w:rsidRPr="008D733A" w14:paraId="6FE9E67C" w14:textId="77777777">
        <w:trPr>
          <w:jc w:val="center"/>
        </w:trPr>
        <w:tc>
          <w:tcPr>
            <w:tcW w:w="5103" w:type="dxa"/>
          </w:tcPr>
          <w:p w14:paraId="39A0B32F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Пониженная температура, °С</w:t>
            </w:r>
          </w:p>
          <w:p w14:paraId="6506E4F1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 xml:space="preserve">рабочая </w:t>
            </w:r>
          </w:p>
          <w:p w14:paraId="5489EDB5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предельная</w:t>
            </w:r>
          </w:p>
        </w:tc>
        <w:tc>
          <w:tcPr>
            <w:tcW w:w="4536" w:type="dxa"/>
          </w:tcPr>
          <w:p w14:paraId="4A7111C5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</w:p>
          <w:p w14:paraId="6EC38450" w14:textId="77777777" w:rsidR="00C22E73" w:rsidRPr="008D733A" w:rsidRDefault="00C22E73" w:rsidP="00CC6266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 xml:space="preserve">минус </w:t>
            </w:r>
            <w:r w:rsidR="0059309E">
              <w:rPr>
                <w:iCs/>
                <w:snapToGrid w:val="0"/>
                <w:sz w:val="22"/>
                <w:szCs w:val="22"/>
              </w:rPr>
              <w:t>60</w:t>
            </w:r>
          </w:p>
          <w:p w14:paraId="5DB7D16B" w14:textId="77777777" w:rsidR="00C22E73" w:rsidRPr="008D733A" w:rsidRDefault="00C22E73" w:rsidP="0059309E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 xml:space="preserve">минус </w:t>
            </w:r>
            <w:r w:rsidR="0059309E">
              <w:rPr>
                <w:iCs/>
                <w:snapToGrid w:val="0"/>
                <w:sz w:val="22"/>
                <w:szCs w:val="22"/>
              </w:rPr>
              <w:t>6</w:t>
            </w:r>
            <w:r w:rsidRPr="008D733A">
              <w:rPr>
                <w:iCs/>
                <w:snapToGrid w:val="0"/>
                <w:sz w:val="22"/>
                <w:szCs w:val="22"/>
              </w:rPr>
              <w:t>0</w:t>
            </w:r>
          </w:p>
        </w:tc>
      </w:tr>
      <w:tr w:rsidR="00C22E73" w:rsidRPr="008D733A" w14:paraId="7F5D6659" w14:textId="77777777">
        <w:trPr>
          <w:jc w:val="center"/>
        </w:trPr>
        <w:tc>
          <w:tcPr>
            <w:tcW w:w="5103" w:type="dxa"/>
          </w:tcPr>
          <w:p w14:paraId="7B3C2378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Повышенная влажность, %</w:t>
            </w:r>
          </w:p>
          <w:p w14:paraId="4D29BFAF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при температуре 55 °С;</w:t>
            </w:r>
          </w:p>
        </w:tc>
        <w:tc>
          <w:tcPr>
            <w:tcW w:w="4536" w:type="dxa"/>
          </w:tcPr>
          <w:p w14:paraId="55AB779C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</w:p>
          <w:p w14:paraId="2E18901D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98</w:t>
            </w:r>
            <w:r w:rsidRPr="008D733A">
              <w:rPr>
                <w:iCs/>
                <w:snapToGrid w:val="0"/>
                <w:sz w:val="22"/>
                <w:szCs w:val="22"/>
              </w:rPr>
              <w:sym w:font="Symbol" w:char="F0B1"/>
            </w:r>
            <w:r w:rsidRPr="008D733A">
              <w:rPr>
                <w:iCs/>
                <w:snapToGrid w:val="0"/>
                <w:sz w:val="22"/>
                <w:szCs w:val="22"/>
              </w:rPr>
              <w:t>2</w:t>
            </w:r>
          </w:p>
        </w:tc>
      </w:tr>
      <w:tr w:rsidR="00C22E73" w:rsidRPr="008D733A" w14:paraId="047E9BA5" w14:textId="77777777">
        <w:trPr>
          <w:jc w:val="center"/>
        </w:trPr>
        <w:tc>
          <w:tcPr>
            <w:tcW w:w="5103" w:type="dxa"/>
          </w:tcPr>
          <w:p w14:paraId="3D2C5EEA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Изменение температуры окружающей среды, °С</w:t>
            </w:r>
          </w:p>
        </w:tc>
        <w:tc>
          <w:tcPr>
            <w:tcW w:w="4536" w:type="dxa"/>
          </w:tcPr>
          <w:p w14:paraId="6A421723" w14:textId="77777777" w:rsidR="00C22E73" w:rsidRPr="008D733A" w:rsidRDefault="00C22E73" w:rsidP="0059309E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от минус</w:t>
            </w:r>
            <w:r w:rsidR="0059309E">
              <w:rPr>
                <w:iCs/>
                <w:snapToGrid w:val="0"/>
                <w:sz w:val="22"/>
                <w:szCs w:val="22"/>
              </w:rPr>
              <w:t xml:space="preserve"> 6</w:t>
            </w:r>
            <w:r w:rsidRPr="008D733A">
              <w:rPr>
                <w:iCs/>
                <w:snapToGrid w:val="0"/>
                <w:sz w:val="22"/>
                <w:szCs w:val="22"/>
              </w:rPr>
              <w:t xml:space="preserve">0 до </w:t>
            </w:r>
            <w:r w:rsidR="0059309E">
              <w:rPr>
                <w:iCs/>
                <w:snapToGrid w:val="0"/>
                <w:sz w:val="22"/>
                <w:szCs w:val="22"/>
              </w:rPr>
              <w:t>9</w:t>
            </w:r>
            <w:r w:rsidRPr="008D733A">
              <w:rPr>
                <w:iCs/>
                <w:snapToGrid w:val="0"/>
                <w:sz w:val="22"/>
                <w:szCs w:val="22"/>
              </w:rPr>
              <w:t>0</w:t>
            </w:r>
          </w:p>
        </w:tc>
      </w:tr>
      <w:tr w:rsidR="00C22E73" w:rsidRPr="008D733A" w14:paraId="017209DC" w14:textId="77777777">
        <w:trPr>
          <w:jc w:val="center"/>
        </w:trPr>
        <w:tc>
          <w:tcPr>
            <w:tcW w:w="5103" w:type="dxa"/>
          </w:tcPr>
          <w:p w14:paraId="0825BB12" w14:textId="77777777" w:rsidR="00C22E73" w:rsidRPr="008D733A" w:rsidRDefault="00C22E73" w:rsidP="008D733A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>Давление окружающей среды, МПа</w:t>
            </w:r>
          </w:p>
        </w:tc>
        <w:tc>
          <w:tcPr>
            <w:tcW w:w="4536" w:type="dxa"/>
          </w:tcPr>
          <w:p w14:paraId="2A8668DF" w14:textId="77777777" w:rsidR="00C22E73" w:rsidRPr="00F41AD3" w:rsidRDefault="00C22E73" w:rsidP="00F41AD3">
            <w:pPr>
              <w:spacing w:line="240" w:lineRule="auto"/>
              <w:ind w:firstLine="0"/>
              <w:rPr>
                <w:iCs/>
                <w:snapToGrid w:val="0"/>
                <w:sz w:val="22"/>
                <w:szCs w:val="22"/>
              </w:rPr>
            </w:pPr>
            <w:r w:rsidRPr="008D733A">
              <w:rPr>
                <w:iCs/>
                <w:snapToGrid w:val="0"/>
                <w:sz w:val="22"/>
                <w:szCs w:val="22"/>
              </w:rPr>
              <w:t xml:space="preserve">от 0,081 до </w:t>
            </w:r>
            <w:r w:rsidR="00F41AD3">
              <w:rPr>
                <w:iCs/>
                <w:snapToGrid w:val="0"/>
                <w:sz w:val="22"/>
                <w:szCs w:val="22"/>
              </w:rPr>
              <w:t>1</w:t>
            </w:r>
            <w:r w:rsidRPr="008D733A">
              <w:rPr>
                <w:iCs/>
                <w:snapToGrid w:val="0"/>
                <w:sz w:val="22"/>
                <w:szCs w:val="22"/>
              </w:rPr>
              <w:t>,</w:t>
            </w:r>
            <w:r w:rsidR="00F41AD3">
              <w:rPr>
                <w:iCs/>
                <w:snapToGrid w:val="0"/>
                <w:sz w:val="22"/>
                <w:szCs w:val="22"/>
              </w:rPr>
              <w:t>0</w:t>
            </w:r>
          </w:p>
        </w:tc>
      </w:tr>
    </w:tbl>
    <w:p w14:paraId="0EF0DE0B" w14:textId="77777777" w:rsidR="00C22E73" w:rsidRPr="00C22E73" w:rsidRDefault="00C22E73" w:rsidP="001B1ED9">
      <w:pPr>
        <w:ind w:firstLine="1134"/>
        <w:rPr>
          <w:iCs/>
          <w:szCs w:val="24"/>
        </w:rPr>
      </w:pPr>
      <w:bookmarkStart w:id="59" w:name="_Ref456191049"/>
      <w:r w:rsidRPr="00C22E73">
        <w:rPr>
          <w:iCs/>
          <w:szCs w:val="24"/>
        </w:rPr>
        <w:t xml:space="preserve">Примечание. Диапазон рабочих температур </w:t>
      </w:r>
      <w:r w:rsidR="00731213">
        <w:rPr>
          <w:iCs/>
          <w:szCs w:val="24"/>
        </w:rPr>
        <w:t>сигнализаторов</w:t>
      </w:r>
      <w:r w:rsidRPr="00C22E73">
        <w:rPr>
          <w:iCs/>
          <w:szCs w:val="24"/>
        </w:rPr>
        <w:t xml:space="preserve"> во взрывозащищенном исполнении дополнительно ограничивается требованиями взрывозащиты в соотве</w:t>
      </w:r>
      <w:r w:rsidRPr="00C22E73">
        <w:rPr>
          <w:iCs/>
          <w:szCs w:val="24"/>
        </w:rPr>
        <w:t>т</w:t>
      </w:r>
      <w:r w:rsidRPr="00C22E73">
        <w:rPr>
          <w:iCs/>
          <w:szCs w:val="24"/>
        </w:rPr>
        <w:t>ствии с их маркиро</w:t>
      </w:r>
      <w:r w:rsidRPr="00C22E73">
        <w:rPr>
          <w:iCs/>
          <w:szCs w:val="24"/>
        </w:rPr>
        <w:t>в</w:t>
      </w:r>
      <w:r w:rsidRPr="00C22E73">
        <w:rPr>
          <w:iCs/>
          <w:szCs w:val="24"/>
        </w:rPr>
        <w:t>кой.</w:t>
      </w:r>
    </w:p>
    <w:bookmarkEnd w:id="56"/>
    <w:bookmarkEnd w:id="59"/>
    <w:p w14:paraId="49830A6A" w14:textId="77777777" w:rsidR="004B38C2" w:rsidRPr="004B38C2" w:rsidRDefault="00731213" w:rsidP="001B1ED9">
      <w:pPr>
        <w:pStyle w:val="4"/>
        <w:ind w:left="0" w:firstLine="851"/>
        <w:rPr>
          <w:iCs/>
          <w:szCs w:val="24"/>
          <w:lang w:val="ru-RU"/>
        </w:rPr>
      </w:pPr>
      <w:r>
        <w:rPr>
          <w:iCs/>
          <w:szCs w:val="24"/>
          <w:lang w:val="ru-RU"/>
        </w:rPr>
        <w:t>Сигнализаторы</w:t>
      </w:r>
      <w:r w:rsidR="004B38C2" w:rsidRPr="004B38C2">
        <w:rPr>
          <w:iCs/>
          <w:szCs w:val="24"/>
          <w:lang w:val="ru-RU"/>
        </w:rPr>
        <w:t xml:space="preserve"> прочные и герметичные в условиях гидростатического да</w:t>
      </w:r>
      <w:r w:rsidR="004B38C2" w:rsidRPr="004B38C2">
        <w:rPr>
          <w:iCs/>
          <w:szCs w:val="24"/>
          <w:lang w:val="ru-RU"/>
        </w:rPr>
        <w:t>в</w:t>
      </w:r>
      <w:r w:rsidR="004B38C2" w:rsidRPr="004B38C2">
        <w:rPr>
          <w:iCs/>
          <w:szCs w:val="24"/>
          <w:lang w:val="ru-RU"/>
        </w:rPr>
        <w:t>ления, равного 1,5 рабочего давления.</w:t>
      </w:r>
    </w:p>
    <w:p w14:paraId="43334F40" w14:textId="77777777" w:rsidR="00356241" w:rsidRDefault="004B38C2" w:rsidP="001B1ED9">
      <w:pPr>
        <w:pStyle w:val="4"/>
        <w:ind w:left="0" w:firstLine="851"/>
        <w:rPr>
          <w:iCs/>
          <w:szCs w:val="24"/>
          <w:lang w:val="ru-RU"/>
        </w:rPr>
      </w:pPr>
      <w:bookmarkStart w:id="60" w:name="_Ref532500588"/>
      <w:r w:rsidRPr="004B38C2">
        <w:rPr>
          <w:iCs/>
          <w:szCs w:val="24"/>
          <w:lang w:val="ru-RU"/>
        </w:rPr>
        <w:t xml:space="preserve">Степень защиты корпуса </w:t>
      </w:r>
      <w:r w:rsidR="00B9422E">
        <w:rPr>
          <w:iCs/>
          <w:szCs w:val="24"/>
          <w:lang w:val="en-US"/>
        </w:rPr>
        <w:t>IP</w:t>
      </w:r>
      <w:r w:rsidR="00B9422E" w:rsidRPr="00B9422E">
        <w:rPr>
          <w:iCs/>
          <w:szCs w:val="24"/>
          <w:lang w:val="ru-RU"/>
        </w:rPr>
        <w:t>66/</w:t>
      </w:r>
      <w:r w:rsidRPr="004B38C2">
        <w:rPr>
          <w:iCs/>
          <w:szCs w:val="24"/>
          <w:lang w:val="ru-RU"/>
        </w:rPr>
        <w:t>IP67</w:t>
      </w:r>
      <w:r w:rsidR="00B9422E" w:rsidRPr="00B9422E">
        <w:rPr>
          <w:iCs/>
          <w:szCs w:val="24"/>
          <w:lang w:val="ru-RU"/>
        </w:rPr>
        <w:t xml:space="preserve"> </w:t>
      </w:r>
      <w:r w:rsidRPr="004B38C2">
        <w:rPr>
          <w:iCs/>
          <w:szCs w:val="24"/>
          <w:lang w:val="ru-RU"/>
        </w:rPr>
        <w:t>по ГОСТ 14254.</w:t>
      </w:r>
      <w:bookmarkEnd w:id="60"/>
    </w:p>
    <w:p w14:paraId="22741807" w14:textId="77777777" w:rsidR="00F41AD3" w:rsidRDefault="00F41AD3" w:rsidP="00F41AD3">
      <w:pPr>
        <w:pStyle w:val="4"/>
        <w:ind w:left="0" w:firstLine="851"/>
        <w:rPr>
          <w:iCs/>
          <w:szCs w:val="24"/>
          <w:lang w:val="ru-RU"/>
        </w:rPr>
      </w:pPr>
      <w:r w:rsidRPr="00F41AD3">
        <w:rPr>
          <w:iCs/>
          <w:szCs w:val="24"/>
          <w:lang w:val="ru-RU"/>
        </w:rPr>
        <w:t xml:space="preserve">Детали </w:t>
      </w:r>
      <w:r w:rsidR="004E60C7">
        <w:rPr>
          <w:iCs/>
          <w:szCs w:val="24"/>
          <w:lang w:val="ru-RU"/>
        </w:rPr>
        <w:t>сигнализаторов</w:t>
      </w:r>
      <w:r w:rsidRPr="00F41AD3">
        <w:rPr>
          <w:iCs/>
          <w:szCs w:val="24"/>
          <w:lang w:val="ru-RU"/>
        </w:rPr>
        <w:t>, соприкасающиеся с контролируемой средой, изготавл</w:t>
      </w:r>
      <w:r w:rsidRPr="00F41AD3">
        <w:rPr>
          <w:iCs/>
          <w:szCs w:val="24"/>
          <w:lang w:val="ru-RU"/>
        </w:rPr>
        <w:t>и</w:t>
      </w:r>
      <w:r w:rsidRPr="00F41AD3">
        <w:rPr>
          <w:iCs/>
          <w:szCs w:val="24"/>
          <w:lang w:val="ru-RU"/>
        </w:rPr>
        <w:t>ваются из стали 12Х18Н10Т, 08Х17Н15М3Т (10Х17Н13М2Т), ХН65МВУ, 06ХН28МДТ по ГОСТ 5632, из сплавов ВТ1-0 по ОСТ В5.9325 или из иного материала по требованию заказч</w:t>
      </w:r>
      <w:r w:rsidRPr="00F41AD3">
        <w:rPr>
          <w:iCs/>
          <w:szCs w:val="24"/>
          <w:lang w:val="ru-RU"/>
        </w:rPr>
        <w:t>и</w:t>
      </w:r>
      <w:r w:rsidRPr="00F41AD3">
        <w:rPr>
          <w:iCs/>
          <w:szCs w:val="24"/>
          <w:lang w:val="ru-RU"/>
        </w:rPr>
        <w:t xml:space="preserve">ка, </w:t>
      </w:r>
      <w:r w:rsidR="00247AA2">
        <w:rPr>
          <w:iCs/>
          <w:szCs w:val="24"/>
          <w:lang w:val="ru-RU"/>
        </w:rPr>
        <w:t>возможно покрытие деталей, контактирующих с контролируемой средой изолирующим сл</w:t>
      </w:r>
      <w:r w:rsidR="00247AA2">
        <w:rPr>
          <w:iCs/>
          <w:szCs w:val="24"/>
          <w:lang w:val="ru-RU"/>
        </w:rPr>
        <w:t>о</w:t>
      </w:r>
      <w:r w:rsidR="00247AA2">
        <w:rPr>
          <w:iCs/>
          <w:szCs w:val="24"/>
          <w:lang w:val="ru-RU"/>
        </w:rPr>
        <w:t>ем из</w:t>
      </w:r>
      <w:r w:rsidRPr="00F41AD3">
        <w:rPr>
          <w:iCs/>
          <w:szCs w:val="24"/>
          <w:lang w:val="ru-RU"/>
        </w:rPr>
        <w:t xml:space="preserve"> фтор</w:t>
      </w:r>
      <w:r w:rsidRPr="00F41AD3">
        <w:rPr>
          <w:iCs/>
          <w:szCs w:val="24"/>
          <w:lang w:val="ru-RU"/>
        </w:rPr>
        <w:t>о</w:t>
      </w:r>
      <w:r w:rsidRPr="00F41AD3">
        <w:rPr>
          <w:iCs/>
          <w:szCs w:val="24"/>
          <w:lang w:val="ru-RU"/>
        </w:rPr>
        <w:t>пласт</w:t>
      </w:r>
      <w:r w:rsidR="00247AA2">
        <w:rPr>
          <w:iCs/>
          <w:szCs w:val="24"/>
          <w:lang w:val="ru-RU"/>
        </w:rPr>
        <w:t>а</w:t>
      </w:r>
      <w:r w:rsidRPr="00F41AD3">
        <w:rPr>
          <w:iCs/>
          <w:szCs w:val="24"/>
          <w:lang w:val="ru-RU"/>
        </w:rPr>
        <w:t>-4 по ГОСТ 10007. Допускается применение материалов AISI, аналогичных указанным выше, при условии выполнения требов</w:t>
      </w:r>
      <w:r w:rsidRPr="00F41AD3">
        <w:rPr>
          <w:iCs/>
          <w:szCs w:val="24"/>
          <w:lang w:val="ru-RU"/>
        </w:rPr>
        <w:t>а</w:t>
      </w:r>
      <w:r w:rsidRPr="00F41AD3">
        <w:rPr>
          <w:iCs/>
          <w:szCs w:val="24"/>
          <w:lang w:val="ru-RU"/>
        </w:rPr>
        <w:t>ний ГОСТ Р 50.07.01.</w:t>
      </w:r>
    </w:p>
    <w:p w14:paraId="5ACA8CD9" w14:textId="77777777" w:rsidR="004E60C7" w:rsidRPr="004E60C7" w:rsidRDefault="004E60C7" w:rsidP="00AD01E1">
      <w:pPr>
        <w:pStyle w:val="4"/>
        <w:ind w:left="0" w:firstLine="851"/>
      </w:pPr>
      <w:r w:rsidRPr="00AD01E1">
        <w:rPr>
          <w:iCs/>
          <w:szCs w:val="24"/>
          <w:lang w:val="ru-RU"/>
        </w:rPr>
        <w:t>Сигнализаторы</w:t>
      </w:r>
      <w:r>
        <w:t xml:space="preserve"> имеют исполнение, в котором составные части, соприкасающиеся с ко</w:t>
      </w:r>
      <w:r>
        <w:t>н</w:t>
      </w:r>
      <w:r>
        <w:t>тролируемой средой, конструктивно защищены</w:t>
      </w:r>
      <w:r w:rsidR="00AD01E1">
        <w:t xml:space="preserve"> покрытием из фторопласта-4</w:t>
      </w:r>
    </w:p>
    <w:p w14:paraId="278A458A" w14:textId="77777777" w:rsidR="00292ECE" w:rsidRPr="007A1500" w:rsidRDefault="00731213" w:rsidP="001B1ED9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Сигнализаторы</w:t>
      </w:r>
      <w:r w:rsidR="00292ECE" w:rsidRPr="007A1500">
        <w:rPr>
          <w:szCs w:val="24"/>
        </w:rPr>
        <w:t xml:space="preserve"> не имеют резонанса конструктивных элементов при воздействии синусоидальной вибрации в диапазоне частот от 2 до 100 Гц</w:t>
      </w:r>
      <w:r w:rsidR="00F41AD3">
        <w:rPr>
          <w:szCs w:val="24"/>
          <w:lang w:val="ru-RU"/>
        </w:rPr>
        <w:t>.</w:t>
      </w:r>
    </w:p>
    <w:p w14:paraId="7E9A7767" w14:textId="77777777" w:rsidR="007A1500" w:rsidRPr="007A1500" w:rsidRDefault="00731213" w:rsidP="001B1ED9">
      <w:pPr>
        <w:pStyle w:val="4"/>
        <w:ind w:left="0" w:firstLine="851"/>
        <w:rPr>
          <w:szCs w:val="24"/>
        </w:rPr>
      </w:pPr>
      <w:bookmarkStart w:id="61" w:name="_Ref379269112"/>
      <w:r>
        <w:rPr>
          <w:szCs w:val="24"/>
          <w:lang w:val="ru-RU"/>
        </w:rPr>
        <w:lastRenderedPageBreak/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>обладают стойкостью к воздействию плесневых грибов в соответствии с требовани</w:t>
      </w:r>
      <w:r w:rsidR="007A1500" w:rsidRPr="007A1500">
        <w:rPr>
          <w:szCs w:val="24"/>
        </w:rPr>
        <w:t>я</w:t>
      </w:r>
      <w:r w:rsidR="007A1500" w:rsidRPr="007A1500">
        <w:rPr>
          <w:szCs w:val="24"/>
        </w:rPr>
        <w:t>ми ГОСТ 28206.</w:t>
      </w:r>
      <w:bookmarkEnd w:id="61"/>
    </w:p>
    <w:p w14:paraId="06E39412" w14:textId="77777777" w:rsidR="007A1500" w:rsidRPr="007A1500" w:rsidRDefault="00731213" w:rsidP="001B1ED9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>устойчивы к воздействию внешнего постоянного и переменного магнитного поля напряженностью до 400 А/м.</w:t>
      </w:r>
    </w:p>
    <w:p w14:paraId="63B42E82" w14:textId="77777777" w:rsidR="007A1500" w:rsidRPr="007A1500" w:rsidRDefault="00731213" w:rsidP="001B1ED9">
      <w:pPr>
        <w:pStyle w:val="4"/>
        <w:ind w:left="0" w:firstLine="851"/>
        <w:rPr>
          <w:szCs w:val="24"/>
        </w:rPr>
      </w:pPr>
      <w:bookmarkStart w:id="62" w:name="_Ref379269027"/>
      <w:bookmarkStart w:id="63" w:name="_Ref192497260"/>
      <w:bookmarkStart w:id="64" w:name="_Ref480141610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 xml:space="preserve">сохраняют работоспособность после воздействия </w:t>
      </w:r>
      <w:bookmarkEnd w:id="63"/>
      <w:bookmarkEnd w:id="64"/>
      <w:r w:rsidR="007A1500" w:rsidRPr="007A1500">
        <w:rPr>
          <w:szCs w:val="24"/>
        </w:rPr>
        <w:t>знакопеременного убывающего магнитного поля со следующими параметрами импульса: форма импульса трапецеидальная; амплитуда первого импульса 15 мТл; время действия импульса от 5 до 9 с; крутизна нарастания и спадания первого импульса 10 мТл/с;  количество и</w:t>
      </w:r>
      <w:r w:rsidR="007A1500" w:rsidRPr="007A1500">
        <w:rPr>
          <w:szCs w:val="24"/>
        </w:rPr>
        <w:t>м</w:t>
      </w:r>
      <w:r w:rsidR="007A1500" w:rsidRPr="007A1500">
        <w:rPr>
          <w:szCs w:val="24"/>
        </w:rPr>
        <w:t>пульсов до 205.</w:t>
      </w:r>
    </w:p>
    <w:p w14:paraId="1269255E" w14:textId="77777777" w:rsidR="007A1500" w:rsidRPr="006D6298" w:rsidRDefault="00731213" w:rsidP="00C800CD">
      <w:pPr>
        <w:pStyle w:val="4"/>
        <w:ind w:left="0" w:firstLine="851"/>
        <w:rPr>
          <w:szCs w:val="24"/>
        </w:rPr>
      </w:pPr>
      <w:bookmarkStart w:id="65" w:name="_Ref531800516"/>
      <w:bookmarkEnd w:id="62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6D6298" w:rsidRPr="006D6298">
        <w:rPr>
          <w:szCs w:val="24"/>
          <w:lang w:val="ru-RU"/>
        </w:rPr>
        <w:t>соответствуют требованиям по электромагнитной совм</w:t>
      </w:r>
      <w:r w:rsidR="006D6298" w:rsidRPr="006D6298">
        <w:rPr>
          <w:szCs w:val="24"/>
          <w:lang w:val="ru-RU"/>
        </w:rPr>
        <w:t>е</w:t>
      </w:r>
      <w:r w:rsidR="006D6298" w:rsidRPr="006D6298">
        <w:rPr>
          <w:szCs w:val="24"/>
          <w:lang w:val="ru-RU"/>
        </w:rPr>
        <w:t>стимости (ЭМС) и допустимому уровню напряжения радиопомех, изложенным в Правилах те</w:t>
      </w:r>
      <w:r w:rsidR="006D6298" w:rsidRPr="006D6298">
        <w:rPr>
          <w:szCs w:val="24"/>
          <w:lang w:val="ru-RU"/>
        </w:rPr>
        <w:t>х</w:t>
      </w:r>
      <w:r w:rsidR="006D6298" w:rsidRPr="006D6298">
        <w:rPr>
          <w:szCs w:val="24"/>
          <w:lang w:val="ru-RU"/>
        </w:rPr>
        <w:t xml:space="preserve">нического наблюдения за постройкой судов и изготовлением материалов и изделий для судов Российского морского регистра судоходства, часть IV, раздел 12. </w:t>
      </w:r>
      <w:r>
        <w:rPr>
          <w:szCs w:val="24"/>
          <w:lang w:val="ru-RU"/>
        </w:rPr>
        <w:t>Сигнализаторы</w:t>
      </w:r>
      <w:r w:rsidR="006D6298" w:rsidRPr="006D6298">
        <w:rPr>
          <w:szCs w:val="24"/>
          <w:lang w:val="ru-RU"/>
        </w:rPr>
        <w:t xml:space="preserve"> </w:t>
      </w:r>
      <w:r w:rsidR="006D6298" w:rsidRPr="006D6298">
        <w:rPr>
          <w:szCs w:val="24"/>
        </w:rPr>
        <w:t xml:space="preserve">должны соответствовать требованиям по электромагнитной совместимости в условиях электромагнитной обстановки средней жесткости по группе исполнения </w:t>
      </w:r>
      <w:r w:rsidR="006D6298" w:rsidRPr="006D6298">
        <w:rPr>
          <w:szCs w:val="24"/>
          <w:lang w:val="en-US"/>
        </w:rPr>
        <w:t>III</w:t>
      </w:r>
      <w:r w:rsidR="006D6298" w:rsidRPr="006D6298">
        <w:rPr>
          <w:szCs w:val="24"/>
        </w:rPr>
        <w:t xml:space="preserve"> и качеству функционирования А по ГОСТ Р 32137</w:t>
      </w:r>
      <w:bookmarkEnd w:id="65"/>
      <w:r w:rsidR="006D6298" w:rsidRPr="006D6298">
        <w:rPr>
          <w:szCs w:val="24"/>
          <w:lang w:val="ru-RU"/>
        </w:rPr>
        <w:t>.</w:t>
      </w:r>
    </w:p>
    <w:p w14:paraId="66CB4F74" w14:textId="77777777" w:rsidR="007A1500" w:rsidRPr="007A1500" w:rsidRDefault="00731213" w:rsidP="00C800CD">
      <w:pPr>
        <w:pStyle w:val="4"/>
        <w:ind w:left="0" w:firstLine="851"/>
        <w:rPr>
          <w:szCs w:val="24"/>
        </w:rPr>
      </w:pPr>
      <w:bookmarkStart w:id="66" w:name="_Ref454201653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>устойчивы к воздействию соляного (морского) тум</w:t>
      </w:r>
      <w:r w:rsidR="007A1500" w:rsidRPr="007A1500">
        <w:rPr>
          <w:szCs w:val="24"/>
        </w:rPr>
        <w:t>а</w:t>
      </w:r>
      <w:r w:rsidR="007A1500" w:rsidRPr="007A1500">
        <w:rPr>
          <w:szCs w:val="24"/>
        </w:rPr>
        <w:t>на.</w:t>
      </w:r>
      <w:bookmarkEnd w:id="66"/>
    </w:p>
    <w:p w14:paraId="20B3F9D9" w14:textId="77777777" w:rsidR="007A1500" w:rsidRDefault="00731213" w:rsidP="00C800CD">
      <w:pPr>
        <w:pStyle w:val="4"/>
        <w:ind w:left="0" w:firstLine="851"/>
        <w:rPr>
          <w:szCs w:val="24"/>
        </w:rPr>
      </w:pPr>
      <w:bookmarkStart w:id="67" w:name="_Ref454206340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>устойчивы к воздействию инея и росы.</w:t>
      </w:r>
      <w:bookmarkEnd w:id="67"/>
    </w:p>
    <w:p w14:paraId="3384B21B" w14:textId="77777777" w:rsidR="007A1500" w:rsidRPr="007A1500" w:rsidRDefault="00731213" w:rsidP="00C800CD">
      <w:pPr>
        <w:pStyle w:val="4"/>
        <w:ind w:left="0" w:firstLine="851"/>
        <w:rPr>
          <w:szCs w:val="24"/>
        </w:rPr>
      </w:pPr>
      <w:bookmarkStart w:id="68" w:name="_Ref456191762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7A1500" w:rsidRPr="007A1500">
        <w:rPr>
          <w:szCs w:val="24"/>
        </w:rPr>
        <w:t>в упаковке для транспортирования выдерживают:</w:t>
      </w:r>
      <w:bookmarkEnd w:id="68"/>
    </w:p>
    <w:p w14:paraId="04B17919" w14:textId="77777777" w:rsidR="00260C41" w:rsidRPr="00260C41" w:rsidRDefault="00260C41" w:rsidP="00C800CD">
      <w:pPr>
        <w:ind w:firstLine="1134"/>
        <w:rPr>
          <w:szCs w:val="24"/>
        </w:rPr>
      </w:pPr>
      <w:r w:rsidRPr="00260C41">
        <w:rPr>
          <w:szCs w:val="24"/>
        </w:rPr>
        <w:t xml:space="preserve">- воздействие температур от минус </w:t>
      </w:r>
      <w:r w:rsidR="0059309E">
        <w:rPr>
          <w:szCs w:val="24"/>
        </w:rPr>
        <w:t>6</w:t>
      </w:r>
      <w:r w:rsidRPr="00260C41">
        <w:rPr>
          <w:szCs w:val="24"/>
        </w:rPr>
        <w:t xml:space="preserve">0 до </w:t>
      </w:r>
      <w:r w:rsidR="0059309E">
        <w:rPr>
          <w:szCs w:val="24"/>
        </w:rPr>
        <w:t>9</w:t>
      </w:r>
      <w:r w:rsidRPr="00260C41">
        <w:rPr>
          <w:szCs w:val="24"/>
        </w:rPr>
        <w:t>0 ºС;</w:t>
      </w:r>
    </w:p>
    <w:p w14:paraId="277F6BE8" w14:textId="77777777" w:rsidR="00260C41" w:rsidRPr="00260C41" w:rsidRDefault="00260C41" w:rsidP="00C800CD">
      <w:pPr>
        <w:ind w:firstLine="1134"/>
        <w:rPr>
          <w:szCs w:val="24"/>
        </w:rPr>
      </w:pPr>
      <w:r w:rsidRPr="00260C41">
        <w:rPr>
          <w:szCs w:val="24"/>
        </w:rPr>
        <w:t>- механические удары многократного действия с пиковым ударным ускорением до 147 м/с2 (</w:t>
      </w:r>
      <w:smartTag w:uri="urn:schemas-microsoft-com:office:smarttags" w:element="metricconverter">
        <w:smartTagPr>
          <w:attr w:name="ProductID" w:val="15ﾠg"/>
        </w:smartTagPr>
        <w:r w:rsidRPr="00260C41">
          <w:rPr>
            <w:szCs w:val="24"/>
          </w:rPr>
          <w:t>15 g</w:t>
        </w:r>
      </w:smartTag>
      <w:r w:rsidRPr="00260C41">
        <w:rPr>
          <w:szCs w:val="24"/>
        </w:rPr>
        <w:t>) при длительности действия ударного ускор</w:t>
      </w:r>
      <w:r w:rsidRPr="00260C41">
        <w:rPr>
          <w:szCs w:val="24"/>
        </w:rPr>
        <w:t>е</w:t>
      </w:r>
      <w:r w:rsidRPr="00260C41">
        <w:rPr>
          <w:szCs w:val="24"/>
        </w:rPr>
        <w:t>ния от 5 до 10 мс.</w:t>
      </w:r>
    </w:p>
    <w:p w14:paraId="5E5B631E" w14:textId="77777777" w:rsidR="00260C41" w:rsidRPr="00260C41" w:rsidRDefault="00260C41" w:rsidP="00C800CD">
      <w:pPr>
        <w:ind w:firstLine="1134"/>
        <w:rPr>
          <w:szCs w:val="24"/>
        </w:rPr>
      </w:pPr>
      <w:r w:rsidRPr="00260C41">
        <w:rPr>
          <w:szCs w:val="24"/>
        </w:rPr>
        <w:t xml:space="preserve">- воздействие вибрации в диапазоне частот от 10 до 500 Гц: при частотах от 10 до 60 Гц – с амплитудой перемещения </w:t>
      </w:r>
      <w:r w:rsidRPr="00260C41">
        <w:rPr>
          <w:szCs w:val="24"/>
        </w:rPr>
        <w:sym w:font="Symbol" w:char="F0B1"/>
      </w:r>
      <w:r w:rsidRPr="00260C41">
        <w:rPr>
          <w:szCs w:val="24"/>
        </w:rPr>
        <w:t xml:space="preserve">0,35 мм и при частотах от 60 до 500 Гц – с амплитудой ускорения </w:t>
      </w:r>
      <w:r w:rsidRPr="00260C41">
        <w:rPr>
          <w:szCs w:val="24"/>
        </w:rPr>
        <w:sym w:font="Symbol" w:char="F0B1"/>
      </w:r>
      <w:r w:rsidRPr="00260C41">
        <w:rPr>
          <w:szCs w:val="24"/>
        </w:rPr>
        <w:t>5 g.</w:t>
      </w:r>
    </w:p>
    <w:p w14:paraId="72F66CCF" w14:textId="77777777" w:rsidR="007A1500" w:rsidRPr="007A1500" w:rsidRDefault="00731213" w:rsidP="00C800CD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Сигнализаторы</w:t>
      </w:r>
      <w:r w:rsidR="007A1500" w:rsidRPr="007A1500">
        <w:rPr>
          <w:szCs w:val="24"/>
        </w:rPr>
        <w:t>, предназначенные для поставки на ОАЭ устойчивы к воздействию гамма-излучения мощностью до 1 Гр/ч.</w:t>
      </w:r>
    </w:p>
    <w:p w14:paraId="72B92527" w14:textId="77777777" w:rsidR="007A1500" w:rsidRDefault="00731213" w:rsidP="00C800CD">
      <w:pPr>
        <w:pStyle w:val="4"/>
        <w:ind w:left="0" w:firstLine="851"/>
        <w:rPr>
          <w:szCs w:val="24"/>
          <w:lang w:val="ru-RU"/>
        </w:rPr>
      </w:pPr>
      <w:bookmarkStart w:id="69" w:name="_Ref485372934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8D733A">
        <w:rPr>
          <w:szCs w:val="24"/>
          <w:lang w:val="ru-RU"/>
        </w:rPr>
        <w:t>обладают стойкостью</w:t>
      </w:r>
      <w:r w:rsidR="007A1500" w:rsidRPr="007A1500">
        <w:rPr>
          <w:szCs w:val="24"/>
        </w:rPr>
        <w:t xml:space="preserve"> при и после воздействия агрессивных сред: сернистого газа концентрацией не более 2,0 мг/м</w:t>
      </w:r>
      <w:r w:rsidR="007A1500" w:rsidRPr="00C807CC">
        <w:rPr>
          <w:szCs w:val="24"/>
          <w:vertAlign w:val="superscript"/>
        </w:rPr>
        <w:t>3</w:t>
      </w:r>
      <w:r w:rsidR="007A1500" w:rsidRPr="007A1500">
        <w:rPr>
          <w:szCs w:val="24"/>
        </w:rPr>
        <w:t>; аммиака концентрацией не более 1,0 мг/м</w:t>
      </w:r>
      <w:r w:rsidR="007A1500" w:rsidRPr="00C807CC">
        <w:rPr>
          <w:szCs w:val="24"/>
          <w:vertAlign w:val="superscript"/>
        </w:rPr>
        <w:t>3</w:t>
      </w:r>
      <w:r w:rsidR="007A1500" w:rsidRPr="007A1500">
        <w:rPr>
          <w:szCs w:val="24"/>
        </w:rPr>
        <w:t>; двуокиси азота концентрацией не более 2,0 мг/м</w:t>
      </w:r>
      <w:r w:rsidR="007A1500" w:rsidRPr="00C807CC">
        <w:rPr>
          <w:szCs w:val="24"/>
          <w:vertAlign w:val="superscript"/>
        </w:rPr>
        <w:t>3</w:t>
      </w:r>
      <w:r w:rsidR="007A1500" w:rsidRPr="007A1500">
        <w:rPr>
          <w:szCs w:val="24"/>
        </w:rPr>
        <w:t>; сероводорода концентрацией не более 1,0 мг/м</w:t>
      </w:r>
      <w:r w:rsidR="007A1500" w:rsidRPr="00C807CC">
        <w:rPr>
          <w:szCs w:val="24"/>
          <w:vertAlign w:val="superscript"/>
        </w:rPr>
        <w:t>3</w:t>
      </w:r>
      <w:r w:rsidR="007A1500" w:rsidRPr="007A1500">
        <w:rPr>
          <w:szCs w:val="24"/>
        </w:rPr>
        <w:t>.</w:t>
      </w:r>
      <w:bookmarkEnd w:id="69"/>
    </w:p>
    <w:p w14:paraId="43D32EFF" w14:textId="77777777" w:rsidR="00260C41" w:rsidRPr="00260C41" w:rsidRDefault="00731213" w:rsidP="00C800CD">
      <w:pPr>
        <w:pStyle w:val="4"/>
        <w:ind w:left="0" w:firstLine="851"/>
        <w:rPr>
          <w:szCs w:val="24"/>
          <w:lang w:val="ru-RU"/>
        </w:rPr>
      </w:pPr>
      <w:bookmarkStart w:id="70" w:name="_Ref13224524"/>
      <w:r>
        <w:rPr>
          <w:szCs w:val="24"/>
          <w:lang w:val="ru-RU"/>
        </w:rPr>
        <w:t>Сигнализаторы</w:t>
      </w:r>
      <w:r w:rsidR="00260C41">
        <w:rPr>
          <w:szCs w:val="24"/>
          <w:lang w:val="ru-RU"/>
        </w:rPr>
        <w:t xml:space="preserve"> </w:t>
      </w:r>
      <w:r w:rsidR="00260C41" w:rsidRPr="00260C41">
        <w:rPr>
          <w:szCs w:val="24"/>
          <w:lang w:val="ru-RU"/>
        </w:rPr>
        <w:t>соответств</w:t>
      </w:r>
      <w:r w:rsidR="00260C41">
        <w:rPr>
          <w:szCs w:val="24"/>
          <w:lang w:val="ru-RU"/>
        </w:rPr>
        <w:t>уют</w:t>
      </w:r>
      <w:r w:rsidR="00260C41" w:rsidRPr="00260C41">
        <w:rPr>
          <w:szCs w:val="24"/>
          <w:lang w:val="ru-RU"/>
        </w:rPr>
        <w:t xml:space="preserve"> I категории сейсмостойкости по НП-031-01 при землетрясении интенсивностью МРЗ, при сей</w:t>
      </w:r>
      <w:r w:rsidR="00260C41" w:rsidRPr="00260C41">
        <w:rPr>
          <w:szCs w:val="24"/>
          <w:lang w:val="ru-RU"/>
        </w:rPr>
        <w:t>с</w:t>
      </w:r>
      <w:r w:rsidR="00260C41" w:rsidRPr="00260C41">
        <w:rPr>
          <w:szCs w:val="24"/>
          <w:lang w:val="ru-RU"/>
        </w:rPr>
        <w:t>мических нагрузках 9 баллов по шкале MSK-64 и высотной отметкой +25 м.</w:t>
      </w:r>
      <w:bookmarkEnd w:id="70"/>
    </w:p>
    <w:p w14:paraId="17BEC0C9" w14:textId="77777777" w:rsidR="00260C41" w:rsidRPr="00260C41" w:rsidRDefault="00731213" w:rsidP="00C800CD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260C41">
        <w:rPr>
          <w:szCs w:val="24"/>
          <w:lang w:val="ru-RU"/>
        </w:rPr>
        <w:t xml:space="preserve"> </w:t>
      </w:r>
      <w:r w:rsidR="00260C41" w:rsidRPr="00260C41">
        <w:rPr>
          <w:szCs w:val="24"/>
          <w:lang w:val="ru-RU"/>
        </w:rPr>
        <w:t>соответств</w:t>
      </w:r>
      <w:r w:rsidR="00260C41">
        <w:rPr>
          <w:szCs w:val="24"/>
          <w:lang w:val="ru-RU"/>
        </w:rPr>
        <w:t>уют</w:t>
      </w:r>
      <w:r w:rsidR="00260C41" w:rsidRPr="00260C41">
        <w:rPr>
          <w:szCs w:val="24"/>
          <w:lang w:val="ru-RU"/>
        </w:rPr>
        <w:t xml:space="preserve"> классификационной категории R2 по СТО 1.1.1.07.001.0675-2017.</w:t>
      </w:r>
    </w:p>
    <w:p w14:paraId="0BF691D3" w14:textId="77777777" w:rsidR="00260C41" w:rsidRPr="00260C41" w:rsidRDefault="00731213" w:rsidP="00C800CD">
      <w:pPr>
        <w:pStyle w:val="4"/>
        <w:ind w:left="0" w:firstLine="851"/>
        <w:rPr>
          <w:szCs w:val="24"/>
          <w:lang w:val="ru-RU"/>
        </w:rPr>
      </w:pPr>
      <w:bookmarkStart w:id="71" w:name="_Ref13227697"/>
      <w:r>
        <w:rPr>
          <w:szCs w:val="24"/>
          <w:lang w:val="ru-RU"/>
        </w:rPr>
        <w:lastRenderedPageBreak/>
        <w:t>Сигнализаторы</w:t>
      </w:r>
      <w:r w:rsidR="00260C41" w:rsidRPr="00260C41">
        <w:rPr>
          <w:szCs w:val="24"/>
          <w:lang w:val="ru-RU"/>
        </w:rPr>
        <w:t xml:space="preserve"> должны отвечать требованиям пожарной безопасности по ГОСТ 12.2.007.0 и ГОСТ 12.1.004 с вероятностью 10</w:t>
      </w:r>
      <w:r w:rsidR="00260C41" w:rsidRPr="00260C41">
        <w:rPr>
          <w:szCs w:val="24"/>
          <w:vertAlign w:val="superscript"/>
          <w:lang w:val="ru-RU"/>
        </w:rPr>
        <w:t>-6</w:t>
      </w:r>
      <w:r w:rsidR="00260C41" w:rsidRPr="00260C41">
        <w:rPr>
          <w:szCs w:val="24"/>
          <w:lang w:val="ru-RU"/>
        </w:rPr>
        <w:t> в год. При любых возникающих в них неисправностях они не должны быть источником возгорания.</w:t>
      </w:r>
      <w:bookmarkEnd w:id="71"/>
    </w:p>
    <w:p w14:paraId="0D4504FA" w14:textId="77777777" w:rsidR="00C800CD" w:rsidRPr="00C800CD" w:rsidRDefault="00731213" w:rsidP="00C800CD">
      <w:pPr>
        <w:pStyle w:val="4"/>
        <w:ind w:left="0" w:firstLine="851"/>
        <w:rPr>
          <w:iCs/>
          <w:szCs w:val="24"/>
        </w:rPr>
      </w:pPr>
      <w:bookmarkStart w:id="72" w:name="_Ref362959723"/>
      <w:r>
        <w:rPr>
          <w:szCs w:val="24"/>
          <w:lang w:val="ru-RU"/>
        </w:rPr>
        <w:t>Сигнализаторы</w:t>
      </w:r>
      <w:r w:rsidR="007C5E16" w:rsidRPr="007A1500">
        <w:rPr>
          <w:szCs w:val="24"/>
        </w:rPr>
        <w:t xml:space="preserve"> </w:t>
      </w:r>
      <w:r w:rsidR="00C571E4" w:rsidRPr="00C571E4">
        <w:rPr>
          <w:iCs/>
          <w:szCs w:val="24"/>
        </w:rPr>
        <w:t>во взрывозащищенном исполнении</w:t>
      </w:r>
      <w:r w:rsidR="00C571E4" w:rsidRPr="00C571E4">
        <w:rPr>
          <w:iCs/>
          <w:szCs w:val="24"/>
          <w:lang w:val="ru-RU"/>
        </w:rPr>
        <w:t xml:space="preserve"> </w:t>
      </w:r>
      <w:r w:rsidR="00C571E4" w:rsidRPr="00C571E4">
        <w:rPr>
          <w:iCs/>
          <w:szCs w:val="24"/>
        </w:rPr>
        <w:t>соответст</w:t>
      </w:r>
      <w:r w:rsidR="00C571E4">
        <w:rPr>
          <w:iCs/>
          <w:szCs w:val="24"/>
          <w:lang w:val="ru-RU"/>
        </w:rPr>
        <w:t xml:space="preserve">вуют </w:t>
      </w:r>
      <w:r w:rsidR="00C571E4" w:rsidRPr="00C571E4">
        <w:rPr>
          <w:iCs/>
          <w:szCs w:val="24"/>
        </w:rPr>
        <w:t>уровню искробезопасной электрической цепи «i</w:t>
      </w:r>
      <w:r w:rsidR="00BF6A54">
        <w:rPr>
          <w:iCs/>
          <w:szCs w:val="24"/>
          <w:lang w:val="en-US"/>
        </w:rPr>
        <w:t>a</w:t>
      </w:r>
      <w:r w:rsidR="00C571E4" w:rsidRPr="00C571E4">
        <w:rPr>
          <w:iCs/>
          <w:szCs w:val="24"/>
        </w:rPr>
        <w:t>» с</w:t>
      </w:r>
      <w:bookmarkEnd w:id="72"/>
      <w:r w:rsidR="00C571E4" w:rsidRPr="00C571E4">
        <w:rPr>
          <w:iCs/>
          <w:szCs w:val="24"/>
          <w:lang w:val="ru-RU"/>
        </w:rPr>
        <w:t>о следу</w:t>
      </w:r>
      <w:r w:rsidR="00C571E4" w:rsidRPr="00C571E4">
        <w:rPr>
          <w:iCs/>
          <w:szCs w:val="24"/>
          <w:lang w:val="ru-RU"/>
        </w:rPr>
        <w:t>ю</w:t>
      </w:r>
      <w:r w:rsidR="00C571E4" w:rsidRPr="00C571E4">
        <w:rPr>
          <w:iCs/>
          <w:szCs w:val="24"/>
          <w:lang w:val="ru-RU"/>
        </w:rPr>
        <w:t>щими параметрами:</w:t>
      </w:r>
    </w:p>
    <w:p w14:paraId="2BDC9C93" w14:textId="77777777" w:rsidR="00C800CD" w:rsidRPr="00C800CD" w:rsidRDefault="00C800CD" w:rsidP="00C800CD">
      <w:pPr>
        <w:spacing w:line="312" w:lineRule="auto"/>
        <w:ind w:firstLine="851"/>
        <w:rPr>
          <w:szCs w:val="24"/>
        </w:rPr>
      </w:pPr>
      <w:r w:rsidRPr="00C800CD">
        <w:rPr>
          <w:szCs w:val="24"/>
        </w:rPr>
        <w:t>Выходные искробезопасные параметры преобразователя вторичного [</w:t>
      </w:r>
      <w:r w:rsidRPr="00C800CD">
        <w:rPr>
          <w:szCs w:val="24"/>
          <w:lang w:val="en-US"/>
        </w:rPr>
        <w:t>Ex</w:t>
      </w:r>
      <w:r w:rsidRPr="00C800CD">
        <w:rPr>
          <w:szCs w:val="24"/>
        </w:rPr>
        <w:t> </w:t>
      </w:r>
      <w:r w:rsidRPr="00C800CD">
        <w:rPr>
          <w:szCs w:val="24"/>
          <w:lang w:val="en-US"/>
        </w:rPr>
        <w:t>ia</w:t>
      </w:r>
      <w:r w:rsidRPr="00C800CD">
        <w:rPr>
          <w:szCs w:val="24"/>
        </w:rPr>
        <w:t xml:space="preserve"> </w:t>
      </w:r>
      <w:r w:rsidRPr="00C800CD">
        <w:rPr>
          <w:szCs w:val="24"/>
          <w:lang w:val="en-US"/>
        </w:rPr>
        <w:t>Ga</w:t>
      </w:r>
      <w:r w:rsidRPr="00C800CD">
        <w:rPr>
          <w:szCs w:val="24"/>
        </w:rPr>
        <w:t>]</w:t>
      </w:r>
      <w:r w:rsidRPr="00C800CD">
        <w:rPr>
          <w:szCs w:val="24"/>
          <w:lang w:val="en-US"/>
        </w:rPr>
        <w:t> IIC</w:t>
      </w:r>
      <w:r w:rsidRPr="00C800CD">
        <w:rPr>
          <w:szCs w:val="24"/>
        </w:rPr>
        <w:t>:</w:t>
      </w:r>
    </w:p>
    <w:p w14:paraId="496F7E41" w14:textId="77777777" w:rsidR="00C800CD" w:rsidRPr="00C800CD" w:rsidRDefault="00C800CD" w:rsidP="00C800CD">
      <w:pPr>
        <w:spacing w:line="312" w:lineRule="auto"/>
        <w:ind w:firstLine="851"/>
        <w:rPr>
          <w:szCs w:val="24"/>
        </w:rPr>
      </w:pP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C800CD" w:rsidRPr="00C800CD" w14:paraId="2A2EC542" w14:textId="77777777" w:rsidTr="00CA3331">
        <w:tc>
          <w:tcPr>
            <w:tcW w:w="5670" w:type="dxa"/>
          </w:tcPr>
          <w:p w14:paraId="554B6F0F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выходное напряжение U</w:t>
            </w:r>
            <w:r w:rsidRPr="00C800CD">
              <w:rPr>
                <w:szCs w:val="24"/>
                <w:vertAlign w:val="subscript"/>
              </w:rPr>
              <w:t>о</w:t>
            </w:r>
            <w:r w:rsidRPr="00C800CD">
              <w:rPr>
                <w:szCs w:val="24"/>
              </w:rPr>
              <w:t>, В</w:t>
            </w:r>
          </w:p>
        </w:tc>
        <w:tc>
          <w:tcPr>
            <w:tcW w:w="2977" w:type="dxa"/>
          </w:tcPr>
          <w:p w14:paraId="49F07E6C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33</w:t>
            </w:r>
          </w:p>
        </w:tc>
      </w:tr>
      <w:tr w:rsidR="00C800CD" w:rsidRPr="00C800CD" w14:paraId="1B7A1469" w14:textId="77777777" w:rsidTr="00CA3331">
        <w:tc>
          <w:tcPr>
            <w:tcW w:w="5670" w:type="dxa"/>
          </w:tcPr>
          <w:p w14:paraId="5F524E84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выходной ток I</w:t>
            </w:r>
            <w:r w:rsidRPr="00C800CD">
              <w:rPr>
                <w:szCs w:val="24"/>
                <w:vertAlign w:val="subscript"/>
              </w:rPr>
              <w:t>о</w:t>
            </w:r>
            <w:r w:rsidRPr="00C800CD">
              <w:rPr>
                <w:szCs w:val="24"/>
              </w:rPr>
              <w:t>, мА</w:t>
            </w:r>
          </w:p>
        </w:tc>
        <w:tc>
          <w:tcPr>
            <w:tcW w:w="2977" w:type="dxa"/>
          </w:tcPr>
          <w:p w14:paraId="739AFA1D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49</w:t>
            </w:r>
          </w:p>
        </w:tc>
      </w:tr>
      <w:tr w:rsidR="00C800CD" w:rsidRPr="00C800CD" w14:paraId="7E2BC6C1" w14:textId="77777777" w:rsidTr="00CA3331">
        <w:tc>
          <w:tcPr>
            <w:tcW w:w="5670" w:type="dxa"/>
          </w:tcPr>
          <w:p w14:paraId="356DCCF2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выходная мощность Р</w:t>
            </w:r>
            <w:r w:rsidRPr="00C800CD">
              <w:rPr>
                <w:szCs w:val="24"/>
                <w:vertAlign w:val="subscript"/>
              </w:rPr>
              <w:t>о</w:t>
            </w:r>
            <w:r w:rsidRPr="00C800CD">
              <w:rPr>
                <w:szCs w:val="24"/>
              </w:rPr>
              <w:t>, Вт</w:t>
            </w:r>
          </w:p>
        </w:tc>
        <w:tc>
          <w:tcPr>
            <w:tcW w:w="2977" w:type="dxa"/>
          </w:tcPr>
          <w:p w14:paraId="505C40B9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0,4</w:t>
            </w:r>
          </w:p>
        </w:tc>
      </w:tr>
      <w:tr w:rsidR="00C800CD" w:rsidRPr="00C800CD" w14:paraId="6FF01965" w14:textId="77777777" w:rsidTr="00CA3331">
        <w:tc>
          <w:tcPr>
            <w:tcW w:w="5670" w:type="dxa"/>
          </w:tcPr>
          <w:p w14:paraId="7074DA3D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внешняя емкость C</w:t>
            </w:r>
            <w:r w:rsidRPr="00C800CD">
              <w:rPr>
                <w:szCs w:val="24"/>
                <w:vertAlign w:val="subscript"/>
              </w:rPr>
              <w:t>о</w:t>
            </w:r>
            <w:r w:rsidRPr="00C800CD">
              <w:rPr>
                <w:szCs w:val="24"/>
              </w:rPr>
              <w:t>, пФ</w:t>
            </w:r>
          </w:p>
        </w:tc>
        <w:tc>
          <w:tcPr>
            <w:tcW w:w="2977" w:type="dxa"/>
          </w:tcPr>
          <w:p w14:paraId="4DE54760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33 000</w:t>
            </w:r>
          </w:p>
        </w:tc>
      </w:tr>
      <w:tr w:rsidR="00C800CD" w:rsidRPr="00C800CD" w14:paraId="061909C6" w14:textId="77777777" w:rsidTr="00CA3331">
        <w:tc>
          <w:tcPr>
            <w:tcW w:w="5670" w:type="dxa"/>
          </w:tcPr>
          <w:p w14:paraId="690B2AA1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внешняя индуктивность L</w:t>
            </w:r>
            <w:r w:rsidRPr="00C800CD">
              <w:rPr>
                <w:szCs w:val="24"/>
                <w:vertAlign w:val="subscript"/>
              </w:rPr>
              <w:t>о</w:t>
            </w:r>
            <w:r w:rsidRPr="00C800CD">
              <w:rPr>
                <w:szCs w:val="24"/>
              </w:rPr>
              <w:t>, мГн</w:t>
            </w:r>
          </w:p>
        </w:tc>
        <w:tc>
          <w:tcPr>
            <w:tcW w:w="2977" w:type="dxa"/>
          </w:tcPr>
          <w:p w14:paraId="6C6F54E7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0,1</w:t>
            </w:r>
          </w:p>
        </w:tc>
      </w:tr>
    </w:tbl>
    <w:p w14:paraId="09989B1E" w14:textId="77777777" w:rsidR="00C800CD" w:rsidRPr="00C800CD" w:rsidRDefault="00C800CD" w:rsidP="00C800CD">
      <w:pPr>
        <w:spacing w:line="312" w:lineRule="auto"/>
        <w:ind w:firstLine="851"/>
        <w:rPr>
          <w:szCs w:val="24"/>
          <w:lang w:val="en-US"/>
        </w:rPr>
      </w:pPr>
    </w:p>
    <w:p w14:paraId="3E838B7D" w14:textId="77777777" w:rsidR="00C800CD" w:rsidRPr="00C800CD" w:rsidRDefault="00C800CD" w:rsidP="00C800CD">
      <w:pPr>
        <w:spacing w:line="312" w:lineRule="auto"/>
        <w:ind w:firstLine="851"/>
        <w:rPr>
          <w:szCs w:val="24"/>
        </w:rPr>
      </w:pPr>
      <w:r w:rsidRPr="00C800CD">
        <w:rPr>
          <w:szCs w:val="24"/>
        </w:rPr>
        <w:t>Входные искробезопасные параметры сигнализатора: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C800CD" w:rsidRPr="00C800CD" w14:paraId="2B300DDA" w14:textId="77777777" w:rsidTr="00CA3331">
        <w:tc>
          <w:tcPr>
            <w:tcW w:w="5670" w:type="dxa"/>
          </w:tcPr>
          <w:p w14:paraId="578B2016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входное напряжение U</w:t>
            </w:r>
            <w:r w:rsidRPr="00C800CD">
              <w:rPr>
                <w:szCs w:val="24"/>
                <w:vertAlign w:val="subscript"/>
              </w:rPr>
              <w:t>i</w:t>
            </w:r>
            <w:r w:rsidRPr="00C800CD">
              <w:rPr>
                <w:szCs w:val="24"/>
              </w:rPr>
              <w:t>, В</w:t>
            </w:r>
          </w:p>
        </w:tc>
        <w:tc>
          <w:tcPr>
            <w:tcW w:w="2977" w:type="dxa"/>
          </w:tcPr>
          <w:p w14:paraId="0F5AD87E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 xml:space="preserve">не более </w:t>
            </w:r>
            <w:r w:rsidRPr="00C800CD">
              <w:rPr>
                <w:szCs w:val="24"/>
                <w:lang w:val="en-US"/>
              </w:rPr>
              <w:t>3</w:t>
            </w:r>
            <w:r w:rsidRPr="00C800CD">
              <w:rPr>
                <w:szCs w:val="24"/>
              </w:rPr>
              <w:t>3</w:t>
            </w:r>
          </w:p>
        </w:tc>
      </w:tr>
      <w:tr w:rsidR="00C800CD" w:rsidRPr="00C800CD" w14:paraId="3E99FF8C" w14:textId="77777777" w:rsidTr="00CA3331">
        <w:tc>
          <w:tcPr>
            <w:tcW w:w="5670" w:type="dxa"/>
          </w:tcPr>
          <w:p w14:paraId="6D9020E3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входной ток I</w:t>
            </w:r>
            <w:r w:rsidRPr="00C800CD">
              <w:rPr>
                <w:szCs w:val="24"/>
                <w:vertAlign w:val="subscript"/>
              </w:rPr>
              <w:t>i</w:t>
            </w:r>
            <w:r w:rsidRPr="00C800CD">
              <w:rPr>
                <w:szCs w:val="24"/>
              </w:rPr>
              <w:t>, мА</w:t>
            </w:r>
          </w:p>
        </w:tc>
        <w:tc>
          <w:tcPr>
            <w:tcW w:w="2977" w:type="dxa"/>
          </w:tcPr>
          <w:p w14:paraId="4D4A8340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  <w:lang w:val="en-US"/>
              </w:rPr>
            </w:pPr>
            <w:r w:rsidRPr="00C800CD">
              <w:rPr>
                <w:szCs w:val="24"/>
              </w:rPr>
              <w:t>не более 8</w:t>
            </w:r>
            <w:r w:rsidRPr="00C800CD">
              <w:rPr>
                <w:szCs w:val="24"/>
                <w:lang w:val="en-US"/>
              </w:rPr>
              <w:t>2</w:t>
            </w:r>
          </w:p>
        </w:tc>
      </w:tr>
      <w:tr w:rsidR="00C800CD" w:rsidRPr="00C800CD" w14:paraId="2C7AA4EF" w14:textId="77777777" w:rsidTr="00CA3331">
        <w:tc>
          <w:tcPr>
            <w:tcW w:w="5670" w:type="dxa"/>
          </w:tcPr>
          <w:p w14:paraId="34ED7AC5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входная мощность Р</w:t>
            </w:r>
            <w:r w:rsidRPr="00C800CD">
              <w:rPr>
                <w:szCs w:val="24"/>
                <w:vertAlign w:val="subscript"/>
              </w:rPr>
              <w:t>i</w:t>
            </w:r>
            <w:r w:rsidRPr="00C800CD">
              <w:rPr>
                <w:szCs w:val="24"/>
              </w:rPr>
              <w:t>, Вт</w:t>
            </w:r>
          </w:p>
        </w:tc>
        <w:tc>
          <w:tcPr>
            <w:tcW w:w="2977" w:type="dxa"/>
          </w:tcPr>
          <w:p w14:paraId="158BBA66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 xml:space="preserve">не более </w:t>
            </w:r>
            <w:r w:rsidRPr="00C800CD">
              <w:rPr>
                <w:szCs w:val="24"/>
                <w:lang w:val="en-US"/>
              </w:rPr>
              <w:t>0,</w:t>
            </w:r>
            <w:r w:rsidRPr="00C800CD">
              <w:rPr>
                <w:szCs w:val="24"/>
              </w:rPr>
              <w:t>9</w:t>
            </w:r>
          </w:p>
        </w:tc>
      </w:tr>
      <w:tr w:rsidR="00C800CD" w:rsidRPr="00C800CD" w14:paraId="2825F0E3" w14:textId="77777777" w:rsidTr="00CA3331">
        <w:tc>
          <w:tcPr>
            <w:tcW w:w="5670" w:type="dxa"/>
          </w:tcPr>
          <w:p w14:paraId="78164268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внутренняя емкость C</w:t>
            </w:r>
            <w:r w:rsidRPr="00C800CD">
              <w:rPr>
                <w:szCs w:val="24"/>
                <w:vertAlign w:val="subscript"/>
              </w:rPr>
              <w:t>i</w:t>
            </w:r>
            <w:r w:rsidRPr="00C800CD">
              <w:rPr>
                <w:szCs w:val="24"/>
              </w:rPr>
              <w:t>, пФ</w:t>
            </w:r>
          </w:p>
        </w:tc>
        <w:tc>
          <w:tcPr>
            <w:tcW w:w="2977" w:type="dxa"/>
          </w:tcPr>
          <w:p w14:paraId="08FE8AF8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  <w:lang w:val="en-US"/>
              </w:rPr>
            </w:pPr>
            <w:r w:rsidRPr="00C800CD">
              <w:rPr>
                <w:szCs w:val="24"/>
              </w:rPr>
              <w:t>не более 6</w:t>
            </w:r>
            <w:r w:rsidRPr="00C800CD">
              <w:rPr>
                <w:szCs w:val="24"/>
                <w:lang w:val="en-US"/>
              </w:rPr>
              <w:t> </w:t>
            </w:r>
            <w:r w:rsidRPr="00C800CD">
              <w:rPr>
                <w:szCs w:val="24"/>
              </w:rPr>
              <w:t>2</w:t>
            </w:r>
            <w:r w:rsidRPr="00C800CD">
              <w:rPr>
                <w:szCs w:val="24"/>
                <w:lang w:val="en-US"/>
              </w:rPr>
              <w:t>00</w:t>
            </w:r>
          </w:p>
        </w:tc>
      </w:tr>
      <w:tr w:rsidR="00C800CD" w:rsidRPr="00C800CD" w14:paraId="457DE1B6" w14:textId="77777777" w:rsidTr="00CA3331">
        <w:tc>
          <w:tcPr>
            <w:tcW w:w="5670" w:type="dxa"/>
          </w:tcPr>
          <w:p w14:paraId="5296EF0F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внутренняя индуктивность L</w:t>
            </w:r>
            <w:r w:rsidRPr="00C800CD">
              <w:rPr>
                <w:szCs w:val="24"/>
                <w:vertAlign w:val="subscript"/>
              </w:rPr>
              <w:t>i</w:t>
            </w:r>
            <w:r w:rsidRPr="00C800CD">
              <w:rPr>
                <w:szCs w:val="24"/>
              </w:rPr>
              <w:t>, мкГн</w:t>
            </w:r>
          </w:p>
        </w:tc>
        <w:tc>
          <w:tcPr>
            <w:tcW w:w="2977" w:type="dxa"/>
          </w:tcPr>
          <w:p w14:paraId="035DEDF1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0,1</w:t>
            </w:r>
          </w:p>
        </w:tc>
      </w:tr>
    </w:tbl>
    <w:p w14:paraId="0948CE93" w14:textId="77777777" w:rsidR="00C800CD" w:rsidRPr="00C800CD" w:rsidRDefault="00C800CD" w:rsidP="00C800CD">
      <w:pPr>
        <w:spacing w:line="312" w:lineRule="auto"/>
        <w:ind w:firstLine="851"/>
        <w:rPr>
          <w:szCs w:val="24"/>
        </w:rPr>
      </w:pPr>
    </w:p>
    <w:p w14:paraId="49298D82" w14:textId="77777777" w:rsidR="00C800CD" w:rsidRPr="00C800CD" w:rsidRDefault="00C800CD" w:rsidP="00C800CD">
      <w:pPr>
        <w:spacing w:line="312" w:lineRule="auto"/>
        <w:ind w:firstLine="851"/>
        <w:rPr>
          <w:szCs w:val="24"/>
        </w:rPr>
      </w:pPr>
      <w:r w:rsidRPr="00C800CD">
        <w:rPr>
          <w:szCs w:val="24"/>
        </w:rPr>
        <w:t>Параметры линии связи (для 1 п.м):</w:t>
      </w:r>
    </w:p>
    <w:tbl>
      <w:tblPr>
        <w:tblW w:w="8647" w:type="dxa"/>
        <w:tblInd w:w="108" w:type="dxa"/>
        <w:tblLook w:val="04A0" w:firstRow="1" w:lastRow="0" w:firstColumn="1" w:lastColumn="0" w:noHBand="0" w:noVBand="1"/>
      </w:tblPr>
      <w:tblGrid>
        <w:gridCol w:w="5670"/>
        <w:gridCol w:w="2977"/>
      </w:tblGrid>
      <w:tr w:rsidR="00C800CD" w:rsidRPr="00C800CD" w14:paraId="1E35BEDF" w14:textId="77777777" w:rsidTr="00CA3331">
        <w:tc>
          <w:tcPr>
            <w:tcW w:w="5670" w:type="dxa"/>
          </w:tcPr>
          <w:p w14:paraId="5A267F3A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длина линии связи, м</w:t>
            </w:r>
          </w:p>
        </w:tc>
        <w:tc>
          <w:tcPr>
            <w:tcW w:w="2977" w:type="dxa"/>
            <w:vAlign w:val="bottom"/>
          </w:tcPr>
          <w:p w14:paraId="11EBCD75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300</w:t>
            </w:r>
          </w:p>
        </w:tc>
      </w:tr>
      <w:tr w:rsidR="00C800CD" w:rsidRPr="00C800CD" w14:paraId="04D83746" w14:textId="77777777" w:rsidTr="00CA3331">
        <w:tc>
          <w:tcPr>
            <w:tcW w:w="5670" w:type="dxa"/>
          </w:tcPr>
          <w:p w14:paraId="0EE841CA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емкость, пФ*</w:t>
            </w:r>
          </w:p>
        </w:tc>
        <w:tc>
          <w:tcPr>
            <w:tcW w:w="2977" w:type="dxa"/>
          </w:tcPr>
          <w:p w14:paraId="7F308E83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83</w:t>
            </w:r>
          </w:p>
        </w:tc>
      </w:tr>
      <w:tr w:rsidR="00C800CD" w:rsidRPr="00C800CD" w14:paraId="4337B94C" w14:textId="77777777" w:rsidTr="00CA3331">
        <w:tc>
          <w:tcPr>
            <w:tcW w:w="5670" w:type="dxa"/>
          </w:tcPr>
          <w:p w14:paraId="75CD1952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индуктивность, мкГн*.</w:t>
            </w:r>
          </w:p>
        </w:tc>
        <w:tc>
          <w:tcPr>
            <w:tcW w:w="2977" w:type="dxa"/>
          </w:tcPr>
          <w:p w14:paraId="58515506" w14:textId="77777777" w:rsidR="00C800CD" w:rsidRPr="00C800CD" w:rsidRDefault="00C800CD" w:rsidP="00CA3331">
            <w:pPr>
              <w:spacing w:line="288" w:lineRule="auto"/>
              <w:ind w:left="34"/>
              <w:rPr>
                <w:szCs w:val="24"/>
              </w:rPr>
            </w:pPr>
            <w:r w:rsidRPr="00C800CD">
              <w:rPr>
                <w:szCs w:val="24"/>
              </w:rPr>
              <w:t>не более 0,1</w:t>
            </w:r>
          </w:p>
        </w:tc>
      </w:tr>
    </w:tbl>
    <w:p w14:paraId="4BCC6496" w14:textId="77777777" w:rsidR="00C800CD" w:rsidRPr="00C800CD" w:rsidRDefault="00C800CD" w:rsidP="00C800CD">
      <w:pPr>
        <w:rPr>
          <w:lang w:eastAsia="x-none"/>
        </w:rPr>
      </w:pPr>
    </w:p>
    <w:p w14:paraId="7B3BAF5F" w14:textId="77777777" w:rsidR="008D733A" w:rsidRPr="00C800CD" w:rsidRDefault="00C800CD" w:rsidP="00C800CD">
      <w:pPr>
        <w:pStyle w:val="4"/>
        <w:ind w:left="0" w:firstLine="851"/>
        <w:rPr>
          <w:szCs w:val="24"/>
          <w:lang w:val="ru-RU"/>
        </w:rPr>
      </w:pPr>
      <w:r w:rsidRPr="00C800CD">
        <w:rPr>
          <w:szCs w:val="24"/>
          <w:lang w:val="ru-RU"/>
        </w:rPr>
        <w:t xml:space="preserve"> </w:t>
      </w:r>
      <w:r w:rsidR="008D733A" w:rsidRPr="00C800CD">
        <w:rPr>
          <w:szCs w:val="24"/>
          <w:lang w:val="ru-RU"/>
        </w:rPr>
        <w:t xml:space="preserve">Средняя наработка до отказа </w:t>
      </w:r>
      <w:r w:rsidR="00247AA2" w:rsidRPr="00C800CD">
        <w:rPr>
          <w:szCs w:val="24"/>
          <w:lang w:val="ru-RU"/>
        </w:rPr>
        <w:t>сигнализатора</w:t>
      </w:r>
      <w:r w:rsidR="008D733A" w:rsidRPr="00C800CD">
        <w:rPr>
          <w:szCs w:val="24"/>
          <w:lang w:val="ru-RU"/>
        </w:rPr>
        <w:t xml:space="preserve"> с учетом технического обслужив</w:t>
      </w:r>
      <w:r w:rsidR="008D733A" w:rsidRPr="00C800CD">
        <w:rPr>
          <w:szCs w:val="24"/>
          <w:lang w:val="ru-RU"/>
        </w:rPr>
        <w:t>а</w:t>
      </w:r>
      <w:r w:rsidR="008D733A" w:rsidRPr="00C800CD">
        <w:rPr>
          <w:szCs w:val="24"/>
          <w:lang w:val="ru-RU"/>
        </w:rPr>
        <w:t xml:space="preserve">ния, регламентируемого </w:t>
      </w:r>
      <w:r w:rsidR="00D5348D" w:rsidRPr="00C800CD">
        <w:rPr>
          <w:szCs w:val="24"/>
          <w:lang w:val="ru-RU"/>
        </w:rPr>
        <w:t>руководством по эксплуатации, 18</w:t>
      </w:r>
      <w:r w:rsidR="008D733A" w:rsidRPr="00C800CD">
        <w:rPr>
          <w:szCs w:val="24"/>
          <w:lang w:val="ru-RU"/>
        </w:rPr>
        <w:t>0</w:t>
      </w:r>
      <w:r w:rsidR="00E40D6D" w:rsidRPr="00C800CD">
        <w:rPr>
          <w:szCs w:val="24"/>
          <w:lang w:val="ru-RU"/>
        </w:rPr>
        <w:t> </w:t>
      </w:r>
      <w:r w:rsidR="008D733A" w:rsidRPr="00C800CD">
        <w:rPr>
          <w:szCs w:val="24"/>
          <w:lang w:val="ru-RU"/>
        </w:rPr>
        <w:t>000 ч.</w:t>
      </w:r>
    </w:p>
    <w:p w14:paraId="3BC3CA65" w14:textId="77777777" w:rsidR="008D733A" w:rsidRPr="00C800CD" w:rsidRDefault="00731213" w:rsidP="00C800CD">
      <w:pPr>
        <w:pStyle w:val="4"/>
        <w:ind w:left="0" w:firstLine="851"/>
        <w:rPr>
          <w:szCs w:val="24"/>
          <w:lang w:val="ru-RU"/>
        </w:rPr>
      </w:pPr>
      <w:r w:rsidRPr="00C800CD">
        <w:rPr>
          <w:szCs w:val="24"/>
          <w:lang w:val="ru-RU"/>
        </w:rPr>
        <w:t>Сигнализаторы</w:t>
      </w:r>
      <w:r w:rsidR="008D733A" w:rsidRPr="00C800CD">
        <w:rPr>
          <w:szCs w:val="24"/>
          <w:lang w:val="ru-RU"/>
        </w:rPr>
        <w:t xml:space="preserve"> обеспечивают безотказную непрерывную работу периодами по </w:t>
      </w:r>
      <w:r w:rsidR="00D5348D" w:rsidRPr="00C800CD">
        <w:rPr>
          <w:szCs w:val="24"/>
          <w:lang w:val="ru-RU"/>
        </w:rPr>
        <w:t>8</w:t>
      </w:r>
      <w:r w:rsidR="008D733A" w:rsidRPr="00C800CD">
        <w:rPr>
          <w:szCs w:val="24"/>
          <w:lang w:val="ru-RU"/>
        </w:rPr>
        <w:t>000 ч с вероятностью Р(</w:t>
      </w:r>
      <w:r w:rsidR="00D5348D" w:rsidRPr="00C800CD">
        <w:rPr>
          <w:szCs w:val="24"/>
          <w:lang w:val="ru-RU"/>
        </w:rPr>
        <w:t>8</w:t>
      </w:r>
      <w:r w:rsidR="008D733A" w:rsidRPr="00C800CD">
        <w:rPr>
          <w:szCs w:val="24"/>
          <w:lang w:val="ru-RU"/>
        </w:rPr>
        <w:t>000) = 0,98 без непосредственного технического обслуживания. З</w:t>
      </w:r>
      <w:r w:rsidR="008D733A" w:rsidRPr="00C800CD">
        <w:rPr>
          <w:szCs w:val="24"/>
          <w:lang w:val="ru-RU"/>
        </w:rPr>
        <w:t>а</w:t>
      </w:r>
      <w:r w:rsidR="008D733A" w:rsidRPr="00C800CD">
        <w:rPr>
          <w:szCs w:val="24"/>
          <w:lang w:val="ru-RU"/>
        </w:rPr>
        <w:t>кон распределения вероятности безотказной работы – экспоненциальный.</w:t>
      </w:r>
    </w:p>
    <w:p w14:paraId="61385A55" w14:textId="77777777" w:rsidR="008D733A" w:rsidRPr="00C800CD" w:rsidRDefault="008D733A" w:rsidP="00C800CD">
      <w:pPr>
        <w:pStyle w:val="4"/>
        <w:ind w:left="0" w:firstLine="851"/>
        <w:rPr>
          <w:szCs w:val="24"/>
          <w:lang w:val="ru-RU"/>
        </w:rPr>
      </w:pPr>
      <w:r w:rsidRPr="00C800CD">
        <w:rPr>
          <w:szCs w:val="24"/>
          <w:lang w:val="ru-RU"/>
        </w:rPr>
        <w:t xml:space="preserve">Назначенный срок службы </w:t>
      </w:r>
      <w:r w:rsidR="00731213" w:rsidRPr="00C800CD">
        <w:rPr>
          <w:szCs w:val="24"/>
          <w:lang w:val="ru-RU"/>
        </w:rPr>
        <w:t>сигнализаторов</w:t>
      </w:r>
      <w:r w:rsidRPr="00C800CD">
        <w:rPr>
          <w:szCs w:val="24"/>
          <w:lang w:val="ru-RU"/>
        </w:rPr>
        <w:t xml:space="preserve"> не менее </w:t>
      </w:r>
      <w:r w:rsidR="00D5348D" w:rsidRPr="00C800CD">
        <w:rPr>
          <w:szCs w:val="24"/>
          <w:lang w:val="ru-RU"/>
        </w:rPr>
        <w:t>20</w:t>
      </w:r>
      <w:r w:rsidRPr="00C800CD">
        <w:rPr>
          <w:szCs w:val="24"/>
          <w:lang w:val="ru-RU"/>
        </w:rPr>
        <w:t> лет (без ограничения р</w:t>
      </w:r>
      <w:r w:rsidRPr="00C800CD">
        <w:rPr>
          <w:szCs w:val="24"/>
          <w:lang w:val="ru-RU"/>
        </w:rPr>
        <w:t>е</w:t>
      </w:r>
      <w:r w:rsidRPr="00C800CD">
        <w:rPr>
          <w:szCs w:val="24"/>
          <w:lang w:val="ru-RU"/>
        </w:rPr>
        <w:t xml:space="preserve">сурса). </w:t>
      </w:r>
    </w:p>
    <w:p w14:paraId="49EE6052" w14:textId="77777777" w:rsidR="00E91326" w:rsidRPr="002B3921" w:rsidRDefault="008D2B57" w:rsidP="00224213">
      <w:pPr>
        <w:pStyle w:val="3"/>
        <w:ind w:left="0" w:right="170" w:firstLine="851"/>
        <w:rPr>
          <w:b/>
          <w:lang w:val="ru-RU"/>
        </w:rPr>
      </w:pPr>
      <w:r w:rsidRPr="00224213">
        <w:rPr>
          <w:lang w:val="ru-RU"/>
        </w:rPr>
        <w:br w:type="page"/>
      </w:r>
      <w:bookmarkStart w:id="73" w:name="_Toc409869368"/>
      <w:bookmarkStart w:id="74" w:name="_Ref476314874"/>
      <w:bookmarkStart w:id="75" w:name="_Ref476314891"/>
      <w:bookmarkStart w:id="76" w:name="_Ref476314906"/>
      <w:bookmarkStart w:id="77" w:name="_Toc476406620"/>
      <w:r w:rsidR="00B55F6D" w:rsidRPr="002B3921">
        <w:rPr>
          <w:b/>
          <w:lang w:val="ru-RU"/>
        </w:rPr>
        <w:lastRenderedPageBreak/>
        <w:t>Состав изделия</w:t>
      </w:r>
      <w:bookmarkEnd w:id="73"/>
      <w:bookmarkEnd w:id="74"/>
      <w:bookmarkEnd w:id="75"/>
      <w:bookmarkEnd w:id="76"/>
      <w:bookmarkEnd w:id="77"/>
    </w:p>
    <w:p w14:paraId="58F203C7" w14:textId="77777777" w:rsidR="00D5348D" w:rsidRPr="00D5348D" w:rsidRDefault="00D5348D" w:rsidP="00D5348D">
      <w:pPr>
        <w:pStyle w:val="4"/>
        <w:ind w:left="0" w:firstLine="851"/>
        <w:rPr>
          <w:szCs w:val="24"/>
        </w:rPr>
      </w:pPr>
      <w:r w:rsidRPr="00D5348D">
        <w:rPr>
          <w:szCs w:val="24"/>
        </w:rPr>
        <w:t xml:space="preserve">Комплект поставки </w:t>
      </w:r>
      <w:r w:rsidR="00731213">
        <w:rPr>
          <w:szCs w:val="24"/>
          <w:lang w:val="ru-RU"/>
        </w:rPr>
        <w:t>сигнализаторов</w:t>
      </w:r>
      <w:r w:rsidRPr="00D5348D">
        <w:rPr>
          <w:szCs w:val="24"/>
        </w:rPr>
        <w:t xml:space="preserve"> </w:t>
      </w:r>
      <w:r w:rsidRPr="00D5348D">
        <w:rPr>
          <w:szCs w:val="24"/>
          <w:lang w:val="ru-RU"/>
        </w:rPr>
        <w:t xml:space="preserve">исполнения </w:t>
      </w:r>
      <w:r w:rsidRPr="00D5348D">
        <w:rPr>
          <w:szCs w:val="24"/>
        </w:rPr>
        <w:t>соответствует указанному в таблице </w:t>
      </w:r>
      <w:r w:rsidR="0059309E">
        <w:rPr>
          <w:szCs w:val="24"/>
          <w:lang w:val="ru-RU"/>
        </w:rPr>
        <w:t>2</w:t>
      </w:r>
      <w:r w:rsidRPr="00D5348D">
        <w:rPr>
          <w:szCs w:val="24"/>
        </w:rPr>
        <w:t>.</w:t>
      </w:r>
    </w:p>
    <w:p w14:paraId="5787C8E6" w14:textId="77777777" w:rsidR="00D5348D" w:rsidRDefault="00D5348D" w:rsidP="00D5348D">
      <w:pPr>
        <w:ind w:firstLine="851"/>
        <w:rPr>
          <w:szCs w:val="24"/>
        </w:rPr>
      </w:pPr>
      <w:r w:rsidRPr="00BF6A54">
        <w:rPr>
          <w:szCs w:val="24"/>
        </w:rPr>
        <w:t xml:space="preserve">Таблица </w:t>
      </w:r>
      <w:r w:rsidR="0059309E">
        <w:rPr>
          <w:szCs w:val="24"/>
        </w:rPr>
        <w:t>2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409"/>
        <w:gridCol w:w="1701"/>
        <w:gridCol w:w="2268"/>
      </w:tblGrid>
      <w:tr w:rsidR="00D5348D" w:rsidRPr="000E51C6" w14:paraId="2336B347" w14:textId="77777777" w:rsidTr="00D5348D">
        <w:trPr>
          <w:trHeight w:val="639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F331712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Наименов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ние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3608B627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Обозначение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40BAE2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Колич</w:t>
            </w:r>
            <w:r w:rsidRPr="000E51C6">
              <w:rPr>
                <w:rFonts w:ascii="Times New Roman" w:hAnsi="Times New Roman"/>
                <w:sz w:val="20"/>
              </w:rPr>
              <w:t>е</w:t>
            </w:r>
            <w:r w:rsidRPr="000E51C6">
              <w:rPr>
                <w:rFonts w:ascii="Times New Roman" w:hAnsi="Times New Roman"/>
                <w:sz w:val="20"/>
              </w:rPr>
              <w:t>ство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94E12DE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Прим</w:t>
            </w:r>
            <w:r w:rsidRPr="000E51C6">
              <w:rPr>
                <w:rFonts w:ascii="Times New Roman" w:hAnsi="Times New Roman"/>
                <w:sz w:val="20"/>
              </w:rPr>
              <w:t>е</w:t>
            </w:r>
            <w:r w:rsidRPr="000E51C6">
              <w:rPr>
                <w:rFonts w:ascii="Times New Roman" w:hAnsi="Times New Roman"/>
                <w:sz w:val="20"/>
              </w:rPr>
              <w:t>чание</w:t>
            </w:r>
          </w:p>
        </w:tc>
      </w:tr>
      <w:tr w:rsidR="00D5348D" w:rsidRPr="000E51C6" w14:paraId="65AC22B1" w14:textId="77777777" w:rsidTr="00D5348D">
        <w:trPr>
          <w:trHeight w:val="948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4888277" w14:textId="77777777" w:rsidR="00D5348D" w:rsidRPr="000E51C6" w:rsidRDefault="00247AA2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Сигнализатор уровня ТЭК-МСУ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0401B047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В соо</w:t>
            </w:r>
            <w:r>
              <w:rPr>
                <w:rFonts w:ascii="Times New Roman" w:hAnsi="Times New Roman"/>
                <w:sz w:val="20"/>
              </w:rPr>
              <w:t>т</w:t>
            </w:r>
            <w:r w:rsidRPr="000E51C6">
              <w:rPr>
                <w:rFonts w:ascii="Times New Roman" w:hAnsi="Times New Roman"/>
                <w:sz w:val="20"/>
              </w:rPr>
              <w:t>ветствии</w:t>
            </w:r>
          </w:p>
          <w:p w14:paraId="4FD44B3D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с зак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зом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E574CE3" w14:textId="77777777" w:rsidR="00D5348D" w:rsidRPr="0022542B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22542B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62D5F42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Исполнения и колич</w:t>
            </w:r>
            <w:r w:rsidRPr="000E51C6">
              <w:rPr>
                <w:rFonts w:ascii="Times New Roman" w:hAnsi="Times New Roman"/>
                <w:sz w:val="20"/>
              </w:rPr>
              <w:t>е</w:t>
            </w:r>
            <w:r w:rsidRPr="000E51C6">
              <w:rPr>
                <w:rFonts w:ascii="Times New Roman" w:hAnsi="Times New Roman"/>
                <w:sz w:val="20"/>
              </w:rPr>
              <w:t>ство оговарива</w:t>
            </w:r>
            <w:r>
              <w:rPr>
                <w:rFonts w:ascii="Times New Roman" w:hAnsi="Times New Roman"/>
                <w:sz w:val="20"/>
              </w:rPr>
              <w:t>ю</w:t>
            </w:r>
            <w:r w:rsidRPr="000E51C6">
              <w:rPr>
                <w:rFonts w:ascii="Times New Roman" w:hAnsi="Times New Roman"/>
                <w:sz w:val="20"/>
              </w:rPr>
              <w:t xml:space="preserve">тся при заказе. </w:t>
            </w:r>
          </w:p>
        </w:tc>
      </w:tr>
      <w:tr w:rsidR="00D5348D" w:rsidRPr="000E51C6" w14:paraId="00514E70" w14:textId="77777777" w:rsidTr="00D5348D">
        <w:trPr>
          <w:cantSplit/>
          <w:trHeight w:val="388"/>
        </w:trPr>
        <w:tc>
          <w:tcPr>
            <w:tcW w:w="3119" w:type="dxa"/>
            <w:vAlign w:val="center"/>
          </w:tcPr>
          <w:p w14:paraId="17BBD797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Кабель связи</w:t>
            </w:r>
          </w:p>
        </w:tc>
        <w:tc>
          <w:tcPr>
            <w:tcW w:w="2409" w:type="dxa"/>
            <w:vAlign w:val="center"/>
          </w:tcPr>
          <w:p w14:paraId="1C4A75ED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В соо</w:t>
            </w:r>
            <w:r>
              <w:rPr>
                <w:rFonts w:ascii="Times New Roman" w:hAnsi="Times New Roman"/>
                <w:sz w:val="20"/>
              </w:rPr>
              <w:t>т</w:t>
            </w:r>
            <w:r w:rsidRPr="000E51C6">
              <w:rPr>
                <w:rFonts w:ascii="Times New Roman" w:hAnsi="Times New Roman"/>
                <w:sz w:val="20"/>
              </w:rPr>
              <w:t>ветствии</w:t>
            </w:r>
          </w:p>
          <w:p w14:paraId="6F9AD62B" w14:textId="77777777" w:rsidR="00D5348D" w:rsidRPr="000E51C6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с зак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зом</w:t>
            </w:r>
          </w:p>
        </w:tc>
        <w:tc>
          <w:tcPr>
            <w:tcW w:w="1701" w:type="dxa"/>
            <w:vAlign w:val="center"/>
          </w:tcPr>
          <w:p w14:paraId="22171DFE" w14:textId="77777777" w:rsidR="00D5348D" w:rsidRPr="0022542B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22542B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6BE6622D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Необходимость поста</w:t>
            </w:r>
            <w:r w:rsidRPr="000E51C6">
              <w:rPr>
                <w:rFonts w:ascii="Times New Roman" w:hAnsi="Times New Roman"/>
                <w:sz w:val="20"/>
              </w:rPr>
              <w:t>в</w:t>
            </w:r>
            <w:r w:rsidRPr="000E51C6">
              <w:rPr>
                <w:rFonts w:ascii="Times New Roman" w:hAnsi="Times New Roman"/>
                <w:sz w:val="20"/>
              </w:rPr>
              <w:t>ки оговаривае</w:t>
            </w:r>
            <w:r w:rsidRPr="000E51C6">
              <w:rPr>
                <w:rFonts w:ascii="Times New Roman" w:hAnsi="Times New Roman"/>
                <w:sz w:val="20"/>
              </w:rPr>
              <w:t>т</w:t>
            </w:r>
            <w:r w:rsidRPr="000E51C6">
              <w:rPr>
                <w:rFonts w:ascii="Times New Roman" w:hAnsi="Times New Roman"/>
                <w:sz w:val="20"/>
              </w:rPr>
              <w:t>ся при заказе</w:t>
            </w:r>
          </w:p>
        </w:tc>
      </w:tr>
      <w:tr w:rsidR="00D5348D" w:rsidRPr="000E51C6" w14:paraId="696A9E2D" w14:textId="77777777" w:rsidTr="00D5348D">
        <w:trPr>
          <w:trHeight w:val="70"/>
        </w:trPr>
        <w:tc>
          <w:tcPr>
            <w:tcW w:w="3119" w:type="dxa"/>
            <w:vAlign w:val="center"/>
          </w:tcPr>
          <w:p w14:paraId="4A3ADC5A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Паспорт</w:t>
            </w:r>
          </w:p>
        </w:tc>
        <w:tc>
          <w:tcPr>
            <w:tcW w:w="2409" w:type="dxa"/>
            <w:vAlign w:val="center"/>
          </w:tcPr>
          <w:p w14:paraId="4F245558" w14:textId="77777777" w:rsidR="00D5348D" w:rsidRPr="000E51C6" w:rsidRDefault="00D5348D" w:rsidP="00247AA2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ГРВТ</w:t>
            </w:r>
            <w:r w:rsidRPr="000E51C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407</w:t>
            </w:r>
            <w:r w:rsidR="00247AA2">
              <w:rPr>
                <w:rFonts w:ascii="Times New Roman" w:hAnsi="Times New Roman"/>
                <w:sz w:val="20"/>
              </w:rPr>
              <w:t>712</w:t>
            </w:r>
            <w:r w:rsidRPr="000E51C6">
              <w:rPr>
                <w:rFonts w:ascii="Times New Roman" w:hAnsi="Times New Roman"/>
                <w:sz w:val="20"/>
              </w:rPr>
              <w:t>.00</w:t>
            </w:r>
            <w:r w:rsidR="00247AA2">
              <w:rPr>
                <w:rFonts w:ascii="Times New Roman" w:hAnsi="Times New Roman"/>
                <w:sz w:val="20"/>
              </w:rPr>
              <w:t>1</w:t>
            </w:r>
            <w:r w:rsidRPr="000E51C6">
              <w:rPr>
                <w:rFonts w:ascii="Times New Roman" w:hAnsi="Times New Roman"/>
                <w:sz w:val="20"/>
              </w:rPr>
              <w:t xml:space="preserve"> ПС</w:t>
            </w:r>
          </w:p>
        </w:tc>
        <w:tc>
          <w:tcPr>
            <w:tcW w:w="1701" w:type="dxa"/>
          </w:tcPr>
          <w:p w14:paraId="3FEAE15E" w14:textId="77777777" w:rsidR="00D5348D" w:rsidRPr="0022542B" w:rsidRDefault="00D5348D" w:rsidP="00BB6E9C">
            <w:pPr>
              <w:ind w:firstLine="0"/>
              <w:jc w:val="center"/>
              <w:rPr>
                <w:sz w:val="20"/>
              </w:rPr>
            </w:pPr>
            <w:r w:rsidRPr="0022542B">
              <w:rPr>
                <w:sz w:val="20"/>
              </w:rPr>
              <w:t>1 экз.</w:t>
            </w:r>
          </w:p>
        </w:tc>
        <w:tc>
          <w:tcPr>
            <w:tcW w:w="2268" w:type="dxa"/>
          </w:tcPr>
          <w:p w14:paraId="30D4A92B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5348D" w:rsidRPr="000E51C6" w14:paraId="33743514" w14:textId="77777777" w:rsidTr="00D5348D">
        <w:trPr>
          <w:trHeight w:val="70"/>
        </w:trPr>
        <w:tc>
          <w:tcPr>
            <w:tcW w:w="3119" w:type="dxa"/>
            <w:vAlign w:val="center"/>
          </w:tcPr>
          <w:p w14:paraId="3A431018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>Руководство по эксплуат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ции</w:t>
            </w:r>
          </w:p>
        </w:tc>
        <w:tc>
          <w:tcPr>
            <w:tcW w:w="2409" w:type="dxa"/>
            <w:vAlign w:val="center"/>
          </w:tcPr>
          <w:p w14:paraId="39CD4A33" w14:textId="77777777" w:rsidR="00D5348D" w:rsidRPr="000E51C6" w:rsidRDefault="00247AA2" w:rsidP="00C53DBD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ГРВТ</w:t>
            </w:r>
            <w:r w:rsidRPr="000E51C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407712</w:t>
            </w:r>
            <w:r w:rsidRPr="000E51C6">
              <w:rPr>
                <w:rFonts w:ascii="Times New Roman" w:hAnsi="Times New Roman"/>
                <w:sz w:val="20"/>
              </w:rPr>
              <w:t>.00</w:t>
            </w:r>
            <w:r>
              <w:rPr>
                <w:rFonts w:ascii="Times New Roman" w:hAnsi="Times New Roman"/>
                <w:sz w:val="20"/>
              </w:rPr>
              <w:t>1</w:t>
            </w:r>
            <w:r w:rsidRPr="000E51C6">
              <w:rPr>
                <w:rFonts w:ascii="Times New Roman" w:hAnsi="Times New Roman"/>
                <w:sz w:val="20"/>
              </w:rPr>
              <w:t xml:space="preserve"> </w:t>
            </w:r>
            <w:r w:rsidR="00D5348D" w:rsidRPr="000E51C6">
              <w:rPr>
                <w:rFonts w:ascii="Times New Roman" w:hAnsi="Times New Roman"/>
                <w:sz w:val="20"/>
              </w:rPr>
              <w:t>РЭ</w:t>
            </w:r>
          </w:p>
        </w:tc>
        <w:tc>
          <w:tcPr>
            <w:tcW w:w="1701" w:type="dxa"/>
            <w:vAlign w:val="center"/>
          </w:tcPr>
          <w:p w14:paraId="13A46C6F" w14:textId="77777777" w:rsidR="00D5348D" w:rsidRPr="0022542B" w:rsidRDefault="00D5348D" w:rsidP="00BB6E9C">
            <w:pPr>
              <w:pStyle w:val="Arial14pt02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 w:rsidRPr="0022542B">
              <w:rPr>
                <w:rFonts w:ascii="Times New Roman" w:hAnsi="Times New Roman"/>
                <w:sz w:val="20"/>
              </w:rPr>
              <w:t>1 экз. на 50 </w:t>
            </w:r>
            <w:r w:rsidR="00731213">
              <w:rPr>
                <w:rFonts w:ascii="Times New Roman" w:hAnsi="Times New Roman"/>
                <w:sz w:val="20"/>
              </w:rPr>
              <w:t>сигнализаторов</w:t>
            </w:r>
          </w:p>
        </w:tc>
        <w:tc>
          <w:tcPr>
            <w:tcW w:w="2268" w:type="dxa"/>
          </w:tcPr>
          <w:p w14:paraId="25E09300" w14:textId="77777777" w:rsidR="00D5348D" w:rsidRPr="000E51C6" w:rsidRDefault="00D5348D" w:rsidP="00BB6E9C">
            <w:pPr>
              <w:pStyle w:val="Arial14pt02"/>
              <w:ind w:left="0" w:right="0" w:firstLine="0"/>
              <w:rPr>
                <w:rFonts w:ascii="Times New Roman" w:hAnsi="Times New Roman"/>
                <w:sz w:val="20"/>
              </w:rPr>
            </w:pPr>
            <w:r w:rsidRPr="000E51C6">
              <w:rPr>
                <w:rFonts w:ascii="Times New Roman" w:hAnsi="Times New Roman"/>
                <w:sz w:val="20"/>
              </w:rPr>
              <w:t xml:space="preserve">На партию </w:t>
            </w:r>
            <w:r w:rsidR="00731213">
              <w:rPr>
                <w:rFonts w:ascii="Times New Roman" w:hAnsi="Times New Roman"/>
                <w:sz w:val="20"/>
              </w:rPr>
              <w:t>сигнализ</w:t>
            </w:r>
            <w:r w:rsidR="00731213">
              <w:rPr>
                <w:rFonts w:ascii="Times New Roman" w:hAnsi="Times New Roman"/>
                <w:sz w:val="20"/>
              </w:rPr>
              <w:t>а</w:t>
            </w:r>
            <w:r w:rsidR="00731213">
              <w:rPr>
                <w:rFonts w:ascii="Times New Roman" w:hAnsi="Times New Roman"/>
                <w:sz w:val="20"/>
              </w:rPr>
              <w:t>торов</w:t>
            </w:r>
            <w:r w:rsidRPr="000E51C6">
              <w:rPr>
                <w:rFonts w:ascii="Times New Roman" w:hAnsi="Times New Roman"/>
                <w:sz w:val="20"/>
              </w:rPr>
              <w:t xml:space="preserve"> меньшего кол</w:t>
            </w:r>
            <w:r w:rsidRPr="000E51C6">
              <w:rPr>
                <w:rFonts w:ascii="Times New Roman" w:hAnsi="Times New Roman"/>
                <w:sz w:val="20"/>
              </w:rPr>
              <w:t>и</w:t>
            </w:r>
            <w:r w:rsidRPr="000E51C6">
              <w:rPr>
                <w:rFonts w:ascii="Times New Roman" w:hAnsi="Times New Roman"/>
                <w:sz w:val="20"/>
              </w:rPr>
              <w:t>чества к ним прилаг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ется один экзе</w:t>
            </w:r>
            <w:r w:rsidRPr="000E51C6">
              <w:rPr>
                <w:rFonts w:ascii="Times New Roman" w:hAnsi="Times New Roman"/>
                <w:sz w:val="20"/>
              </w:rPr>
              <w:t>м</w:t>
            </w:r>
            <w:r w:rsidRPr="000E51C6">
              <w:rPr>
                <w:rFonts w:ascii="Times New Roman" w:hAnsi="Times New Roman"/>
                <w:sz w:val="20"/>
              </w:rPr>
              <w:t>пляр руководства по экспл</w:t>
            </w:r>
            <w:r w:rsidRPr="000E51C6">
              <w:rPr>
                <w:rFonts w:ascii="Times New Roman" w:hAnsi="Times New Roman"/>
                <w:sz w:val="20"/>
              </w:rPr>
              <w:t>у</w:t>
            </w:r>
            <w:r w:rsidRPr="000E51C6">
              <w:rPr>
                <w:rFonts w:ascii="Times New Roman" w:hAnsi="Times New Roman"/>
                <w:sz w:val="20"/>
              </w:rPr>
              <w:t>ат</w:t>
            </w:r>
            <w:r w:rsidRPr="000E51C6">
              <w:rPr>
                <w:rFonts w:ascii="Times New Roman" w:hAnsi="Times New Roman"/>
                <w:sz w:val="20"/>
              </w:rPr>
              <w:t>а</w:t>
            </w:r>
            <w:r w:rsidRPr="000E51C6">
              <w:rPr>
                <w:rFonts w:ascii="Times New Roman" w:hAnsi="Times New Roman"/>
                <w:sz w:val="20"/>
              </w:rPr>
              <w:t>ции</w:t>
            </w:r>
          </w:p>
        </w:tc>
      </w:tr>
    </w:tbl>
    <w:p w14:paraId="0C24FE16" w14:textId="77777777" w:rsidR="00D5348D" w:rsidRPr="00BB51C5" w:rsidRDefault="00D5348D" w:rsidP="00D5348D">
      <w:pPr>
        <w:pStyle w:val="4"/>
        <w:numPr>
          <w:ilvl w:val="0"/>
          <w:numId w:val="0"/>
        </w:numPr>
        <w:ind w:left="851"/>
        <w:rPr>
          <w:szCs w:val="24"/>
        </w:rPr>
      </w:pPr>
    </w:p>
    <w:p w14:paraId="02343FDA" w14:textId="77777777" w:rsidR="00BF6A54" w:rsidRPr="00BB51C5" w:rsidRDefault="00BF6A54" w:rsidP="00BB51C5">
      <w:pPr>
        <w:pStyle w:val="4"/>
        <w:ind w:left="0" w:firstLine="851"/>
        <w:rPr>
          <w:szCs w:val="24"/>
        </w:rPr>
      </w:pPr>
      <w:r w:rsidRPr="00BB51C5">
        <w:rPr>
          <w:szCs w:val="24"/>
        </w:rPr>
        <w:t>По заказу возможно включение в комплект поставки монтажных частей (приварных втулок, ответных фланцев, отрезков трубопровода с установленными в них на предприятии-изготовителе датчиками), прокладок, переходных муфт и пр.</w:t>
      </w:r>
    </w:p>
    <w:p w14:paraId="298247F7" w14:textId="77777777" w:rsidR="00BF6A54" w:rsidRPr="00BB51C5" w:rsidRDefault="00BF6A54" w:rsidP="007C5E16">
      <w:pPr>
        <w:pStyle w:val="4"/>
        <w:ind w:left="0" w:firstLine="851"/>
        <w:rPr>
          <w:szCs w:val="24"/>
        </w:rPr>
      </w:pPr>
      <w:r w:rsidRPr="00BB51C5">
        <w:rPr>
          <w:szCs w:val="24"/>
        </w:rPr>
        <w:t xml:space="preserve">Допускается раздельная поставка составных частей </w:t>
      </w:r>
      <w:r w:rsidR="00731213">
        <w:rPr>
          <w:szCs w:val="24"/>
        </w:rPr>
        <w:t>сигнализаторов</w:t>
      </w:r>
      <w:r w:rsidRPr="00BB51C5">
        <w:rPr>
          <w:szCs w:val="24"/>
        </w:rPr>
        <w:t>.</w:t>
      </w:r>
    </w:p>
    <w:p w14:paraId="060FAA4D" w14:textId="77777777" w:rsidR="007E1306" w:rsidRPr="005B445C" w:rsidRDefault="00BF6A54" w:rsidP="00BF6A54">
      <w:pPr>
        <w:pStyle w:val="3"/>
        <w:ind w:left="0" w:right="170" w:firstLine="851"/>
        <w:rPr>
          <w:rFonts w:ascii="Arial" w:hAnsi="Arial" w:cs="Arial"/>
          <w:b/>
          <w:bCs/>
          <w:lang w:val="ru-RU"/>
        </w:rPr>
      </w:pPr>
      <w:r w:rsidRPr="005B445C">
        <w:rPr>
          <w:b/>
          <w:bCs/>
          <w:i/>
          <w:szCs w:val="24"/>
          <w:lang w:val="ru-RU"/>
        </w:rPr>
        <w:br w:type="page"/>
      </w:r>
      <w:bookmarkStart w:id="78" w:name="_Toc409869369"/>
      <w:bookmarkStart w:id="79" w:name="_Ref476314920"/>
      <w:bookmarkStart w:id="80" w:name="_Toc476406621"/>
      <w:r w:rsidR="007E1306" w:rsidRPr="005B445C">
        <w:rPr>
          <w:b/>
          <w:bCs/>
          <w:lang w:val="ru-RU"/>
        </w:rPr>
        <w:lastRenderedPageBreak/>
        <w:t>Устройство и работа</w:t>
      </w:r>
      <w:bookmarkEnd w:id="78"/>
      <w:bookmarkEnd w:id="79"/>
      <w:bookmarkEnd w:id="80"/>
      <w:r w:rsidR="007E1306" w:rsidRPr="005B445C">
        <w:rPr>
          <w:rFonts w:ascii="Arial" w:hAnsi="Arial" w:cs="Arial"/>
          <w:b/>
          <w:bCs/>
          <w:lang w:val="ru-RU"/>
        </w:rPr>
        <w:t xml:space="preserve"> </w:t>
      </w:r>
    </w:p>
    <w:p w14:paraId="2204EEBE" w14:textId="77777777" w:rsidR="00247AA2" w:rsidRDefault="00731213" w:rsidP="00247AA2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0B19B3">
        <w:rPr>
          <w:szCs w:val="24"/>
          <w:lang w:val="ru-RU"/>
        </w:rPr>
        <w:t xml:space="preserve"> </w:t>
      </w:r>
      <w:r w:rsidR="00C53DBD">
        <w:rPr>
          <w:szCs w:val="24"/>
          <w:lang w:val="ru-RU"/>
        </w:rPr>
        <w:t>поплавковые магнитоуправляемые</w:t>
      </w:r>
      <w:r w:rsidR="000B19B3">
        <w:rPr>
          <w:szCs w:val="24"/>
          <w:lang w:val="ru-RU"/>
        </w:rPr>
        <w:t xml:space="preserve">. </w:t>
      </w:r>
      <w:r w:rsidR="008A40E5" w:rsidRPr="00624D6B">
        <w:rPr>
          <w:szCs w:val="24"/>
        </w:rPr>
        <w:t xml:space="preserve">Принцип действия </w:t>
      </w:r>
      <w:r w:rsidR="008D733A">
        <w:rPr>
          <w:szCs w:val="24"/>
          <w:lang w:val="ru-RU"/>
        </w:rPr>
        <w:t>осн</w:t>
      </w:r>
      <w:r w:rsidR="008D733A">
        <w:rPr>
          <w:szCs w:val="24"/>
          <w:lang w:val="ru-RU"/>
        </w:rPr>
        <w:t>о</w:t>
      </w:r>
      <w:r w:rsidR="008D733A">
        <w:rPr>
          <w:szCs w:val="24"/>
          <w:lang w:val="ru-RU"/>
        </w:rPr>
        <w:t xml:space="preserve">ван на </w:t>
      </w:r>
      <w:r w:rsidR="00C53DBD">
        <w:rPr>
          <w:szCs w:val="24"/>
          <w:lang w:val="ru-RU"/>
        </w:rPr>
        <w:t>воздействии магнита поплавка, перемещающегося вдоль чувствительного элемента на герм</w:t>
      </w:r>
      <w:r w:rsidR="00C53DBD">
        <w:rPr>
          <w:szCs w:val="24"/>
          <w:lang w:val="ru-RU"/>
        </w:rPr>
        <w:t>е</w:t>
      </w:r>
      <w:r w:rsidR="00C53DBD">
        <w:rPr>
          <w:szCs w:val="24"/>
          <w:lang w:val="ru-RU"/>
        </w:rPr>
        <w:t xml:space="preserve">тичные магнитоуправляемые контакты, расположенные </w:t>
      </w:r>
      <w:r w:rsidR="00247AA2">
        <w:rPr>
          <w:szCs w:val="24"/>
          <w:lang w:val="ru-RU"/>
        </w:rPr>
        <w:t>дискретно на оговоренных при заказе уровнях</w:t>
      </w:r>
      <w:r w:rsidR="00C53DBD">
        <w:rPr>
          <w:szCs w:val="24"/>
          <w:lang w:val="ru-RU"/>
        </w:rPr>
        <w:t>. Герметичные контакты</w:t>
      </w:r>
      <w:r w:rsidR="00247AA2">
        <w:rPr>
          <w:szCs w:val="24"/>
          <w:lang w:val="ru-RU"/>
        </w:rPr>
        <w:t xml:space="preserve"> с переключающими контактами для исполнения Р выведены на клеммные колодки для подключения нагрузки или подключены к плате вычислителя блока электронного</w:t>
      </w:r>
      <w:r w:rsidR="000D1919">
        <w:rPr>
          <w:szCs w:val="24"/>
          <w:lang w:val="ru-RU"/>
        </w:rPr>
        <w:t xml:space="preserve"> исполнений А или </w:t>
      </w:r>
      <w:r w:rsidR="000D1919">
        <w:rPr>
          <w:szCs w:val="24"/>
          <w:lang w:val="en-US"/>
        </w:rPr>
        <w:t>Namur</w:t>
      </w:r>
      <w:r w:rsidR="00247AA2">
        <w:rPr>
          <w:szCs w:val="24"/>
          <w:lang w:val="ru-RU"/>
        </w:rPr>
        <w:t>.</w:t>
      </w:r>
      <w:bookmarkStart w:id="81" w:name="_Toc409869370"/>
      <w:bookmarkStart w:id="82" w:name="_Toc476406622"/>
    </w:p>
    <w:p w14:paraId="3247AD4A" w14:textId="77777777" w:rsidR="00C800CD" w:rsidRPr="000576D5" w:rsidRDefault="000D1919" w:rsidP="00C800CD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 xml:space="preserve">Обобщенная структурная </w:t>
      </w:r>
      <w:r w:rsidR="00C800CD" w:rsidRPr="000576D5">
        <w:rPr>
          <w:szCs w:val="24"/>
        </w:rPr>
        <w:t>схема сигнализатора приведена на р</w:t>
      </w:r>
      <w:r w:rsidR="00C800CD" w:rsidRPr="000576D5">
        <w:rPr>
          <w:szCs w:val="24"/>
        </w:rPr>
        <w:t>и</w:t>
      </w:r>
      <w:r w:rsidR="00C800CD" w:rsidRPr="000576D5">
        <w:rPr>
          <w:szCs w:val="24"/>
        </w:rPr>
        <w:t>сунке 1:</w:t>
      </w:r>
    </w:p>
    <w:p w14:paraId="02CFC78E" w14:textId="77777777" w:rsidR="00C800CD" w:rsidRPr="000576D5" w:rsidRDefault="00C800CD" w:rsidP="00C800CD">
      <w:r w:rsidRPr="000576D5">
        <w:rPr>
          <w:rFonts w:ascii="Arial" w:hAnsi="Arial" w:cs="Arial"/>
          <w:noProof/>
          <w:szCs w:val="24"/>
        </w:rPr>
      </w:r>
      <w:r w:rsidRPr="000576D5">
        <w:pict w14:anchorId="2BAE1C7B">
          <v:group id="_x0000_s2108" editas="canvas" style="width:501.2pt;height:129.3pt;mso-position-horizontal-relative:char;mso-position-vertical-relative:line" coordorigin="1684,5071" coordsize="10024,258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1684;top:5071;width:10024;height:2586" o:preferrelative="f">
              <v:fill o:detectmouseclick="t"/>
              <v:path o:extrusionok="t" o:connecttype="none"/>
              <o:lock v:ext="edit" text="t"/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110" type="#_x0000_t13" style="position:absolute;left:3560;top:6199;width:896;height:150"/>
            <v:rect id="_x0000_s2111" style="position:absolute;left:2412;top:5359;width:924;height:1188">
              <v:textbox style="mso-next-textbox:#_x0000_s2111">
                <w:txbxContent>
                  <w:p w14:paraId="2478DDA6" w14:textId="77777777" w:rsidR="005F3288" w:rsidRPr="007661FB" w:rsidRDefault="005F3288" w:rsidP="00C800CD">
                    <w:pPr>
                      <w:ind w:left="-756" w:right="1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Да</w:t>
                    </w:r>
                    <w:r>
                      <w:rPr>
                        <w:sz w:val="16"/>
                        <w:szCs w:val="16"/>
                      </w:rPr>
                      <w:t>т</w:t>
                    </w:r>
                    <w:r>
                      <w:rPr>
                        <w:sz w:val="16"/>
                        <w:szCs w:val="16"/>
                      </w:rPr>
                      <w:t>чик 1</w:t>
                    </w:r>
                  </w:p>
                </w:txbxContent>
              </v:textbox>
            </v:rect>
            <v:rect id="_x0000_s2112" style="position:absolute;left:2581;top:5744;width:979;height:1188">
              <v:textbox style="mso-next-textbox:#_x0000_s2112">
                <w:txbxContent>
                  <w:p w14:paraId="4F8615BD" w14:textId="77777777" w:rsidR="005F3288" w:rsidRPr="007661FB" w:rsidRDefault="005F3288" w:rsidP="00C800CD">
                    <w:pPr>
                      <w:ind w:left="-756" w:right="1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Да</w:t>
                    </w:r>
                    <w:r>
                      <w:rPr>
                        <w:sz w:val="16"/>
                        <w:szCs w:val="16"/>
                      </w:rPr>
                      <w:t>т</w:t>
                    </w:r>
                    <w:r>
                      <w:rPr>
                        <w:sz w:val="16"/>
                        <w:szCs w:val="16"/>
                      </w:rPr>
                      <w:t>чик 2</w:t>
                    </w:r>
                  </w:p>
                  <w:p w14:paraId="65FCCA5A" w14:textId="77777777" w:rsidR="005F3288" w:rsidRPr="00316E47" w:rsidRDefault="005F3288" w:rsidP="00C800CD"/>
                </w:txbxContent>
              </v:textbox>
            </v:rect>
            <v:rect id="_x0000_s2113" style="position:absolute;left:2748;top:6037;width:980;height:1188">
              <v:textbox style="mso-next-textbox:#_x0000_s2113">
                <w:txbxContent>
                  <w:p w14:paraId="47FC06F7" w14:textId="77777777" w:rsidR="005F3288" w:rsidRPr="007661FB" w:rsidRDefault="005F3288" w:rsidP="00C800CD">
                    <w:pPr>
                      <w:ind w:left="-756" w:right="1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Да</w:t>
                    </w:r>
                    <w:r>
                      <w:rPr>
                        <w:sz w:val="16"/>
                        <w:szCs w:val="16"/>
                      </w:rPr>
                      <w:t>т</w:t>
                    </w:r>
                    <w:r>
                      <w:rPr>
                        <w:sz w:val="16"/>
                        <w:szCs w:val="16"/>
                      </w:rPr>
                      <w:t>чик 8</w:t>
                    </w:r>
                  </w:p>
                  <w:p w14:paraId="2AA41696" w14:textId="77777777" w:rsidR="005F3288" w:rsidRDefault="005F3288" w:rsidP="00C800CD"/>
                </w:txbxContent>
              </v:textbox>
            </v:rect>
            <v:rect id="_x0000_s2114" style="position:absolute;left:4456;top:5329;width:1484;height:1998">
              <v:textbox style="mso-next-textbox:#_x0000_s2114">
                <w:txbxContent>
                  <w:p w14:paraId="3B893A6F" w14:textId="77777777" w:rsidR="005F3288" w:rsidRPr="00316E47" w:rsidRDefault="005F3288" w:rsidP="00C800CD">
                    <w:pPr>
                      <w:ind w:firstLine="0"/>
                      <w:jc w:val="center"/>
                      <w:rPr>
                        <w:sz w:val="16"/>
                        <w:szCs w:val="16"/>
                      </w:rPr>
                    </w:pPr>
                    <w:r w:rsidRPr="00316E47">
                      <w:rPr>
                        <w:sz w:val="16"/>
                        <w:szCs w:val="16"/>
                      </w:rPr>
                      <w:t>Пр</w:t>
                    </w:r>
                    <w:r w:rsidRPr="00316E47">
                      <w:rPr>
                        <w:sz w:val="16"/>
                        <w:szCs w:val="16"/>
                      </w:rPr>
                      <w:t>е</w:t>
                    </w:r>
                    <w:r w:rsidRPr="00316E47">
                      <w:rPr>
                        <w:sz w:val="16"/>
                        <w:szCs w:val="16"/>
                      </w:rPr>
                      <w:t>образователь вт</w:t>
                    </w:r>
                    <w:r w:rsidRPr="00316E47">
                      <w:rPr>
                        <w:sz w:val="16"/>
                        <w:szCs w:val="16"/>
                      </w:rPr>
                      <w:t>о</w:t>
                    </w:r>
                    <w:r w:rsidRPr="00316E47">
                      <w:rPr>
                        <w:sz w:val="16"/>
                        <w:szCs w:val="16"/>
                      </w:rPr>
                      <w:t>ричный</w:t>
                    </w:r>
                  </w:p>
                </w:txbxContent>
              </v:textbox>
            </v:rect>
            <v:rect id="_x0000_s2115" style="position:absolute;left:6640;top:6547;width:3395;height:792">
              <v:textbox style="mso-next-textbox:#_x0000_s2115">
                <w:txbxContent>
                  <w:p w14:paraId="2A852A23" w14:textId="77777777" w:rsidR="005F3288" w:rsidRDefault="005F3288" w:rsidP="00C800CD">
                    <w:pPr>
                      <w:ind w:firstLine="0"/>
                      <w:rPr>
                        <w:sz w:val="16"/>
                        <w:szCs w:val="16"/>
                      </w:rPr>
                    </w:pPr>
                    <w:r w:rsidRPr="00362DF1">
                      <w:rPr>
                        <w:sz w:val="16"/>
                        <w:szCs w:val="16"/>
                      </w:rPr>
                      <w:t>Источник эле</w:t>
                    </w:r>
                    <w:r w:rsidRPr="00362DF1">
                      <w:rPr>
                        <w:sz w:val="16"/>
                        <w:szCs w:val="16"/>
                      </w:rPr>
                      <w:t>к</w:t>
                    </w:r>
                    <w:r w:rsidRPr="00362DF1">
                      <w:rPr>
                        <w:sz w:val="16"/>
                        <w:szCs w:val="16"/>
                      </w:rPr>
                      <w:t>тропитания</w:t>
                    </w:r>
                  </w:p>
                  <w:p w14:paraId="51AE4E6A" w14:textId="77777777" w:rsidR="005F3288" w:rsidRDefault="005F3288" w:rsidP="00C800CD">
                    <w:pPr>
                      <w:ind w:firstLine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~220 В 50 (</w:t>
                    </w:r>
                    <w:r w:rsidRPr="00053E38">
                      <w:rPr>
                        <w:sz w:val="16"/>
                        <w:szCs w:val="16"/>
                      </w:rPr>
                      <w:t xml:space="preserve">60 </w:t>
                    </w:r>
                    <w:r>
                      <w:rPr>
                        <w:sz w:val="16"/>
                        <w:szCs w:val="16"/>
                      </w:rPr>
                      <w:t>или 400) Гц, 24 (от 9 до 32) В</w:t>
                    </w:r>
                  </w:p>
                  <w:p w14:paraId="27032036" w14:textId="77777777" w:rsidR="005F3288" w:rsidRPr="00362DF1" w:rsidRDefault="005F3288" w:rsidP="00C800CD">
                    <w:pPr>
                      <w:ind w:firstLine="0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line id="_x0000_s2116" style="position:absolute;flip:x y" from="5940,6931" to="6640,6932">
              <v:stroke endarrow="block"/>
            </v:line>
            <v:line id="_x0000_s2117" style="position:absolute" from="5940,5833" to="6640,5834">
              <v:stroke endarrow="block"/>
            </v:line>
            <v:rect id="_x0000_s2118" style="position:absolute;left:6248;top:5671;width:2072;height:330" filled="f" stroked="f">
              <v:textbox style="mso-next-textbox:#_x0000_s2118">
                <w:txbxContent>
                  <w:p w14:paraId="5A132F86" w14:textId="77777777" w:rsidR="005F3288" w:rsidRPr="00362DF1" w:rsidRDefault="005F3288" w:rsidP="00C800CD">
                    <w:pPr>
                      <w:ind w:firstLine="0"/>
                      <w:jc w:val="center"/>
                      <w:rPr>
                        <w:sz w:val="16"/>
                        <w:szCs w:val="16"/>
                      </w:rPr>
                    </w:pPr>
                    <w:r w:rsidRPr="00362DF1">
                      <w:rPr>
                        <w:sz w:val="16"/>
                        <w:szCs w:val="16"/>
                      </w:rPr>
                      <w:t>Выходной си</w:t>
                    </w:r>
                    <w:r w:rsidRPr="00362DF1">
                      <w:rPr>
                        <w:sz w:val="16"/>
                        <w:szCs w:val="16"/>
                      </w:rPr>
                      <w:t>г</w:t>
                    </w:r>
                    <w:r w:rsidRPr="00362DF1">
                      <w:rPr>
                        <w:sz w:val="16"/>
                        <w:szCs w:val="16"/>
                      </w:rPr>
                      <w:t>нал</w:t>
                    </w:r>
                  </w:p>
                </w:txbxContent>
              </v:textbox>
            </v:rect>
            <w10:anchorlock/>
          </v:group>
        </w:pict>
      </w:r>
    </w:p>
    <w:p w14:paraId="782733A0" w14:textId="77777777" w:rsidR="00C800CD" w:rsidRPr="000576D5" w:rsidRDefault="00C800CD" w:rsidP="00C800CD">
      <w:pPr>
        <w:ind w:firstLine="851"/>
        <w:rPr>
          <w:szCs w:val="24"/>
        </w:rPr>
      </w:pPr>
      <w:r w:rsidRPr="000576D5">
        <w:rPr>
          <w:szCs w:val="24"/>
        </w:rPr>
        <w:t>Рисунок 1. Структурная схема сигнализатора.</w:t>
      </w:r>
    </w:p>
    <w:p w14:paraId="12F4854E" w14:textId="77777777" w:rsidR="00C800CD" w:rsidRPr="00D92136" w:rsidRDefault="00C800CD" w:rsidP="00C800CD">
      <w:pPr>
        <w:ind w:firstLine="851"/>
        <w:rPr>
          <w:szCs w:val="24"/>
          <w:highlight w:val="yellow"/>
        </w:rPr>
      </w:pPr>
      <w:r w:rsidRPr="008D1E3A">
        <w:rPr>
          <w:szCs w:val="24"/>
        </w:rPr>
        <w:t xml:space="preserve">В общем случае сигнализатор состоит из одного или нескольких </w:t>
      </w:r>
      <w:r w:rsidR="000D1919">
        <w:rPr>
          <w:szCs w:val="24"/>
        </w:rPr>
        <w:t>сигнализаторов</w:t>
      </w:r>
      <w:r w:rsidRPr="008D1E3A">
        <w:rPr>
          <w:szCs w:val="24"/>
        </w:rPr>
        <w:t>, каб</w:t>
      </w:r>
      <w:r w:rsidRPr="008D1E3A">
        <w:rPr>
          <w:szCs w:val="24"/>
        </w:rPr>
        <w:t>е</w:t>
      </w:r>
      <w:r w:rsidRPr="008D1E3A">
        <w:rPr>
          <w:szCs w:val="24"/>
        </w:rPr>
        <w:t>л</w:t>
      </w:r>
      <w:r w:rsidR="000D1919">
        <w:rPr>
          <w:szCs w:val="24"/>
        </w:rPr>
        <w:t>ей</w:t>
      </w:r>
      <w:r w:rsidRPr="008D1E3A">
        <w:rPr>
          <w:szCs w:val="24"/>
        </w:rPr>
        <w:t xml:space="preserve"> связи и вторичного преобразователя. К одному вторичному преобразователю может быть подключено до восьми </w:t>
      </w:r>
      <w:r w:rsidR="000D1919">
        <w:rPr>
          <w:szCs w:val="24"/>
        </w:rPr>
        <w:t>сигнализаторов</w:t>
      </w:r>
      <w:r w:rsidRPr="008D1E3A">
        <w:rPr>
          <w:szCs w:val="24"/>
        </w:rPr>
        <w:t>. Вторичный преобразователь является источником эле</w:t>
      </w:r>
      <w:r w:rsidRPr="008D1E3A">
        <w:rPr>
          <w:szCs w:val="24"/>
        </w:rPr>
        <w:t>к</w:t>
      </w:r>
      <w:r w:rsidRPr="008D1E3A">
        <w:rPr>
          <w:szCs w:val="24"/>
        </w:rPr>
        <w:t xml:space="preserve">тропитания </w:t>
      </w:r>
      <w:r w:rsidR="000D1919">
        <w:rPr>
          <w:szCs w:val="24"/>
        </w:rPr>
        <w:t>сигнализаторов</w:t>
      </w:r>
      <w:r w:rsidRPr="008D1E3A">
        <w:rPr>
          <w:szCs w:val="24"/>
        </w:rPr>
        <w:t xml:space="preserve">. Источники электропитания отдельных </w:t>
      </w:r>
      <w:r w:rsidR="000D1919">
        <w:rPr>
          <w:szCs w:val="24"/>
        </w:rPr>
        <w:t>сигнализаторов</w:t>
      </w:r>
      <w:r w:rsidRPr="008D1E3A">
        <w:rPr>
          <w:szCs w:val="24"/>
        </w:rPr>
        <w:t>, подключе</w:t>
      </w:r>
      <w:r w:rsidRPr="008D1E3A">
        <w:rPr>
          <w:szCs w:val="24"/>
        </w:rPr>
        <w:t>н</w:t>
      </w:r>
      <w:r w:rsidRPr="008D1E3A">
        <w:rPr>
          <w:szCs w:val="24"/>
        </w:rPr>
        <w:t>ных к одному вторичному преобразователю, гальванически изолированы друг от друга. Втори</w:t>
      </w:r>
      <w:r w:rsidRPr="008D1E3A">
        <w:rPr>
          <w:szCs w:val="24"/>
        </w:rPr>
        <w:t>ч</w:t>
      </w:r>
      <w:r w:rsidRPr="008D1E3A">
        <w:rPr>
          <w:szCs w:val="24"/>
        </w:rPr>
        <w:t>ный преобразователь принимает измерительную информацию, управляет выходными реле, осуществляет обмен информацией по интерфейсу RS-485 и отображает измерительную инфо</w:t>
      </w:r>
      <w:r w:rsidRPr="008D1E3A">
        <w:rPr>
          <w:szCs w:val="24"/>
        </w:rPr>
        <w:t>р</w:t>
      </w:r>
      <w:r w:rsidRPr="008D1E3A">
        <w:rPr>
          <w:szCs w:val="24"/>
        </w:rPr>
        <w:t xml:space="preserve">мацию на лицевой панели. </w:t>
      </w:r>
      <w:r w:rsidRPr="00484E9C">
        <w:rPr>
          <w:szCs w:val="24"/>
        </w:rPr>
        <w:t>Основным вычислительным средством блока электро</w:t>
      </w:r>
      <w:r w:rsidRPr="00484E9C">
        <w:rPr>
          <w:szCs w:val="24"/>
        </w:rPr>
        <w:t>н</w:t>
      </w:r>
      <w:r w:rsidRPr="00484E9C">
        <w:rPr>
          <w:szCs w:val="24"/>
        </w:rPr>
        <w:t>ного яв</w:t>
      </w:r>
      <w:r w:rsidR="000D1919">
        <w:rPr>
          <w:szCs w:val="24"/>
        </w:rPr>
        <w:t>ляется микроконтроллер</w:t>
      </w:r>
      <w:r w:rsidRPr="00484E9C">
        <w:rPr>
          <w:szCs w:val="24"/>
        </w:rPr>
        <w:t>, тактируемый внешним генератором. Микроконтроллер с периодом 100 мс производит последовательн</w:t>
      </w:r>
      <w:r w:rsidR="000D1919">
        <w:rPr>
          <w:szCs w:val="24"/>
        </w:rPr>
        <w:t>ый опрос состояния герконов чувствительного элемента</w:t>
      </w:r>
      <w:r>
        <w:rPr>
          <w:szCs w:val="24"/>
        </w:rPr>
        <w:t>, по резул</w:t>
      </w:r>
      <w:r>
        <w:rPr>
          <w:szCs w:val="24"/>
        </w:rPr>
        <w:t>ь</w:t>
      </w:r>
      <w:r>
        <w:rPr>
          <w:szCs w:val="24"/>
        </w:rPr>
        <w:t xml:space="preserve">татам которого принимается решение о наличии/отсутствии </w:t>
      </w:r>
      <w:r w:rsidR="000D1919">
        <w:rPr>
          <w:szCs w:val="24"/>
        </w:rPr>
        <w:t>поплавка чувствительного элемента на установленном конструктивно  уровне.</w:t>
      </w:r>
    </w:p>
    <w:p w14:paraId="49AAB569" w14:textId="77777777" w:rsidR="000D1919" w:rsidRDefault="00C800CD" w:rsidP="00C800CD">
      <w:pPr>
        <w:spacing w:line="324" w:lineRule="auto"/>
        <w:ind w:firstLine="851"/>
        <w:rPr>
          <w:szCs w:val="24"/>
        </w:rPr>
      </w:pPr>
      <w:r w:rsidRPr="005F394C">
        <w:rPr>
          <w:szCs w:val="24"/>
        </w:rPr>
        <w:t xml:space="preserve">После </w:t>
      </w:r>
      <w:r w:rsidR="000D1919">
        <w:rPr>
          <w:szCs w:val="24"/>
        </w:rPr>
        <w:t>опроса</w:t>
      </w:r>
      <w:r w:rsidRPr="005F394C">
        <w:rPr>
          <w:szCs w:val="24"/>
        </w:rPr>
        <w:t xml:space="preserve"> всех «контрольных точек» производится формирование выходного сигн</w:t>
      </w:r>
      <w:r w:rsidRPr="005F394C">
        <w:rPr>
          <w:szCs w:val="24"/>
        </w:rPr>
        <w:t>а</w:t>
      </w:r>
      <w:r w:rsidRPr="005F394C">
        <w:rPr>
          <w:szCs w:val="24"/>
        </w:rPr>
        <w:t xml:space="preserve">ла, соответствующего количеству «залитых» контрольных точек. Формирователь выходного сигнала изменяет соответствующим образом ток потребления блока электронного </w:t>
      </w:r>
      <w:r w:rsidR="000D1919">
        <w:rPr>
          <w:szCs w:val="24"/>
        </w:rPr>
        <w:t>(</w:t>
      </w:r>
      <w:r w:rsidRPr="005F394C">
        <w:rPr>
          <w:szCs w:val="24"/>
        </w:rPr>
        <w:t>выдает управляющий сигнал на выходн</w:t>
      </w:r>
      <w:r>
        <w:rPr>
          <w:szCs w:val="24"/>
        </w:rPr>
        <w:t>ы</w:t>
      </w:r>
      <w:r w:rsidRPr="005F394C">
        <w:rPr>
          <w:szCs w:val="24"/>
        </w:rPr>
        <w:t>е реле</w:t>
      </w:r>
      <w:r w:rsidR="000D1919">
        <w:rPr>
          <w:szCs w:val="24"/>
        </w:rPr>
        <w:t>)</w:t>
      </w:r>
      <w:r w:rsidRPr="005F394C">
        <w:rPr>
          <w:szCs w:val="24"/>
        </w:rPr>
        <w:t xml:space="preserve">. </w:t>
      </w:r>
      <w:r>
        <w:rPr>
          <w:szCs w:val="24"/>
        </w:rPr>
        <w:t xml:space="preserve">Текущее </w:t>
      </w:r>
      <w:r w:rsidR="000D1919">
        <w:rPr>
          <w:szCs w:val="24"/>
        </w:rPr>
        <w:t>сигнализатора</w:t>
      </w:r>
      <w:r>
        <w:rPr>
          <w:szCs w:val="24"/>
        </w:rPr>
        <w:t xml:space="preserve"> датчика отображается на и</w:t>
      </w:r>
      <w:r>
        <w:rPr>
          <w:szCs w:val="24"/>
        </w:rPr>
        <w:t>н</w:t>
      </w:r>
      <w:r>
        <w:rPr>
          <w:szCs w:val="24"/>
        </w:rPr>
        <w:t xml:space="preserve">дикаторе </w:t>
      </w:r>
      <w:r w:rsidR="000D1919">
        <w:rPr>
          <w:szCs w:val="24"/>
        </w:rPr>
        <w:t>лицевой панели</w:t>
      </w:r>
      <w:r>
        <w:rPr>
          <w:szCs w:val="24"/>
        </w:rPr>
        <w:t xml:space="preserve">. </w:t>
      </w:r>
      <w:r w:rsidR="000D1919">
        <w:rPr>
          <w:szCs w:val="24"/>
        </w:rPr>
        <w:t>Индикация состояния обеспечивается индикаторами зеленого и кра</w:t>
      </w:r>
      <w:r w:rsidR="000D1919">
        <w:rPr>
          <w:szCs w:val="24"/>
        </w:rPr>
        <w:t>с</w:t>
      </w:r>
      <w:r w:rsidR="000D1919">
        <w:rPr>
          <w:szCs w:val="24"/>
        </w:rPr>
        <w:t>ного цветов</w:t>
      </w:r>
      <w:r w:rsidR="00347235">
        <w:rPr>
          <w:szCs w:val="24"/>
        </w:rPr>
        <w:t>.</w:t>
      </w:r>
    </w:p>
    <w:p w14:paraId="34FE6033" w14:textId="77777777" w:rsidR="000D1919" w:rsidRDefault="000D1919" w:rsidP="00C800CD">
      <w:pPr>
        <w:spacing w:line="324" w:lineRule="auto"/>
        <w:ind w:firstLine="851"/>
        <w:rPr>
          <w:szCs w:val="24"/>
        </w:rPr>
      </w:pPr>
      <w:r>
        <w:rPr>
          <w:szCs w:val="24"/>
        </w:rPr>
        <w:t>При отсутствии контролируемой среды при наличии электропитания периодически включается индикатор зеленого цвета</w:t>
      </w:r>
      <w:r w:rsidR="00347235">
        <w:rPr>
          <w:szCs w:val="24"/>
        </w:rPr>
        <w:t xml:space="preserve"> циклами (включение на 100 мс с паузой между включен</w:t>
      </w:r>
      <w:r w:rsidR="00347235">
        <w:rPr>
          <w:szCs w:val="24"/>
        </w:rPr>
        <w:t>и</w:t>
      </w:r>
      <w:r w:rsidR="00347235">
        <w:rPr>
          <w:szCs w:val="24"/>
        </w:rPr>
        <w:t xml:space="preserve">ями в одном цикле не более </w:t>
      </w:r>
      <w:r>
        <w:rPr>
          <w:szCs w:val="24"/>
        </w:rPr>
        <w:t>100 мс</w:t>
      </w:r>
      <w:r w:rsidR="00347235">
        <w:rPr>
          <w:szCs w:val="24"/>
        </w:rPr>
        <w:t xml:space="preserve">). Количество включений в цикле соответствует количеству </w:t>
      </w:r>
      <w:r w:rsidR="00347235">
        <w:rPr>
          <w:szCs w:val="24"/>
        </w:rPr>
        <w:lastRenderedPageBreak/>
        <w:t>точек контроля. Каждое включение светодиода соответствует состоянию соответствующей то</w:t>
      </w:r>
      <w:r w:rsidR="00347235">
        <w:rPr>
          <w:szCs w:val="24"/>
        </w:rPr>
        <w:t>ч</w:t>
      </w:r>
      <w:r w:rsidR="00347235">
        <w:rPr>
          <w:szCs w:val="24"/>
        </w:rPr>
        <w:t>ки контроля, то есть первой точке контроля (отсчет точек контроля снизу датчика) соответств</w:t>
      </w:r>
      <w:r w:rsidR="00347235">
        <w:rPr>
          <w:szCs w:val="24"/>
        </w:rPr>
        <w:t>у</w:t>
      </w:r>
      <w:r w:rsidR="00347235">
        <w:rPr>
          <w:szCs w:val="24"/>
        </w:rPr>
        <w:t xml:space="preserve">ет первое включение индикатора в цикле, второй точке контроля второе включения диода, </w:t>
      </w:r>
      <w:r w:rsidR="00347235">
        <w:rPr>
          <w:szCs w:val="24"/>
          <w:lang w:val="en-US"/>
        </w:rPr>
        <w:t>n</w:t>
      </w:r>
      <w:r w:rsidR="00347235" w:rsidRPr="00347235">
        <w:rPr>
          <w:szCs w:val="24"/>
        </w:rPr>
        <w:t>-</w:t>
      </w:r>
      <w:r w:rsidR="00347235">
        <w:rPr>
          <w:szCs w:val="24"/>
        </w:rPr>
        <w:t xml:space="preserve">й точке контроля </w:t>
      </w:r>
      <w:r w:rsidR="00347235">
        <w:rPr>
          <w:szCs w:val="24"/>
          <w:lang w:val="en-US"/>
        </w:rPr>
        <w:t>n</w:t>
      </w:r>
      <w:r w:rsidR="00347235" w:rsidRPr="00347235">
        <w:rPr>
          <w:szCs w:val="24"/>
        </w:rPr>
        <w:t>-</w:t>
      </w:r>
      <w:r w:rsidR="00347235">
        <w:rPr>
          <w:szCs w:val="24"/>
          <w:lang w:val="en-US"/>
        </w:rPr>
        <w:t>e</w:t>
      </w:r>
      <w:r w:rsidR="00347235" w:rsidRPr="00347235">
        <w:rPr>
          <w:szCs w:val="24"/>
        </w:rPr>
        <w:t xml:space="preserve"> </w:t>
      </w:r>
      <w:r w:rsidR="00347235">
        <w:rPr>
          <w:szCs w:val="24"/>
        </w:rPr>
        <w:t xml:space="preserve">включение, после индикации состояния всех точек контроля следует пауза не </w:t>
      </w:r>
      <w:r>
        <w:rPr>
          <w:szCs w:val="24"/>
        </w:rPr>
        <w:t>менее 900 мс.</w:t>
      </w:r>
      <w:r w:rsidR="00347235">
        <w:rPr>
          <w:szCs w:val="24"/>
        </w:rPr>
        <w:t xml:space="preserve"> </w:t>
      </w:r>
      <w:r>
        <w:rPr>
          <w:szCs w:val="24"/>
        </w:rPr>
        <w:t xml:space="preserve">При заполнении контролируемой средой точки контроля </w:t>
      </w:r>
      <w:r w:rsidR="00347235">
        <w:rPr>
          <w:szCs w:val="24"/>
        </w:rPr>
        <w:t>включение в цикле зеленого индикатора для заполненной точки контроля заменяется включением красного индик</w:t>
      </w:r>
      <w:r w:rsidR="00347235">
        <w:rPr>
          <w:szCs w:val="24"/>
        </w:rPr>
        <w:t>а</w:t>
      </w:r>
      <w:r w:rsidR="00347235">
        <w:rPr>
          <w:szCs w:val="24"/>
        </w:rPr>
        <w:t xml:space="preserve">тора. </w:t>
      </w:r>
    </w:p>
    <w:p w14:paraId="1DBD6350" w14:textId="77777777" w:rsidR="00E21CD6" w:rsidRPr="00E21CD6" w:rsidRDefault="00E21CD6" w:rsidP="00E21CD6">
      <w:pPr>
        <w:pStyle w:val="4"/>
        <w:ind w:left="0" w:firstLine="851"/>
        <w:rPr>
          <w:szCs w:val="24"/>
        </w:rPr>
      </w:pPr>
      <w:bookmarkStart w:id="83" w:name="_Ref57884246"/>
      <w:bookmarkStart w:id="84" w:name="_Ref120647802"/>
      <w:r>
        <w:rPr>
          <w:szCs w:val="24"/>
        </w:rPr>
        <w:t xml:space="preserve">Для управления логикой работы и временем реакции в блоке электронном установлен переключатель </w:t>
      </w:r>
      <w:r>
        <w:rPr>
          <w:szCs w:val="24"/>
          <w:lang w:val="en-US"/>
        </w:rPr>
        <w:t>S</w:t>
      </w:r>
      <w:r>
        <w:rPr>
          <w:szCs w:val="24"/>
        </w:rPr>
        <w:t>1.</w:t>
      </w:r>
      <w:bookmarkEnd w:id="84"/>
      <w:r>
        <w:rPr>
          <w:szCs w:val="24"/>
        </w:rPr>
        <w:t xml:space="preserve"> </w:t>
      </w:r>
    </w:p>
    <w:p w14:paraId="0597C54A" w14:textId="77777777" w:rsidR="005228A9" w:rsidRPr="005228A9" w:rsidRDefault="00E21CD6" w:rsidP="005228A9">
      <w:pPr>
        <w:spacing w:line="324" w:lineRule="auto"/>
        <w:ind w:firstLine="851"/>
        <w:rPr>
          <w:szCs w:val="24"/>
        </w:rPr>
      </w:pPr>
      <w:r w:rsidRPr="005228A9">
        <w:rPr>
          <w:szCs w:val="24"/>
        </w:rPr>
        <w:t xml:space="preserve">Переключатель </w:t>
      </w:r>
      <w:r w:rsidRPr="005228A9">
        <w:rPr>
          <w:szCs w:val="24"/>
          <w:lang w:val="en-US"/>
        </w:rPr>
        <w:t>S</w:t>
      </w:r>
      <w:r w:rsidRPr="005228A9">
        <w:rPr>
          <w:szCs w:val="24"/>
        </w:rPr>
        <w:t>1.1 определяет логику работы сигнализатора.</w:t>
      </w:r>
      <w:r w:rsidR="005228A9" w:rsidRPr="005228A9">
        <w:rPr>
          <w:szCs w:val="24"/>
        </w:rPr>
        <w:t xml:space="preserve"> </w:t>
      </w:r>
      <w:r w:rsidRPr="005228A9">
        <w:rPr>
          <w:szCs w:val="24"/>
        </w:rPr>
        <w:t>Для сигнализаторов и</w:t>
      </w:r>
      <w:r w:rsidRPr="005228A9">
        <w:rPr>
          <w:szCs w:val="24"/>
        </w:rPr>
        <w:t>с</w:t>
      </w:r>
      <w:r w:rsidRPr="005228A9">
        <w:rPr>
          <w:szCs w:val="24"/>
        </w:rPr>
        <w:t xml:space="preserve">полнений А и </w:t>
      </w:r>
      <w:r w:rsidRPr="005228A9">
        <w:rPr>
          <w:szCs w:val="24"/>
          <w:lang w:val="en-US"/>
        </w:rPr>
        <w:t>Namur</w:t>
      </w:r>
      <w:r w:rsidRPr="005228A9">
        <w:rPr>
          <w:szCs w:val="24"/>
        </w:rPr>
        <w:t xml:space="preserve"> положение OFF соответствует логике работы «сигнализация наличия» (выходной сигнал увеличивается при увеличении </w:t>
      </w:r>
      <w:r w:rsidR="005228A9" w:rsidRPr="005228A9">
        <w:rPr>
          <w:szCs w:val="24"/>
        </w:rPr>
        <w:t>уровня)</w:t>
      </w:r>
      <w:r w:rsidRPr="005228A9">
        <w:rPr>
          <w:szCs w:val="24"/>
        </w:rPr>
        <w:t>, положение ON – «сигнализация о</w:t>
      </w:r>
      <w:r w:rsidRPr="005228A9">
        <w:rPr>
          <w:szCs w:val="24"/>
        </w:rPr>
        <w:t>т</w:t>
      </w:r>
      <w:r w:rsidRPr="005228A9">
        <w:rPr>
          <w:szCs w:val="24"/>
        </w:rPr>
        <w:t xml:space="preserve">сутствия» (выходной сигнал </w:t>
      </w:r>
      <w:r w:rsidR="005228A9" w:rsidRPr="005228A9">
        <w:rPr>
          <w:szCs w:val="24"/>
        </w:rPr>
        <w:t>увеличивается при уменьшении уровня)</w:t>
      </w:r>
      <w:r w:rsidRPr="005228A9">
        <w:rPr>
          <w:szCs w:val="24"/>
        </w:rPr>
        <w:t xml:space="preserve">. </w:t>
      </w:r>
    </w:p>
    <w:p w14:paraId="2A785777" w14:textId="77777777" w:rsidR="005228A9" w:rsidRDefault="005228A9" w:rsidP="00E21CD6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Переключатели </w:t>
      </w:r>
      <w:r>
        <w:rPr>
          <w:szCs w:val="24"/>
          <w:lang w:val="en-US"/>
        </w:rPr>
        <w:t>S</w:t>
      </w:r>
      <w:r>
        <w:rPr>
          <w:szCs w:val="24"/>
        </w:rPr>
        <w:t xml:space="preserve">1.2 и </w:t>
      </w:r>
      <w:r>
        <w:rPr>
          <w:szCs w:val="24"/>
          <w:lang w:val="en-US"/>
        </w:rPr>
        <w:t>S</w:t>
      </w:r>
      <w:r>
        <w:rPr>
          <w:szCs w:val="24"/>
        </w:rPr>
        <w:t>1.3 обеспечивают изменение логики срабатывания выходных реле:</w:t>
      </w:r>
    </w:p>
    <w:p w14:paraId="65C030D1" w14:textId="77777777" w:rsidR="005228A9" w:rsidRDefault="005228A9" w:rsidP="00E21CD6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- положение </w:t>
      </w:r>
      <w:r>
        <w:rPr>
          <w:szCs w:val="24"/>
          <w:lang w:val="en-US"/>
        </w:rPr>
        <w:t>OFF</w:t>
      </w:r>
      <w:r w:rsidRPr="005228A9">
        <w:rPr>
          <w:szCs w:val="24"/>
        </w:rPr>
        <w:t xml:space="preserve"> – </w:t>
      </w:r>
      <w:r>
        <w:rPr>
          <w:szCs w:val="24"/>
        </w:rPr>
        <w:t>сигнализация наличия (реле включено при наличии среды);</w:t>
      </w:r>
    </w:p>
    <w:p w14:paraId="191DB1CC" w14:textId="77777777" w:rsidR="005228A9" w:rsidRDefault="005228A9" w:rsidP="00E21CD6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- положение </w:t>
      </w:r>
      <w:r>
        <w:rPr>
          <w:szCs w:val="24"/>
          <w:lang w:val="en-US"/>
        </w:rPr>
        <w:t>ON</w:t>
      </w:r>
      <w:r w:rsidRPr="005228A9">
        <w:rPr>
          <w:szCs w:val="24"/>
        </w:rPr>
        <w:t xml:space="preserve"> – </w:t>
      </w:r>
      <w:r>
        <w:rPr>
          <w:szCs w:val="24"/>
        </w:rPr>
        <w:t>сигнализация отсутствия (реле включено при отсутствии среды).</w:t>
      </w:r>
    </w:p>
    <w:p w14:paraId="233A99DB" w14:textId="77777777" w:rsidR="00E21CD6" w:rsidRDefault="005228A9" w:rsidP="00E21CD6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Переключатель </w:t>
      </w:r>
      <w:r>
        <w:rPr>
          <w:szCs w:val="24"/>
          <w:lang w:val="en-US"/>
        </w:rPr>
        <w:t>S</w:t>
      </w:r>
      <w:r w:rsidRPr="005228A9">
        <w:rPr>
          <w:szCs w:val="24"/>
        </w:rPr>
        <w:t xml:space="preserve">1.4 </w:t>
      </w:r>
      <w:r w:rsidR="00E21CD6">
        <w:rPr>
          <w:szCs w:val="24"/>
        </w:rPr>
        <w:t>предназначен для регулирования времени р</w:t>
      </w:r>
      <w:r w:rsidR="00E21CD6">
        <w:rPr>
          <w:szCs w:val="24"/>
        </w:rPr>
        <w:t>е</w:t>
      </w:r>
      <w:r w:rsidR="00E21CD6">
        <w:rPr>
          <w:szCs w:val="24"/>
        </w:rPr>
        <w:t>акции:</w:t>
      </w:r>
      <w:bookmarkEnd w:id="83"/>
    </w:p>
    <w:p w14:paraId="1A2D299F" w14:textId="77777777" w:rsidR="005228A9" w:rsidRDefault="005228A9" w:rsidP="005228A9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- положение </w:t>
      </w:r>
      <w:r>
        <w:rPr>
          <w:szCs w:val="24"/>
          <w:lang w:val="en-US"/>
        </w:rPr>
        <w:t>OFF</w:t>
      </w:r>
      <w:r w:rsidRPr="005228A9">
        <w:rPr>
          <w:szCs w:val="24"/>
        </w:rPr>
        <w:t xml:space="preserve"> – 2</w:t>
      </w:r>
      <w:r>
        <w:rPr>
          <w:szCs w:val="24"/>
          <w:lang w:val="en-US"/>
        </w:rPr>
        <w:t> c</w:t>
      </w:r>
      <w:r>
        <w:rPr>
          <w:szCs w:val="24"/>
        </w:rPr>
        <w:t>;</w:t>
      </w:r>
    </w:p>
    <w:p w14:paraId="51A2820A" w14:textId="77777777" w:rsidR="005228A9" w:rsidRDefault="005228A9" w:rsidP="005228A9">
      <w:pPr>
        <w:spacing w:line="324" w:lineRule="auto"/>
        <w:ind w:firstLine="851"/>
        <w:rPr>
          <w:szCs w:val="24"/>
        </w:rPr>
      </w:pPr>
      <w:r>
        <w:rPr>
          <w:szCs w:val="24"/>
        </w:rPr>
        <w:t xml:space="preserve">- положение </w:t>
      </w:r>
      <w:r>
        <w:rPr>
          <w:szCs w:val="24"/>
          <w:lang w:val="en-US"/>
        </w:rPr>
        <w:t>ON</w:t>
      </w:r>
      <w:r w:rsidRPr="005228A9">
        <w:rPr>
          <w:szCs w:val="24"/>
        </w:rPr>
        <w:t xml:space="preserve"> – 5</w:t>
      </w:r>
      <w:r>
        <w:rPr>
          <w:szCs w:val="24"/>
          <w:lang w:val="en-US"/>
        </w:rPr>
        <w:t> c</w:t>
      </w:r>
      <w:r>
        <w:rPr>
          <w:szCs w:val="24"/>
        </w:rPr>
        <w:t>.</w:t>
      </w:r>
    </w:p>
    <w:p w14:paraId="6263AC32" w14:textId="77777777" w:rsidR="00C800CD" w:rsidRPr="006A7D1B" w:rsidRDefault="00C800CD" w:rsidP="00C800CD">
      <w:pPr>
        <w:pStyle w:val="4"/>
        <w:ind w:left="0" w:firstLine="851"/>
        <w:rPr>
          <w:szCs w:val="24"/>
        </w:rPr>
      </w:pPr>
      <w:r w:rsidRPr="006A7D1B">
        <w:rPr>
          <w:szCs w:val="24"/>
        </w:rPr>
        <w:t>При необходимости сигнализатор комплектуется вторичным преобразователем, который  содержит следующие функциональные узлы:</w:t>
      </w:r>
    </w:p>
    <w:p w14:paraId="24D1EFF4" w14:textId="77777777" w:rsidR="00C800CD" w:rsidRPr="006A7D1B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>- источник питания;</w:t>
      </w:r>
    </w:p>
    <w:p w14:paraId="24EF2BCC" w14:textId="77777777" w:rsidR="00C800CD" w:rsidRPr="006A7D1B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 xml:space="preserve">- формирователь искробезопасного напряжения </w:t>
      </w:r>
      <w:r w:rsidR="005228A9">
        <w:rPr>
          <w:szCs w:val="24"/>
        </w:rPr>
        <w:t>электропитания сигнализаторов</w:t>
      </w:r>
      <w:r w:rsidRPr="006A7D1B">
        <w:rPr>
          <w:szCs w:val="24"/>
        </w:rPr>
        <w:t>;</w:t>
      </w:r>
    </w:p>
    <w:p w14:paraId="067007E1" w14:textId="77777777" w:rsidR="00C800CD" w:rsidRPr="006A7D1B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>- микроконтроллер;</w:t>
      </w:r>
    </w:p>
    <w:p w14:paraId="12EB0341" w14:textId="77777777" w:rsidR="00C800CD" w:rsidRPr="006A7D1B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>- стабилизатор напряжения;</w:t>
      </w:r>
    </w:p>
    <w:p w14:paraId="5CE89726" w14:textId="77777777" w:rsidR="00C800CD" w:rsidRPr="006A7D1B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>- выходное устройство реле</w:t>
      </w:r>
      <w:r w:rsidRPr="006A7D1B">
        <w:rPr>
          <w:szCs w:val="24"/>
        </w:rPr>
        <w:t>й</w:t>
      </w:r>
      <w:r w:rsidRPr="006A7D1B">
        <w:rPr>
          <w:szCs w:val="24"/>
        </w:rPr>
        <w:t>ного типа;</w:t>
      </w:r>
    </w:p>
    <w:p w14:paraId="61FB7208" w14:textId="77777777" w:rsidR="00C800CD" w:rsidRDefault="00C800CD" w:rsidP="00C800CD">
      <w:pPr>
        <w:spacing w:line="324" w:lineRule="auto"/>
        <w:ind w:firstLine="851"/>
        <w:rPr>
          <w:szCs w:val="24"/>
        </w:rPr>
      </w:pPr>
      <w:r w:rsidRPr="006A7D1B">
        <w:rPr>
          <w:szCs w:val="24"/>
        </w:rPr>
        <w:t>- преобразователь интерфейса UART – RS-485 (по заказу)</w:t>
      </w:r>
      <w:r w:rsidR="005228A9">
        <w:rPr>
          <w:szCs w:val="24"/>
        </w:rPr>
        <w:t>;</w:t>
      </w:r>
    </w:p>
    <w:p w14:paraId="065285F6" w14:textId="77777777" w:rsidR="005228A9" w:rsidRPr="006A7D1B" w:rsidRDefault="005228A9" w:rsidP="00C800CD">
      <w:pPr>
        <w:spacing w:line="324" w:lineRule="auto"/>
        <w:ind w:firstLine="851"/>
        <w:rPr>
          <w:szCs w:val="24"/>
        </w:rPr>
      </w:pPr>
      <w:r>
        <w:rPr>
          <w:szCs w:val="24"/>
        </w:rPr>
        <w:t>- индикатор текущего состояния.</w:t>
      </w:r>
    </w:p>
    <w:p w14:paraId="26E9D4CF" w14:textId="77777777" w:rsidR="00C800CD" w:rsidRDefault="00C800CD" w:rsidP="00C800CD">
      <w:pPr>
        <w:pStyle w:val="4"/>
        <w:ind w:left="0" w:firstLine="851"/>
        <w:rPr>
          <w:szCs w:val="24"/>
        </w:rPr>
      </w:pPr>
      <w:r w:rsidRPr="008A7D8D">
        <w:rPr>
          <w:szCs w:val="24"/>
        </w:rPr>
        <w:t xml:space="preserve">Каждой точке контроля вторичного преобразователя соответствует одно реле с одной группой переключающих контактов, но не более </w:t>
      </w:r>
      <w:r>
        <w:rPr>
          <w:szCs w:val="24"/>
        </w:rPr>
        <w:t>восьми</w:t>
      </w:r>
      <w:r w:rsidRPr="008A7D8D">
        <w:rPr>
          <w:szCs w:val="24"/>
        </w:rPr>
        <w:t xml:space="preserve">. Если вторичный преобразователь предназначен для обеспечения работы нескольких </w:t>
      </w:r>
      <w:r w:rsidR="005228A9">
        <w:rPr>
          <w:szCs w:val="24"/>
          <w:lang w:val="ru-RU"/>
        </w:rPr>
        <w:t>сигнализаторов</w:t>
      </w:r>
      <w:r w:rsidRPr="008A7D8D">
        <w:rPr>
          <w:szCs w:val="24"/>
        </w:rPr>
        <w:t xml:space="preserve"> </w:t>
      </w:r>
      <w:r>
        <w:rPr>
          <w:szCs w:val="24"/>
        </w:rPr>
        <w:t>с несколькими токами</w:t>
      </w:r>
      <w:r w:rsidRPr="008A7D8D">
        <w:rPr>
          <w:szCs w:val="24"/>
        </w:rPr>
        <w:t xml:space="preserve"> контроля, то соответствие реле устанавливается в порядке увеличения номера контрольной точки датчика с меньшим номером. Для упрощения подключения </w:t>
      </w:r>
      <w:r w:rsidR="005228A9">
        <w:rPr>
          <w:szCs w:val="24"/>
          <w:lang w:val="ru-RU"/>
        </w:rPr>
        <w:t>сигнал</w:t>
      </w:r>
      <w:r w:rsidR="005228A9">
        <w:rPr>
          <w:szCs w:val="24"/>
          <w:lang w:val="ru-RU"/>
        </w:rPr>
        <w:t>и</w:t>
      </w:r>
      <w:r w:rsidR="005228A9">
        <w:rPr>
          <w:szCs w:val="24"/>
          <w:lang w:val="ru-RU"/>
        </w:rPr>
        <w:t>заторов</w:t>
      </w:r>
      <w:r w:rsidRPr="008A7D8D">
        <w:rPr>
          <w:szCs w:val="24"/>
        </w:rPr>
        <w:t xml:space="preserve"> к вторичному преобразователю на нижней стороне крышки вторичного преобразователя изображена схема электрическая подключения. Общее количество контрольных точек и количество подключаемых датчиков</w:t>
      </w:r>
      <w:r>
        <w:rPr>
          <w:szCs w:val="24"/>
        </w:rPr>
        <w:t xml:space="preserve"> не более восьми (</w:t>
      </w:r>
      <w:r w:rsidRPr="008A7D8D">
        <w:rPr>
          <w:szCs w:val="24"/>
        </w:rPr>
        <w:t>может быть увеличено по специальному заказу</w:t>
      </w:r>
      <w:r>
        <w:rPr>
          <w:szCs w:val="24"/>
        </w:rPr>
        <w:t>)</w:t>
      </w:r>
      <w:r w:rsidRPr="008A7D8D">
        <w:rPr>
          <w:szCs w:val="24"/>
        </w:rPr>
        <w:t>.</w:t>
      </w:r>
    </w:p>
    <w:p w14:paraId="7395C3A4" w14:textId="77777777" w:rsidR="00C800CD" w:rsidRDefault="000F3887" w:rsidP="00C800CD">
      <w:pPr>
        <w:rPr>
          <w:lang w:eastAsia="x-none"/>
        </w:rPr>
      </w:pPr>
      <w:r>
        <w:rPr>
          <w:lang w:eastAsia="x-none"/>
        </w:rPr>
        <w:lastRenderedPageBreak/>
        <w:t>На лицевой панели вторичного преобразователя расположены индикаторы:</w:t>
      </w:r>
    </w:p>
    <w:p w14:paraId="537F5E7E" w14:textId="77777777" w:rsidR="000F3887" w:rsidRDefault="000F3887" w:rsidP="00C800CD">
      <w:pPr>
        <w:rPr>
          <w:lang w:eastAsia="x-none"/>
        </w:rPr>
      </w:pPr>
      <w:r>
        <w:rPr>
          <w:lang w:eastAsia="x-none"/>
        </w:rPr>
        <w:t xml:space="preserve">- индикатор «Сеть» </w:t>
      </w:r>
      <w:r w:rsidRPr="006A7D1B">
        <w:rPr>
          <w:szCs w:val="24"/>
        </w:rPr>
        <w:t>–</w:t>
      </w:r>
      <w:r>
        <w:rPr>
          <w:lang w:eastAsia="x-none"/>
        </w:rPr>
        <w:t xml:space="preserve"> включен при наличии электропитания вторичного преобразователя;</w:t>
      </w:r>
    </w:p>
    <w:p w14:paraId="5858E19C" w14:textId="77777777" w:rsidR="000F3887" w:rsidRPr="00C800CD" w:rsidRDefault="000F3887" w:rsidP="00C800CD">
      <w:pPr>
        <w:rPr>
          <w:lang w:eastAsia="x-none"/>
        </w:rPr>
      </w:pPr>
      <w:r>
        <w:rPr>
          <w:lang w:eastAsia="x-none"/>
        </w:rPr>
        <w:t xml:space="preserve">- индикаторы «Уровень» </w:t>
      </w:r>
      <w:r w:rsidRPr="006A7D1B">
        <w:rPr>
          <w:szCs w:val="24"/>
        </w:rPr>
        <w:t>–</w:t>
      </w:r>
      <w:r>
        <w:rPr>
          <w:lang w:eastAsia="x-none"/>
        </w:rPr>
        <w:t xml:space="preserve"> каждой точке контроля соответствует один индикатор. При наличии контролируемой среды (заполнении точки контроля и высоком уровне выходного си</w:t>
      </w:r>
      <w:r>
        <w:rPr>
          <w:lang w:eastAsia="x-none"/>
        </w:rPr>
        <w:t>г</w:t>
      </w:r>
      <w:r>
        <w:rPr>
          <w:lang w:eastAsia="x-none"/>
        </w:rPr>
        <w:t>нала сигнализатора) индикатор включен, при отсутствии – выключен. При отсутствии подкл</w:t>
      </w:r>
      <w:r>
        <w:rPr>
          <w:lang w:eastAsia="x-none"/>
        </w:rPr>
        <w:t>ю</w:t>
      </w:r>
      <w:r>
        <w:rPr>
          <w:lang w:eastAsia="x-none"/>
        </w:rPr>
        <w:t>ченного сигнализатора или коротком замыкании линии связи между сигнализатором и втори</w:t>
      </w:r>
      <w:r>
        <w:rPr>
          <w:lang w:eastAsia="x-none"/>
        </w:rPr>
        <w:t>ч</w:t>
      </w:r>
      <w:r>
        <w:rPr>
          <w:lang w:eastAsia="x-none"/>
        </w:rPr>
        <w:t>ным преобразователем индикатор периодически включается (диагностируется неисправность). Вторичные преобразователи с релейным входным сигналом неисправность не идентифицируют и на индикаторах «Уровень» не отображают.</w:t>
      </w:r>
    </w:p>
    <w:p w14:paraId="64D415B4" w14:textId="77777777" w:rsidR="00247AA2" w:rsidRPr="00247AA2" w:rsidRDefault="00247AA2" w:rsidP="00247AA2">
      <w:pPr>
        <w:rPr>
          <w:lang w:eastAsia="x-none"/>
        </w:rPr>
      </w:pPr>
    </w:p>
    <w:p w14:paraId="37519A25" w14:textId="77777777" w:rsidR="008A40E5" w:rsidRPr="00376E29" w:rsidRDefault="008D066E" w:rsidP="008B41DF">
      <w:pPr>
        <w:pStyle w:val="3"/>
        <w:spacing w:line="312" w:lineRule="auto"/>
        <w:ind w:left="0" w:right="170" w:firstLine="851"/>
        <w:rPr>
          <w:b/>
          <w:lang w:val="ru-RU"/>
        </w:rPr>
      </w:pPr>
      <w:r w:rsidRPr="00376E29">
        <w:rPr>
          <w:b/>
          <w:lang w:val="ru-RU"/>
        </w:rPr>
        <w:t>Конструкция</w:t>
      </w:r>
      <w:bookmarkEnd w:id="81"/>
      <w:bookmarkEnd w:id="82"/>
    </w:p>
    <w:p w14:paraId="50934BAA" w14:textId="77777777" w:rsidR="00E60E09" w:rsidRPr="00682E0A" w:rsidRDefault="00E60E09" w:rsidP="0082505E">
      <w:pPr>
        <w:pStyle w:val="4"/>
        <w:ind w:left="0" w:firstLine="851"/>
        <w:rPr>
          <w:szCs w:val="24"/>
        </w:rPr>
      </w:pPr>
      <w:r w:rsidRPr="00682E0A">
        <w:rPr>
          <w:szCs w:val="24"/>
        </w:rPr>
        <w:t xml:space="preserve">Габаритные и установочные размеры </w:t>
      </w:r>
      <w:r w:rsidR="00731213">
        <w:rPr>
          <w:szCs w:val="24"/>
          <w:lang w:val="ru-RU"/>
        </w:rPr>
        <w:t>сигнализаторов</w:t>
      </w:r>
      <w:r w:rsidR="00424564" w:rsidRPr="00682E0A">
        <w:rPr>
          <w:szCs w:val="24"/>
        </w:rPr>
        <w:t xml:space="preserve"> </w:t>
      </w:r>
      <w:r w:rsidR="00913C72">
        <w:rPr>
          <w:szCs w:val="24"/>
          <w:lang w:val="ru-RU"/>
        </w:rPr>
        <w:t>приведены</w:t>
      </w:r>
      <w:r w:rsidRPr="00682E0A">
        <w:rPr>
          <w:szCs w:val="24"/>
        </w:rPr>
        <w:t xml:space="preserve"> в приложени</w:t>
      </w:r>
      <w:r w:rsidR="00904531" w:rsidRPr="00682E0A">
        <w:rPr>
          <w:szCs w:val="24"/>
        </w:rPr>
        <w:t>и</w:t>
      </w:r>
      <w:r w:rsidRPr="00682E0A">
        <w:rPr>
          <w:szCs w:val="24"/>
        </w:rPr>
        <w:t xml:space="preserve"> </w:t>
      </w:r>
      <w:r w:rsidR="00463468">
        <w:rPr>
          <w:szCs w:val="24"/>
          <w:lang w:val="ru-RU"/>
        </w:rPr>
        <w:t>Д</w:t>
      </w:r>
      <w:r w:rsidR="00B044E7" w:rsidRPr="00682E0A">
        <w:rPr>
          <w:szCs w:val="24"/>
        </w:rPr>
        <w:t>.</w:t>
      </w:r>
    </w:p>
    <w:p w14:paraId="3DCAAAE0" w14:textId="77777777" w:rsidR="00573618" w:rsidRPr="00573618" w:rsidRDefault="0054392C" w:rsidP="0082505E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Сигнализатор</w:t>
      </w:r>
      <w:r w:rsidR="00573618">
        <w:rPr>
          <w:szCs w:val="24"/>
          <w:lang w:val="ru-RU"/>
        </w:rPr>
        <w:t xml:space="preserve"> состоит из чувствительного элемента и блока электронного</w:t>
      </w:r>
      <w:r w:rsidR="00003182">
        <w:rPr>
          <w:szCs w:val="24"/>
          <w:lang w:val="ru-RU"/>
        </w:rPr>
        <w:t>, удлин</w:t>
      </w:r>
      <w:r w:rsidR="00003182">
        <w:rPr>
          <w:szCs w:val="24"/>
          <w:lang w:val="ru-RU"/>
        </w:rPr>
        <w:t>е</w:t>
      </w:r>
      <w:r w:rsidR="00003182">
        <w:rPr>
          <w:szCs w:val="24"/>
          <w:lang w:val="ru-RU"/>
        </w:rPr>
        <w:t>ния чувствительного элемента и поплавка (поплавков)</w:t>
      </w:r>
      <w:r w:rsidR="00573618">
        <w:rPr>
          <w:szCs w:val="24"/>
          <w:lang w:val="ru-RU"/>
        </w:rPr>
        <w:t>.</w:t>
      </w:r>
    </w:p>
    <w:p w14:paraId="230A1F5B" w14:textId="77777777" w:rsidR="00003182" w:rsidRDefault="00573618" w:rsidP="0082505E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Чувствительный элемент</w:t>
      </w:r>
      <w:r w:rsidR="008A40E5" w:rsidRPr="00682E0A">
        <w:rPr>
          <w:szCs w:val="24"/>
        </w:rPr>
        <w:t xml:space="preserve"> конструктивно представляет </w:t>
      </w:r>
      <w:r w:rsidR="00913C72">
        <w:rPr>
          <w:szCs w:val="24"/>
          <w:lang w:val="ru-RU"/>
        </w:rPr>
        <w:t xml:space="preserve"> металлическую трубу, з</w:t>
      </w:r>
      <w:r w:rsidR="00913C72">
        <w:rPr>
          <w:szCs w:val="24"/>
          <w:lang w:val="ru-RU"/>
        </w:rPr>
        <w:t>а</w:t>
      </w:r>
      <w:r w:rsidR="00913C72">
        <w:rPr>
          <w:szCs w:val="24"/>
          <w:lang w:val="ru-RU"/>
        </w:rPr>
        <w:t>глушенную с одной стороны, внутри которой</w:t>
      </w:r>
      <w:r w:rsidR="00247AA2">
        <w:rPr>
          <w:szCs w:val="24"/>
          <w:lang w:val="ru-RU"/>
        </w:rPr>
        <w:t xml:space="preserve"> расположены </w:t>
      </w:r>
      <w:r w:rsidR="00913C72">
        <w:rPr>
          <w:szCs w:val="24"/>
          <w:lang w:val="ru-RU"/>
        </w:rPr>
        <w:t>герметичны</w:t>
      </w:r>
      <w:r w:rsidR="00003182">
        <w:rPr>
          <w:szCs w:val="24"/>
          <w:lang w:val="ru-RU"/>
        </w:rPr>
        <w:t>й</w:t>
      </w:r>
      <w:r w:rsidR="00913C72">
        <w:rPr>
          <w:szCs w:val="24"/>
          <w:lang w:val="ru-RU"/>
        </w:rPr>
        <w:t xml:space="preserve"> магнитоуправля</w:t>
      </w:r>
      <w:r w:rsidR="00913C72">
        <w:rPr>
          <w:szCs w:val="24"/>
          <w:lang w:val="ru-RU"/>
        </w:rPr>
        <w:t>е</w:t>
      </w:r>
      <w:r w:rsidR="00913C72">
        <w:rPr>
          <w:szCs w:val="24"/>
          <w:lang w:val="ru-RU"/>
        </w:rPr>
        <w:t>мы</w:t>
      </w:r>
      <w:r w:rsidR="00003182">
        <w:rPr>
          <w:szCs w:val="24"/>
          <w:lang w:val="ru-RU"/>
        </w:rPr>
        <w:t>й</w:t>
      </w:r>
      <w:r w:rsidR="00913C72">
        <w:rPr>
          <w:szCs w:val="24"/>
          <w:lang w:val="ru-RU"/>
        </w:rPr>
        <w:t xml:space="preserve"> контак</w:t>
      </w:r>
      <w:r w:rsidR="00247AA2">
        <w:rPr>
          <w:szCs w:val="24"/>
          <w:lang w:val="ru-RU"/>
        </w:rPr>
        <w:t>т с переключающими контактами, выведенными жгутом на клеммные колодки (исполн</w:t>
      </w:r>
      <w:r w:rsidR="00247AA2">
        <w:rPr>
          <w:szCs w:val="24"/>
          <w:lang w:val="ru-RU"/>
        </w:rPr>
        <w:t>е</w:t>
      </w:r>
      <w:r w:rsidR="00247AA2">
        <w:rPr>
          <w:szCs w:val="24"/>
          <w:lang w:val="ru-RU"/>
        </w:rPr>
        <w:t>ние Р) или заведенные в плату вычислителя блока элек</w:t>
      </w:r>
      <w:r w:rsidR="00822DB0">
        <w:rPr>
          <w:szCs w:val="24"/>
          <w:lang w:val="ru-RU"/>
        </w:rPr>
        <w:t xml:space="preserve">тронного (исполнения А, </w:t>
      </w:r>
      <w:r w:rsidR="00822DB0">
        <w:rPr>
          <w:szCs w:val="24"/>
          <w:lang w:val="en-US"/>
        </w:rPr>
        <w:t>Namur</w:t>
      </w:r>
      <w:r w:rsidR="00247AA2">
        <w:rPr>
          <w:szCs w:val="24"/>
          <w:lang w:val="ru-RU"/>
        </w:rPr>
        <w:t>)</w:t>
      </w:r>
      <w:r w:rsidR="00003182">
        <w:rPr>
          <w:szCs w:val="24"/>
          <w:lang w:val="ru-RU"/>
        </w:rPr>
        <w:t>, жгут от чувствительного элемента проложен в удлиняющей трубе или сильфонной трубке в зависим</w:t>
      </w:r>
      <w:r w:rsidR="00003182">
        <w:rPr>
          <w:szCs w:val="24"/>
          <w:lang w:val="ru-RU"/>
        </w:rPr>
        <w:t>о</w:t>
      </w:r>
      <w:r w:rsidR="00003182">
        <w:rPr>
          <w:szCs w:val="24"/>
          <w:lang w:val="ru-RU"/>
        </w:rPr>
        <w:t>сти от исполнения.</w:t>
      </w:r>
    </w:p>
    <w:p w14:paraId="5661A094" w14:textId="77777777" w:rsidR="00003182" w:rsidRDefault="00003182" w:rsidP="0082505E">
      <w:pPr>
        <w:rPr>
          <w:lang w:eastAsia="x-none"/>
        </w:rPr>
      </w:pPr>
      <w:r>
        <w:rPr>
          <w:lang w:eastAsia="x-none"/>
        </w:rPr>
        <w:t>Удлинение чувствительного элемента сигнализаторов ве</w:t>
      </w:r>
      <w:r>
        <w:rPr>
          <w:lang w:eastAsia="x-none"/>
        </w:rPr>
        <w:t>р</w:t>
      </w:r>
      <w:r>
        <w:rPr>
          <w:lang w:eastAsia="x-none"/>
        </w:rPr>
        <w:t>тикального монтажа с жестким удлинением выполнено трубой, на которой на заданном расстоянии друг от друга расположены чувствительные элементы от одного до пяти</w:t>
      </w:r>
      <w:r w:rsidR="008B7974">
        <w:rPr>
          <w:lang w:eastAsia="x-none"/>
        </w:rPr>
        <w:t>, ограниченные сверху и снизу ограничителями п</w:t>
      </w:r>
      <w:r w:rsidR="008B7974">
        <w:rPr>
          <w:lang w:eastAsia="x-none"/>
        </w:rPr>
        <w:t>е</w:t>
      </w:r>
      <w:r w:rsidR="008B7974">
        <w:rPr>
          <w:lang w:eastAsia="x-none"/>
        </w:rPr>
        <w:t>ремещения поплавка, между которыми установлен поплавок.</w:t>
      </w:r>
    </w:p>
    <w:p w14:paraId="7A5A2248" w14:textId="77777777" w:rsidR="008B7974" w:rsidRDefault="008B7974" w:rsidP="0082505E">
      <w:pPr>
        <w:rPr>
          <w:lang w:eastAsia="x-none"/>
        </w:rPr>
      </w:pPr>
      <w:r>
        <w:rPr>
          <w:lang w:eastAsia="x-none"/>
        </w:rPr>
        <w:t>Удлинение чувствительного элемента сигнализаторов вертикального монтажа с гибким удлинением выполнено сильфоном, вваренным между чувствительными элементами. Огранич</w:t>
      </w:r>
      <w:r>
        <w:rPr>
          <w:lang w:eastAsia="x-none"/>
        </w:rPr>
        <w:t>и</w:t>
      </w:r>
      <w:r>
        <w:rPr>
          <w:lang w:eastAsia="x-none"/>
        </w:rPr>
        <w:t>тели в этом случае приварены к трубе чувствительного элемента. Поплавки расположены между соответствующими ограничителями.</w:t>
      </w:r>
    </w:p>
    <w:p w14:paraId="6EE22029" w14:textId="77777777" w:rsidR="008B7974" w:rsidRDefault="008B7974" w:rsidP="0082505E">
      <w:r>
        <w:t>Сигнализаторы вертикального монтажа для контроля положения жесткого понтона пре</w:t>
      </w:r>
      <w:r>
        <w:t>д</w:t>
      </w:r>
      <w:r>
        <w:t xml:space="preserve">ставляют собой сигнализатор жесткой конструкции с одной точкой контроля. По удлинительной трубке чувствительного элемента перемещается подпружиненный затвор. Перемещение затвора вниз </w:t>
      </w:r>
      <w:r>
        <w:rPr>
          <w:lang w:eastAsia="x-none"/>
        </w:rPr>
        <w:t>ограничено</w:t>
      </w:r>
      <w:r>
        <w:t xml:space="preserve"> кольцом, жестко закрепленным на чувствительном элементе, перемещение з</w:t>
      </w:r>
      <w:r>
        <w:t>а</w:t>
      </w:r>
      <w:r>
        <w:t>твора вверх ограничено дном затвора, верхняя сторона которого при перемещении вверх плотно примыкает к нижней оконечности чувствительного элемента (крыльям камертона). Затвор по</w:t>
      </w:r>
      <w:r>
        <w:t>д</w:t>
      </w:r>
      <w:r>
        <w:t xml:space="preserve">пружинен витой пружиной, установленной на нижнее ограничительное кольцо и прикрепленной </w:t>
      </w:r>
      <w:r>
        <w:lastRenderedPageBreak/>
        <w:t>сверху к крышке затвора, свободно перемещающейся вдоль удлинительной трубки сигнализат</w:t>
      </w:r>
      <w:r>
        <w:t>о</w:t>
      </w:r>
      <w:r>
        <w:t>ра. Ко дну затвора тросовым соединением прикреплен буек. Внутри крышки затвора распол</w:t>
      </w:r>
      <w:r>
        <w:t>о</w:t>
      </w:r>
      <w:r>
        <w:t>жена сборка постоянных магнитов – крышка затвора выполняет функцию поплавка.</w:t>
      </w:r>
    </w:p>
    <w:p w14:paraId="73F8B668" w14:textId="77777777" w:rsidR="004E78A8" w:rsidRDefault="008B7974" w:rsidP="0082505E">
      <w:r>
        <w:t>При отсутствии понтона под весом буйка (пружина сжата) затвор находится в нижнем положении – магниты крышки затвора расположены значительно ниже чувствительного эл</w:t>
      </w:r>
      <w:r>
        <w:t>е</w:t>
      </w:r>
      <w:r>
        <w:t xml:space="preserve">мента. При повышении уровня понтон поднимает буек, </w:t>
      </w:r>
      <w:r w:rsidR="00B277E1">
        <w:t>под действием пружины затвор подн</w:t>
      </w:r>
      <w:r w:rsidR="00B277E1">
        <w:t>и</w:t>
      </w:r>
      <w:r w:rsidR="00B277E1">
        <w:t>мается вверх до ограничения перемещения. В верхнем положении за</w:t>
      </w:r>
      <w:r w:rsidR="004E78A8">
        <w:t>твора сборка постоянных магнитов замыкает геркон чувствительного элемента (выдает сигнал в блок электронный).</w:t>
      </w:r>
    </w:p>
    <w:p w14:paraId="277ABB2E" w14:textId="77777777" w:rsidR="004E78A8" w:rsidRDefault="004E78A8" w:rsidP="0082505E">
      <w:r>
        <w:t>Сигнализаторы горизонтального монтажа представляют собой сигнализатор жесткой конструкции с одной точкой контроля. Магнитная система поплавка в этом исполнении вынес</w:t>
      </w:r>
      <w:r>
        <w:t>е</w:t>
      </w:r>
      <w:r>
        <w:t xml:space="preserve">на из поплавка на прямой или изогнутый шток (с одной стороны штока закреплен поплавок, с другой стороны – магнит поплавка). </w:t>
      </w:r>
    </w:p>
    <w:p w14:paraId="2A6B8FE1" w14:textId="77777777" w:rsidR="00913C72" w:rsidRPr="00913C72" w:rsidRDefault="00247AA2" w:rsidP="0082505E">
      <w:pPr>
        <w:rPr>
          <w:szCs w:val="24"/>
        </w:rPr>
      </w:pPr>
      <w:r w:rsidRPr="00003182">
        <w:rPr>
          <w:lang w:eastAsia="x-none"/>
        </w:rPr>
        <w:t>Полость</w:t>
      </w:r>
      <w:r>
        <w:rPr>
          <w:szCs w:val="24"/>
        </w:rPr>
        <w:t xml:space="preserve"> первичного преобразователя с герметичными контактами отделена от полости блока электронного (клеммных колодок) заливкой компаундом.</w:t>
      </w:r>
      <w:r w:rsidR="00913C72">
        <w:rPr>
          <w:szCs w:val="24"/>
        </w:rPr>
        <w:t xml:space="preserve"> Г</w:t>
      </w:r>
      <w:r w:rsidR="00664BC1">
        <w:rPr>
          <w:szCs w:val="24"/>
        </w:rPr>
        <w:t xml:space="preserve">ерметичность конструкции обеспечивается </w:t>
      </w:r>
      <w:r w:rsidR="00913C72">
        <w:rPr>
          <w:szCs w:val="24"/>
        </w:rPr>
        <w:t>сваркой</w:t>
      </w:r>
      <w:r w:rsidR="00664BC1">
        <w:rPr>
          <w:szCs w:val="24"/>
        </w:rPr>
        <w:t>.</w:t>
      </w:r>
      <w:r w:rsidR="00003182">
        <w:rPr>
          <w:szCs w:val="24"/>
        </w:rPr>
        <w:t xml:space="preserve"> </w:t>
      </w:r>
    </w:p>
    <w:p w14:paraId="7B7B7F1B" w14:textId="77777777" w:rsidR="00664BC1" w:rsidRDefault="00913C72" w:rsidP="0082505E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Поплавок представляет собой герметичную сварную конструкцию, внутри которой размещена обойма с установленными на ней постоянными магнитами.</w:t>
      </w:r>
      <w:r w:rsidR="00664BC1">
        <w:rPr>
          <w:szCs w:val="24"/>
          <w:lang w:val="ru-RU"/>
        </w:rPr>
        <w:t xml:space="preserve"> </w:t>
      </w:r>
      <w:r w:rsidR="006711D9">
        <w:rPr>
          <w:szCs w:val="24"/>
          <w:lang w:val="ru-RU"/>
        </w:rPr>
        <w:t>Перемещение поплавка по трубе первичного преобразователя ограничено верхним и нижним ограничителем, гарант</w:t>
      </w:r>
      <w:r w:rsidR="006711D9">
        <w:rPr>
          <w:szCs w:val="24"/>
          <w:lang w:val="ru-RU"/>
        </w:rPr>
        <w:t>и</w:t>
      </w:r>
      <w:r w:rsidR="006711D9">
        <w:rPr>
          <w:szCs w:val="24"/>
          <w:lang w:val="ru-RU"/>
        </w:rPr>
        <w:t>рующим срабатывание герметичного контакта при превышении поплавком номинального уро</w:t>
      </w:r>
      <w:r w:rsidR="006711D9">
        <w:rPr>
          <w:szCs w:val="24"/>
          <w:lang w:val="ru-RU"/>
        </w:rPr>
        <w:t>в</w:t>
      </w:r>
      <w:r w:rsidR="006711D9">
        <w:rPr>
          <w:szCs w:val="24"/>
          <w:lang w:val="ru-RU"/>
        </w:rPr>
        <w:t>ня срабатывания и отпускания герметичного контакта при снижении уровня поплавка до нижн</w:t>
      </w:r>
      <w:r w:rsidR="006711D9">
        <w:rPr>
          <w:szCs w:val="24"/>
          <w:lang w:val="ru-RU"/>
        </w:rPr>
        <w:t>е</w:t>
      </w:r>
      <w:r w:rsidR="006711D9">
        <w:rPr>
          <w:szCs w:val="24"/>
          <w:lang w:val="ru-RU"/>
        </w:rPr>
        <w:t>го ограничителя</w:t>
      </w:r>
      <w:r w:rsidR="004E78A8">
        <w:rPr>
          <w:szCs w:val="24"/>
          <w:lang w:val="ru-RU"/>
        </w:rPr>
        <w:t>.</w:t>
      </w:r>
    </w:p>
    <w:p w14:paraId="4BC81CE1" w14:textId="77777777" w:rsidR="00F41AD3" w:rsidRPr="00F41AD3" w:rsidRDefault="00F41AD3" w:rsidP="0082505E">
      <w:pPr>
        <w:pStyle w:val="4"/>
        <w:ind w:left="0" w:firstLine="851"/>
        <w:rPr>
          <w:szCs w:val="24"/>
          <w:lang w:val="ru-RU"/>
        </w:rPr>
      </w:pPr>
      <w:r w:rsidRPr="00F41AD3">
        <w:rPr>
          <w:szCs w:val="24"/>
          <w:lang w:val="ru-RU"/>
        </w:rPr>
        <w:t xml:space="preserve">Детали </w:t>
      </w:r>
      <w:r w:rsidR="00913C72">
        <w:rPr>
          <w:szCs w:val="24"/>
          <w:lang w:val="ru-RU"/>
        </w:rPr>
        <w:t>чувствительного элемента</w:t>
      </w:r>
      <w:r w:rsidRPr="00F41AD3">
        <w:rPr>
          <w:szCs w:val="24"/>
          <w:lang w:val="ru-RU"/>
        </w:rPr>
        <w:t>, соприкасающиеся с контролируемой средой, изготавливаются из стали 12Х18Н10Т, 08Х17Н15М3Т (10Х17Н13М2Т), ХН65МВУ, 06ХН28МДТ по ГОСТ 5632, из сплавов ВТ1-0 по ОСТ В5.9325 или из иного материала по тр</w:t>
      </w:r>
      <w:r w:rsidRPr="00F41AD3">
        <w:rPr>
          <w:szCs w:val="24"/>
          <w:lang w:val="ru-RU"/>
        </w:rPr>
        <w:t>е</w:t>
      </w:r>
      <w:r w:rsidRPr="00F41AD3">
        <w:rPr>
          <w:szCs w:val="24"/>
          <w:lang w:val="ru-RU"/>
        </w:rPr>
        <w:t>бованию зака</w:t>
      </w:r>
      <w:r w:rsidRPr="00F41AD3">
        <w:rPr>
          <w:szCs w:val="24"/>
          <w:lang w:val="ru-RU"/>
        </w:rPr>
        <w:t>з</w:t>
      </w:r>
      <w:r w:rsidRPr="00F41AD3">
        <w:rPr>
          <w:szCs w:val="24"/>
          <w:lang w:val="ru-RU"/>
        </w:rPr>
        <w:t>чика.</w:t>
      </w:r>
    </w:p>
    <w:p w14:paraId="5708B722" w14:textId="77777777" w:rsidR="00977588" w:rsidRPr="00977588" w:rsidRDefault="00573618" w:rsidP="0082505E">
      <w:pPr>
        <w:pStyle w:val="4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 xml:space="preserve">Степень защиты корпуса </w:t>
      </w:r>
      <w:r w:rsidR="00247AA2">
        <w:rPr>
          <w:szCs w:val="24"/>
          <w:lang w:val="ru-RU"/>
        </w:rPr>
        <w:t>сигнализатора</w:t>
      </w:r>
      <w:r>
        <w:rPr>
          <w:szCs w:val="24"/>
          <w:lang w:val="ru-RU"/>
        </w:rPr>
        <w:t xml:space="preserve"> </w:t>
      </w:r>
      <w:r>
        <w:rPr>
          <w:szCs w:val="24"/>
          <w:lang w:val="en-US"/>
        </w:rPr>
        <w:t>IP</w:t>
      </w:r>
      <w:r w:rsidRPr="00573618">
        <w:rPr>
          <w:szCs w:val="24"/>
          <w:lang w:val="ru-RU"/>
        </w:rPr>
        <w:t>6</w:t>
      </w:r>
      <w:r w:rsidR="00913C72" w:rsidRPr="00913C72">
        <w:rPr>
          <w:szCs w:val="24"/>
          <w:lang w:val="ru-RU"/>
        </w:rPr>
        <w:t>6</w:t>
      </w:r>
      <w:r w:rsidR="00913C72">
        <w:rPr>
          <w:szCs w:val="24"/>
          <w:lang w:val="ru-RU"/>
        </w:rPr>
        <w:t>/</w:t>
      </w:r>
      <w:r w:rsidR="00913C72">
        <w:rPr>
          <w:szCs w:val="24"/>
          <w:lang w:val="en-US"/>
        </w:rPr>
        <w:t>IP</w:t>
      </w:r>
      <w:r w:rsidR="00913C72" w:rsidRPr="00913C72">
        <w:rPr>
          <w:szCs w:val="24"/>
          <w:lang w:val="ru-RU"/>
        </w:rPr>
        <w:t>67</w:t>
      </w:r>
      <w:r w:rsidR="00B9422E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по ГОСТ 14254. </w:t>
      </w:r>
    </w:p>
    <w:p w14:paraId="04667390" w14:textId="77777777" w:rsidR="002F7251" w:rsidRDefault="002F7251" w:rsidP="0082505E">
      <w:pPr>
        <w:pStyle w:val="4"/>
        <w:ind w:left="0" w:firstLine="851"/>
        <w:rPr>
          <w:szCs w:val="24"/>
        </w:rPr>
      </w:pPr>
      <w:r>
        <w:rPr>
          <w:szCs w:val="24"/>
        </w:rPr>
        <w:t xml:space="preserve">Конструкция корпусов взрывозащищенного и невзрывозащищенного исполнений унифицированная. </w:t>
      </w:r>
    </w:p>
    <w:p w14:paraId="696C177A" w14:textId="77777777" w:rsidR="002F7251" w:rsidRPr="00682E0A" w:rsidRDefault="002F7251" w:rsidP="0082505E">
      <w:pPr>
        <w:pStyle w:val="4"/>
        <w:ind w:left="0" w:firstLine="851"/>
        <w:rPr>
          <w:szCs w:val="24"/>
        </w:rPr>
      </w:pPr>
      <w:r w:rsidRPr="00682E0A">
        <w:rPr>
          <w:szCs w:val="24"/>
        </w:rPr>
        <w:t>Уплотнение между корпусом и крышкой обеспечивается резиновым кольцом.</w:t>
      </w:r>
    </w:p>
    <w:p w14:paraId="72CD9E0D" w14:textId="77777777" w:rsidR="002F7251" w:rsidRPr="002F7251" w:rsidRDefault="002F7251" w:rsidP="0082505E">
      <w:pPr>
        <w:pStyle w:val="4"/>
        <w:ind w:left="0" w:firstLine="851"/>
        <w:rPr>
          <w:szCs w:val="24"/>
        </w:rPr>
      </w:pPr>
      <w:r w:rsidRPr="00682E0A">
        <w:rPr>
          <w:szCs w:val="24"/>
        </w:rPr>
        <w:t>Уплотнение кабел</w:t>
      </w:r>
      <w:r>
        <w:rPr>
          <w:szCs w:val="24"/>
        </w:rPr>
        <w:t>ей</w:t>
      </w:r>
      <w:r w:rsidRPr="00682E0A">
        <w:rPr>
          <w:szCs w:val="24"/>
        </w:rPr>
        <w:t xml:space="preserve"> производится резиновым сальн</w:t>
      </w:r>
      <w:r w:rsidRPr="00682E0A">
        <w:rPr>
          <w:szCs w:val="24"/>
        </w:rPr>
        <w:t>и</w:t>
      </w:r>
      <w:r w:rsidRPr="00682E0A">
        <w:rPr>
          <w:szCs w:val="24"/>
        </w:rPr>
        <w:t>ковым уплотнением.</w:t>
      </w:r>
    </w:p>
    <w:p w14:paraId="553546CB" w14:textId="77777777" w:rsidR="00573618" w:rsidRDefault="00573618" w:rsidP="0082505E">
      <w:pPr>
        <w:pStyle w:val="4"/>
        <w:ind w:left="0" w:firstLine="851"/>
        <w:rPr>
          <w:szCs w:val="24"/>
          <w:lang w:val="ru-RU"/>
        </w:rPr>
      </w:pPr>
      <w:r w:rsidRPr="00682E0A">
        <w:rPr>
          <w:szCs w:val="24"/>
        </w:rPr>
        <w:t>Подключение кабеля связи</w:t>
      </w:r>
      <w:r w:rsidR="00822DB0">
        <w:rPr>
          <w:szCs w:val="24"/>
        </w:rPr>
        <w:t xml:space="preserve"> к производится с помощью клемм</w:t>
      </w:r>
      <w:r w:rsidR="00822DB0">
        <w:rPr>
          <w:szCs w:val="24"/>
          <w:lang w:val="ru-RU"/>
        </w:rPr>
        <w:t>ных</w:t>
      </w:r>
      <w:r w:rsidRPr="00682E0A">
        <w:rPr>
          <w:szCs w:val="24"/>
        </w:rPr>
        <w:t xml:space="preserve"> колодк</w:t>
      </w:r>
      <w:r w:rsidR="00822DB0">
        <w:rPr>
          <w:szCs w:val="24"/>
          <w:lang w:val="ru-RU"/>
        </w:rPr>
        <w:t>ок</w:t>
      </w:r>
      <w:r w:rsidRPr="00682E0A">
        <w:rPr>
          <w:szCs w:val="24"/>
        </w:rPr>
        <w:t xml:space="preserve"> с тремя контактами для подключения</w:t>
      </w:r>
      <w:r w:rsidR="00822DB0">
        <w:rPr>
          <w:szCs w:val="24"/>
          <w:lang w:val="ru-RU"/>
        </w:rPr>
        <w:t xml:space="preserve"> на каждой колодке</w:t>
      </w:r>
      <w:r w:rsidRPr="00682E0A">
        <w:rPr>
          <w:szCs w:val="24"/>
        </w:rPr>
        <w:t>. Клеммн</w:t>
      </w:r>
      <w:r w:rsidR="00D1004E">
        <w:rPr>
          <w:szCs w:val="24"/>
          <w:lang w:val="ru-RU"/>
        </w:rPr>
        <w:t>ые</w:t>
      </w:r>
      <w:r w:rsidRPr="00682E0A">
        <w:rPr>
          <w:szCs w:val="24"/>
        </w:rPr>
        <w:t xml:space="preserve"> колодк</w:t>
      </w:r>
      <w:r w:rsidR="00D1004E">
        <w:rPr>
          <w:szCs w:val="24"/>
          <w:lang w:val="ru-RU"/>
        </w:rPr>
        <w:t>и</w:t>
      </w:r>
      <w:r w:rsidRPr="00682E0A">
        <w:rPr>
          <w:szCs w:val="24"/>
        </w:rPr>
        <w:t>, расположен</w:t>
      </w:r>
      <w:r w:rsidR="00D1004E">
        <w:rPr>
          <w:szCs w:val="24"/>
          <w:lang w:val="ru-RU"/>
        </w:rPr>
        <w:t>ы</w:t>
      </w:r>
      <w:r w:rsidRPr="00682E0A">
        <w:rPr>
          <w:szCs w:val="24"/>
        </w:rPr>
        <w:t xml:space="preserve"> под крышкой корпуса </w:t>
      </w:r>
      <w:r w:rsidR="00E61700">
        <w:rPr>
          <w:szCs w:val="24"/>
          <w:lang w:val="ru-RU"/>
        </w:rPr>
        <w:t xml:space="preserve">сигнализатора. </w:t>
      </w:r>
      <w:r w:rsidRPr="00682E0A">
        <w:rPr>
          <w:szCs w:val="24"/>
        </w:rPr>
        <w:t xml:space="preserve">Подключение </w:t>
      </w:r>
      <w:r w:rsidR="00D1004E">
        <w:rPr>
          <w:szCs w:val="24"/>
          <w:lang w:val="ru-RU"/>
        </w:rPr>
        <w:t>производится в соответствии со схемами эле</w:t>
      </w:r>
      <w:r w:rsidR="00D1004E">
        <w:rPr>
          <w:szCs w:val="24"/>
          <w:lang w:val="ru-RU"/>
        </w:rPr>
        <w:t>к</w:t>
      </w:r>
      <w:r w:rsidR="00D1004E">
        <w:rPr>
          <w:szCs w:val="24"/>
          <w:lang w:val="ru-RU"/>
        </w:rPr>
        <w:t>трическими подключения</w:t>
      </w:r>
      <w:r w:rsidRPr="00682E0A">
        <w:rPr>
          <w:szCs w:val="24"/>
        </w:rPr>
        <w:t>.</w:t>
      </w:r>
      <w:r w:rsidR="00E61700">
        <w:rPr>
          <w:szCs w:val="24"/>
          <w:lang w:val="ru-RU"/>
        </w:rPr>
        <w:t xml:space="preserve"> </w:t>
      </w:r>
    </w:p>
    <w:p w14:paraId="77E9AD23" w14:textId="77777777" w:rsidR="00573618" w:rsidRDefault="001D3F8A" w:rsidP="0082505E">
      <w:pPr>
        <w:pStyle w:val="4"/>
        <w:ind w:left="0" w:firstLine="851"/>
        <w:rPr>
          <w:szCs w:val="24"/>
          <w:lang w:val="ru-RU"/>
        </w:rPr>
      </w:pPr>
      <w:r w:rsidRPr="00D223C2">
        <w:rPr>
          <w:szCs w:val="24"/>
        </w:rPr>
        <w:t xml:space="preserve">Искробезопасность цепей </w:t>
      </w:r>
      <w:r w:rsidR="00247AA2">
        <w:rPr>
          <w:szCs w:val="24"/>
          <w:lang w:val="ru-RU"/>
        </w:rPr>
        <w:t>сигнализатора</w:t>
      </w:r>
      <w:r w:rsidRPr="00D223C2">
        <w:rPr>
          <w:szCs w:val="24"/>
        </w:rPr>
        <w:t xml:space="preserve"> обеспечивается ограничени</w:t>
      </w:r>
      <w:r>
        <w:rPr>
          <w:szCs w:val="24"/>
        </w:rPr>
        <w:t>ем</w:t>
      </w:r>
      <w:r w:rsidRPr="00D223C2">
        <w:rPr>
          <w:szCs w:val="24"/>
        </w:rPr>
        <w:t xml:space="preserve"> </w:t>
      </w:r>
      <w:r w:rsidRPr="00D223C2">
        <w:rPr>
          <w:szCs w:val="24"/>
        </w:rPr>
        <w:lastRenderedPageBreak/>
        <w:t xml:space="preserve">выходного </w:t>
      </w:r>
      <w:r>
        <w:rPr>
          <w:szCs w:val="24"/>
        </w:rPr>
        <w:t>тока</w:t>
      </w:r>
      <w:r w:rsidRPr="00D223C2">
        <w:rPr>
          <w:szCs w:val="24"/>
        </w:rPr>
        <w:t>.</w:t>
      </w:r>
    </w:p>
    <w:p w14:paraId="5AA41E49" w14:textId="77777777" w:rsidR="002F7251" w:rsidRPr="009E1DF0" w:rsidRDefault="00731213" w:rsidP="0082505E">
      <w:pPr>
        <w:pStyle w:val="4"/>
        <w:ind w:left="0" w:firstLine="851"/>
        <w:rPr>
          <w:szCs w:val="24"/>
        </w:rPr>
      </w:pPr>
      <w:r>
        <w:rPr>
          <w:szCs w:val="24"/>
          <w:lang w:val="ru-RU"/>
        </w:rPr>
        <w:t>Сигнализаторы</w:t>
      </w:r>
      <w:r w:rsidR="002F7251">
        <w:rPr>
          <w:szCs w:val="24"/>
          <w:lang w:val="ru-RU"/>
        </w:rPr>
        <w:t xml:space="preserve"> с видом </w:t>
      </w:r>
      <w:r w:rsidR="002F7251" w:rsidRPr="009E1DF0">
        <w:rPr>
          <w:szCs w:val="24"/>
        </w:rPr>
        <w:t xml:space="preserve">взрывозащиты взрывонепроницаемая оболочка выполнены в корпусе, обеспечивающем возможность </w:t>
      </w:r>
      <w:r w:rsidR="002F7251" w:rsidRPr="009E1DF0">
        <w:rPr>
          <w:color w:val="000000"/>
          <w:szCs w:val="24"/>
        </w:rPr>
        <w:t>выдерживать давление взрыва, что исключает его передачу в окружающую взрывоопасную среду. Взрывонепроницаемость обеспечивается также исполнением деталей оболочки и их соединением с соблюдением параметров взрывозащиты по ГОСТ 31610.0, ГОСТ </w:t>
      </w:r>
      <w:r w:rsidR="002F7251" w:rsidRPr="009E1DF0">
        <w:rPr>
          <w:color w:val="000000"/>
          <w:szCs w:val="24"/>
          <w:lang w:val="en-US"/>
        </w:rPr>
        <w:t>IEC </w:t>
      </w:r>
      <w:r w:rsidR="002F7251" w:rsidRPr="009E1DF0">
        <w:rPr>
          <w:color w:val="000000"/>
          <w:szCs w:val="24"/>
        </w:rPr>
        <w:t>60079-1</w:t>
      </w:r>
      <w:r w:rsidR="002F7251" w:rsidRPr="009E1DF0">
        <w:rPr>
          <w:szCs w:val="24"/>
        </w:rPr>
        <w:t xml:space="preserve">. Максимальная рабочая температура контролируемой среды составляет </w:t>
      </w:r>
      <w:r w:rsidR="00913C72">
        <w:rPr>
          <w:szCs w:val="24"/>
          <w:lang w:val="ru-RU"/>
        </w:rPr>
        <w:t>125</w:t>
      </w:r>
      <w:r w:rsidR="002F7251" w:rsidRPr="009E1DF0">
        <w:rPr>
          <w:szCs w:val="24"/>
        </w:rPr>
        <w:t xml:space="preserve"> °С, </w:t>
      </w:r>
      <w:r w:rsidR="002F7251" w:rsidRPr="009E1DF0">
        <w:rPr>
          <w:color w:val="000000"/>
          <w:szCs w:val="24"/>
        </w:rPr>
        <w:t>максимальная температура наружной поверхности корпуса электронного блока соответствует температурному классу Т6 (85°С) по ГОСТ 31610.0</w:t>
      </w:r>
      <w:r w:rsidR="002F7251" w:rsidRPr="009E1DF0">
        <w:rPr>
          <w:szCs w:val="24"/>
        </w:rPr>
        <w:t xml:space="preserve">, корпус электронного блока отделен от чувствительного элемента, расположенного в контролируемой среде радиатором, соединенным с ними сваркой. Чувствительный элемент конструктивно отделен от контролируемой среды, внутренняя полость блока электронного отделена от чувствительного элемента заливкой компаундом. Размещение кабеля связи на объекте эксплуатации должно исключать его контакт с поверхностью, температура которой превышает установленную температурным классом Т6 по </w:t>
      </w:r>
      <w:r w:rsidR="002F7251" w:rsidRPr="009E1DF0">
        <w:rPr>
          <w:color w:val="000000"/>
          <w:szCs w:val="24"/>
        </w:rPr>
        <w:t>ГОСТ 31610.0</w:t>
      </w:r>
      <w:r w:rsidR="002F7251" w:rsidRPr="009E1DF0">
        <w:rPr>
          <w:szCs w:val="24"/>
        </w:rPr>
        <w:t>. Таким образом,</w:t>
      </w:r>
      <w:r w:rsidR="002F7251" w:rsidRPr="009E1DF0">
        <w:rPr>
          <w:color w:val="000000"/>
          <w:szCs w:val="24"/>
        </w:rPr>
        <w:t xml:space="preserve"> температура наружных и внутренних поверхностей корпуса блока электронного не превышает рабочей температуры примененных в сигнализаторе изоляцио</w:t>
      </w:r>
      <w:r w:rsidR="002F7251" w:rsidRPr="009E1DF0">
        <w:rPr>
          <w:color w:val="000000"/>
          <w:szCs w:val="24"/>
        </w:rPr>
        <w:t>н</w:t>
      </w:r>
      <w:r w:rsidR="002F7251" w:rsidRPr="009E1DF0">
        <w:rPr>
          <w:color w:val="000000"/>
          <w:szCs w:val="24"/>
        </w:rPr>
        <w:t xml:space="preserve">ных материалов. </w:t>
      </w:r>
    </w:p>
    <w:p w14:paraId="652AB90C" w14:textId="77777777" w:rsidR="002F7251" w:rsidRDefault="002F7251" w:rsidP="0082505E">
      <w:pPr>
        <w:pStyle w:val="4"/>
        <w:ind w:left="0" w:firstLine="851"/>
        <w:rPr>
          <w:bCs/>
          <w:szCs w:val="24"/>
        </w:rPr>
      </w:pPr>
      <w:r w:rsidRPr="00CB5BA9">
        <w:rPr>
          <w:szCs w:val="24"/>
        </w:rPr>
        <w:t xml:space="preserve">Кабельный ввод </w:t>
      </w:r>
      <w:r w:rsidR="00665E49">
        <w:rPr>
          <w:szCs w:val="24"/>
          <w:lang w:val="ru-RU"/>
        </w:rPr>
        <w:t>сигнализатора</w:t>
      </w:r>
      <w:r>
        <w:rPr>
          <w:szCs w:val="24"/>
          <w:lang w:val="ru-RU"/>
        </w:rPr>
        <w:t xml:space="preserve"> </w:t>
      </w:r>
      <w:r w:rsidRPr="00CB5BA9">
        <w:rPr>
          <w:szCs w:val="24"/>
        </w:rPr>
        <w:t>с видом взврывозащиты взрывонепронициемая оболочка специальный</w:t>
      </w:r>
      <w:r>
        <w:rPr>
          <w:szCs w:val="24"/>
        </w:rPr>
        <w:t xml:space="preserve"> </w:t>
      </w:r>
      <w:r w:rsidRPr="00CB5BA9">
        <w:rPr>
          <w:bCs/>
          <w:szCs w:val="24"/>
        </w:rPr>
        <w:t>для бронированного кабеля в шлангах, трубопроводах,</w:t>
      </w:r>
      <w:r>
        <w:rPr>
          <w:bCs/>
          <w:szCs w:val="24"/>
        </w:rPr>
        <w:t xml:space="preserve"> </w:t>
      </w:r>
      <w:r w:rsidRPr="00CB5BA9">
        <w:rPr>
          <w:bCs/>
          <w:szCs w:val="24"/>
        </w:rPr>
        <w:t>металлорукавах или для небронированного кабеля в шлангах, трубопроводах,</w:t>
      </w:r>
      <w:r>
        <w:rPr>
          <w:bCs/>
          <w:szCs w:val="24"/>
        </w:rPr>
        <w:t xml:space="preserve"> </w:t>
      </w:r>
      <w:r w:rsidRPr="00CB5BA9">
        <w:rPr>
          <w:bCs/>
          <w:szCs w:val="24"/>
        </w:rPr>
        <w:t>металлорукавах, что определяется потребит</w:t>
      </w:r>
      <w:r w:rsidRPr="00CB5BA9">
        <w:rPr>
          <w:bCs/>
          <w:szCs w:val="24"/>
        </w:rPr>
        <w:t>е</w:t>
      </w:r>
      <w:r w:rsidRPr="00CB5BA9">
        <w:rPr>
          <w:bCs/>
          <w:szCs w:val="24"/>
        </w:rPr>
        <w:t>лем при заказе.</w:t>
      </w:r>
    </w:p>
    <w:p w14:paraId="3309FC18" w14:textId="77777777" w:rsidR="002F7251" w:rsidRPr="004A2CD9" w:rsidRDefault="002F7251" w:rsidP="0082505E">
      <w:pPr>
        <w:pStyle w:val="4"/>
        <w:ind w:left="0" w:firstLine="851"/>
      </w:pPr>
      <w:r w:rsidRPr="008D4B3F">
        <w:rPr>
          <w:color w:val="000000"/>
          <w:szCs w:val="24"/>
        </w:rPr>
        <w:t xml:space="preserve">В </w:t>
      </w:r>
      <w:r w:rsidR="00665E49">
        <w:rPr>
          <w:szCs w:val="24"/>
          <w:lang w:val="ru-RU"/>
        </w:rPr>
        <w:t>сигнализаторе</w:t>
      </w:r>
      <w:r w:rsidRPr="00CB5BA9">
        <w:rPr>
          <w:szCs w:val="24"/>
        </w:rPr>
        <w:t xml:space="preserve"> </w:t>
      </w:r>
      <w:r w:rsidRPr="008D4B3F">
        <w:rPr>
          <w:color w:val="000000"/>
          <w:szCs w:val="24"/>
        </w:rPr>
        <w:t>предусмотрены внутренний и внешний заземляющие зажимы и знак заземления, вы</w:t>
      </w:r>
      <w:r>
        <w:rPr>
          <w:color w:val="000000"/>
          <w:szCs w:val="24"/>
        </w:rPr>
        <w:t>полнен</w:t>
      </w:r>
      <w:r w:rsidRPr="008D4B3F">
        <w:rPr>
          <w:color w:val="000000"/>
          <w:szCs w:val="24"/>
        </w:rPr>
        <w:t xml:space="preserve">ные по ГОСТ 21130. </w:t>
      </w:r>
    </w:p>
    <w:p w14:paraId="2118EC6D" w14:textId="77777777" w:rsidR="002F7251" w:rsidRPr="004A2CD9" w:rsidRDefault="002F7251" w:rsidP="0082505E">
      <w:pPr>
        <w:pStyle w:val="4"/>
        <w:ind w:left="0" w:firstLine="851"/>
      </w:pPr>
      <w:r w:rsidRPr="008D4B3F">
        <w:rPr>
          <w:color w:val="000000"/>
          <w:szCs w:val="24"/>
        </w:rPr>
        <w:t>На крышк</w:t>
      </w:r>
      <w:r>
        <w:rPr>
          <w:color w:val="000000"/>
          <w:szCs w:val="24"/>
        </w:rPr>
        <w:t xml:space="preserve">е </w:t>
      </w:r>
      <w:r w:rsidR="00665E49">
        <w:rPr>
          <w:szCs w:val="24"/>
          <w:lang w:val="ru-RU"/>
        </w:rPr>
        <w:t>сигнализатора</w:t>
      </w:r>
      <w:r w:rsidRPr="00CB5BA9">
        <w:rPr>
          <w:szCs w:val="24"/>
        </w:rPr>
        <w:t xml:space="preserve"> </w:t>
      </w:r>
      <w:r>
        <w:rPr>
          <w:color w:val="000000"/>
          <w:szCs w:val="24"/>
        </w:rPr>
        <w:t xml:space="preserve">с видом взрывозащиты взрывонепроницаемая оболочка </w:t>
      </w:r>
      <w:r w:rsidRPr="008D4B3F">
        <w:rPr>
          <w:color w:val="000000"/>
          <w:szCs w:val="24"/>
        </w:rPr>
        <w:t xml:space="preserve">имеется предупредительная надпись </w:t>
      </w:r>
      <w:r w:rsidRPr="00797C90">
        <w:rPr>
          <w:i/>
          <w:szCs w:val="24"/>
        </w:rPr>
        <w:t>«</w:t>
      </w:r>
      <w:r w:rsidRPr="009E1DF0">
        <w:rPr>
          <w:iCs/>
          <w:szCs w:val="24"/>
        </w:rPr>
        <w:t>ПРЕДУПРЕЖДЕНИЕ - ОТКРЫВАТЬ, ОТКЛЮЧИВ ОТ СЕТИ!»</w:t>
      </w:r>
      <w:r w:rsidRPr="009E1DF0">
        <w:rPr>
          <w:iCs/>
          <w:color w:val="000000"/>
          <w:szCs w:val="24"/>
        </w:rPr>
        <w:t xml:space="preserve">, на корпусе </w:t>
      </w:r>
      <w:r>
        <w:rPr>
          <w:iCs/>
          <w:color w:val="000000"/>
          <w:szCs w:val="24"/>
        </w:rPr>
        <w:t xml:space="preserve">электронного блока </w:t>
      </w:r>
      <w:r w:rsidRPr="009E1DF0">
        <w:rPr>
          <w:iCs/>
          <w:color w:val="000000"/>
          <w:szCs w:val="24"/>
        </w:rPr>
        <w:t>имеется маркировка взрывозащиты «1Ex</w:t>
      </w:r>
      <w:r>
        <w:rPr>
          <w:iCs/>
          <w:color w:val="000000"/>
          <w:szCs w:val="24"/>
          <w:lang w:val="en-US"/>
        </w:rPr>
        <w:t> </w:t>
      </w:r>
      <w:r w:rsidRPr="009E1DF0">
        <w:rPr>
          <w:iCs/>
          <w:color w:val="000000"/>
          <w:szCs w:val="24"/>
        </w:rPr>
        <w:t>d</w:t>
      </w:r>
      <w:r>
        <w:rPr>
          <w:iCs/>
          <w:color w:val="000000"/>
          <w:szCs w:val="24"/>
          <w:lang w:val="en-US"/>
        </w:rPr>
        <w:t>b</w:t>
      </w:r>
      <w:r w:rsidRPr="009E1DF0">
        <w:rPr>
          <w:iCs/>
          <w:color w:val="000000"/>
          <w:szCs w:val="24"/>
        </w:rPr>
        <w:t> IIС T6</w:t>
      </w:r>
      <w:r>
        <w:rPr>
          <w:iCs/>
          <w:color w:val="000000"/>
          <w:szCs w:val="24"/>
          <w:lang w:val="ru-RU"/>
        </w:rPr>
        <w:t> </w:t>
      </w:r>
      <w:r>
        <w:rPr>
          <w:iCs/>
          <w:color w:val="000000"/>
          <w:szCs w:val="24"/>
          <w:lang w:val="en-US"/>
        </w:rPr>
        <w:t>X</w:t>
      </w:r>
      <w:r w:rsidRPr="009E1DF0">
        <w:rPr>
          <w:iCs/>
          <w:color w:val="000000"/>
          <w:szCs w:val="24"/>
        </w:rPr>
        <w:t>».</w:t>
      </w:r>
    </w:p>
    <w:p w14:paraId="5432E4EB" w14:textId="77777777" w:rsidR="00B242B0" w:rsidRDefault="00977588" w:rsidP="0082505E">
      <w:pPr>
        <w:pStyle w:val="4"/>
        <w:ind w:left="0" w:firstLine="851"/>
        <w:rPr>
          <w:color w:val="000000"/>
          <w:szCs w:val="24"/>
          <w:lang w:val="ru-RU"/>
        </w:rPr>
      </w:pPr>
      <w:r w:rsidRPr="00977588">
        <w:rPr>
          <w:color w:val="000000"/>
          <w:szCs w:val="24"/>
        </w:rPr>
        <w:t>Вторичный преобразователь представляет собой корпус, внутри которого расположена плата с установленными на ней реле и модулями питания и опроса датчиков. Для ввода к</w:t>
      </w:r>
      <w:r w:rsidRPr="00977588">
        <w:rPr>
          <w:color w:val="000000"/>
          <w:szCs w:val="24"/>
        </w:rPr>
        <w:t>а</w:t>
      </w:r>
      <w:r w:rsidRPr="00977588">
        <w:rPr>
          <w:color w:val="000000"/>
          <w:szCs w:val="24"/>
        </w:rPr>
        <w:t>белей на корпусе вторичного преобразователя со степенью защиты 6 по ГОСТ 14254 установлены герметичные кабельные вводы. Клеммные колодки для подключения датчиков, источника электропитания и выходных сигналов располож</w:t>
      </w:r>
      <w:r w:rsidRPr="00977588">
        <w:rPr>
          <w:color w:val="000000"/>
          <w:szCs w:val="24"/>
        </w:rPr>
        <w:t>е</w:t>
      </w:r>
      <w:r w:rsidRPr="00977588">
        <w:rPr>
          <w:color w:val="000000"/>
          <w:szCs w:val="24"/>
        </w:rPr>
        <w:t>ны на плате.</w:t>
      </w:r>
    </w:p>
    <w:p w14:paraId="3F84E49C" w14:textId="77777777" w:rsidR="00977588" w:rsidRPr="00977588" w:rsidRDefault="00977588" w:rsidP="0082505E">
      <w:pPr>
        <w:rPr>
          <w:lang w:eastAsia="x-none"/>
        </w:rPr>
      </w:pPr>
      <w:r>
        <w:rPr>
          <w:lang w:eastAsia="x-none"/>
        </w:rPr>
        <w:t>На лицевой панели корпуса вторичного преобразователя расположены индикаторы «Сеть» и «Уровень».</w:t>
      </w:r>
    </w:p>
    <w:p w14:paraId="68431B52" w14:textId="77777777" w:rsidR="00977588" w:rsidRPr="00977588" w:rsidRDefault="00977588" w:rsidP="0082505E">
      <w:pPr>
        <w:pStyle w:val="4"/>
        <w:ind w:left="0" w:firstLine="851"/>
        <w:rPr>
          <w:color w:val="000000"/>
          <w:szCs w:val="24"/>
        </w:rPr>
      </w:pPr>
      <w:r w:rsidRPr="00977588">
        <w:rPr>
          <w:color w:val="000000"/>
          <w:szCs w:val="24"/>
        </w:rPr>
        <w:t>Искробезопасность входных цепей вторичного преобразователя обеспечивается гальв</w:t>
      </w:r>
      <w:r w:rsidRPr="00977588">
        <w:rPr>
          <w:color w:val="000000"/>
          <w:szCs w:val="24"/>
        </w:rPr>
        <w:t>а</w:t>
      </w:r>
      <w:r w:rsidRPr="00977588">
        <w:rPr>
          <w:color w:val="000000"/>
          <w:szCs w:val="24"/>
        </w:rPr>
        <w:t>нической изоляцией цепей электропитания первичных преобразователей и ограничением в</w:t>
      </w:r>
      <w:r w:rsidRPr="00977588">
        <w:rPr>
          <w:color w:val="000000"/>
          <w:szCs w:val="24"/>
        </w:rPr>
        <w:t>ы</w:t>
      </w:r>
      <w:r w:rsidRPr="00977588">
        <w:rPr>
          <w:color w:val="000000"/>
          <w:szCs w:val="24"/>
        </w:rPr>
        <w:t>ходного тока.</w:t>
      </w:r>
    </w:p>
    <w:p w14:paraId="717C1325" w14:textId="77777777" w:rsidR="008A40E5" w:rsidRPr="002B3921" w:rsidRDefault="0068725A" w:rsidP="003902DE">
      <w:pPr>
        <w:pStyle w:val="3"/>
        <w:spacing w:line="312" w:lineRule="auto"/>
        <w:ind w:left="0" w:right="170" w:firstLine="851"/>
        <w:rPr>
          <w:b/>
        </w:rPr>
      </w:pPr>
      <w:bookmarkStart w:id="85" w:name="_Toc409869371"/>
      <w:bookmarkStart w:id="86" w:name="_Toc476406623"/>
      <w:r w:rsidRPr="00913C72">
        <w:rPr>
          <w:b/>
          <w:lang w:val="ru-RU"/>
        </w:rPr>
        <w:br w:type="page"/>
      </w:r>
      <w:r w:rsidR="00364C16" w:rsidRPr="002B3921">
        <w:rPr>
          <w:b/>
        </w:rPr>
        <w:lastRenderedPageBreak/>
        <w:t>Маркировка</w:t>
      </w:r>
      <w:bookmarkEnd w:id="85"/>
      <w:bookmarkEnd w:id="86"/>
    </w:p>
    <w:p w14:paraId="3FF76408" w14:textId="77777777" w:rsidR="00297422" w:rsidRPr="00297422" w:rsidRDefault="00297422" w:rsidP="003902DE">
      <w:pPr>
        <w:pStyle w:val="4"/>
        <w:spacing w:line="312" w:lineRule="auto"/>
        <w:ind w:left="0" w:firstLine="851"/>
        <w:rPr>
          <w:szCs w:val="24"/>
        </w:rPr>
      </w:pPr>
      <w:bookmarkStart w:id="87" w:name="_Ref360090297"/>
      <w:bookmarkStart w:id="88" w:name="_Ref363045885"/>
      <w:r w:rsidRPr="00297422">
        <w:rPr>
          <w:szCs w:val="24"/>
        </w:rPr>
        <w:t>Общие требования к маркировке по ГОСТ 18620, ГОСТ 14192.</w:t>
      </w:r>
      <w:bookmarkEnd w:id="88"/>
    </w:p>
    <w:p w14:paraId="10C56ED6" w14:textId="77777777" w:rsidR="00BB6E9C" w:rsidRPr="003F2159" w:rsidRDefault="00BB6E9C" w:rsidP="003902DE">
      <w:pPr>
        <w:pStyle w:val="4"/>
        <w:spacing w:line="312" w:lineRule="auto"/>
        <w:ind w:left="0" w:firstLine="851"/>
        <w:rPr>
          <w:szCs w:val="24"/>
        </w:rPr>
      </w:pPr>
      <w:bookmarkStart w:id="89" w:name="_Ref401656517"/>
      <w:bookmarkEnd w:id="87"/>
      <w:r w:rsidRPr="003F2159">
        <w:rPr>
          <w:szCs w:val="24"/>
        </w:rPr>
        <w:t xml:space="preserve">Маркировка </w:t>
      </w:r>
      <w:r w:rsidR="00247AA2">
        <w:rPr>
          <w:szCs w:val="24"/>
          <w:lang w:val="ru-RU"/>
        </w:rPr>
        <w:t>сигнализатора</w:t>
      </w:r>
      <w:r>
        <w:rPr>
          <w:szCs w:val="24"/>
          <w:lang w:val="ru-RU"/>
        </w:rPr>
        <w:t xml:space="preserve"> </w:t>
      </w:r>
      <w:r w:rsidRPr="003F2159">
        <w:rPr>
          <w:szCs w:val="24"/>
        </w:rPr>
        <w:t>содерж</w:t>
      </w:r>
      <w:r>
        <w:rPr>
          <w:szCs w:val="24"/>
          <w:lang w:val="ru-RU"/>
        </w:rPr>
        <w:t>ит</w:t>
      </w:r>
      <w:r w:rsidRPr="003F2159">
        <w:rPr>
          <w:szCs w:val="24"/>
        </w:rPr>
        <w:t>:</w:t>
      </w:r>
    </w:p>
    <w:p w14:paraId="0139B8C0" w14:textId="77777777" w:rsidR="00BB6E9C" w:rsidRPr="00AE394A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 наименование и </w:t>
      </w:r>
      <w:r w:rsidRPr="00AE394A">
        <w:rPr>
          <w:rFonts w:ascii="Times New Roman" w:hAnsi="Times New Roman"/>
          <w:sz w:val="24"/>
          <w:szCs w:val="24"/>
        </w:rPr>
        <w:t>усло</w:t>
      </w:r>
      <w:r w:rsidRPr="00AE394A">
        <w:rPr>
          <w:rFonts w:ascii="Times New Roman" w:hAnsi="Times New Roman"/>
          <w:sz w:val="24"/>
          <w:szCs w:val="24"/>
        </w:rPr>
        <w:t>в</w:t>
      </w:r>
      <w:r w:rsidRPr="00AE394A">
        <w:rPr>
          <w:rFonts w:ascii="Times New Roman" w:hAnsi="Times New Roman"/>
          <w:sz w:val="24"/>
          <w:szCs w:val="24"/>
        </w:rPr>
        <w:t>ное обозначение;</w:t>
      </w:r>
    </w:p>
    <w:p w14:paraId="1E714949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порядковой номер по системе нум</w:t>
      </w:r>
      <w:r>
        <w:rPr>
          <w:rFonts w:ascii="Times New Roman" w:hAnsi="Times New Roman"/>
          <w:sz w:val="24"/>
          <w:szCs w:val="24"/>
        </w:rPr>
        <w:t>ерации предприятия-изготовителя;</w:t>
      </w:r>
    </w:p>
    <w:p w14:paraId="7B153D73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выходной сигнал;</w:t>
      </w:r>
    </w:p>
    <w:p w14:paraId="78E35880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максимальное рабочее давление;</w:t>
      </w:r>
    </w:p>
    <w:p w14:paraId="44C72880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степень защиты корпуса по ГОСТ 14254;</w:t>
      </w:r>
    </w:p>
    <w:p w14:paraId="27699609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код KKS (при поставке на ОАЭ);</w:t>
      </w:r>
    </w:p>
    <w:p w14:paraId="18ADA174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массу;</w:t>
      </w:r>
    </w:p>
    <w:p w14:paraId="58178BDF" w14:textId="77777777" w:rsidR="00BB6E9C" w:rsidRDefault="00BB6E9C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дату изготовления.</w:t>
      </w:r>
    </w:p>
    <w:p w14:paraId="1A5DD4B6" w14:textId="77777777" w:rsidR="00977588" w:rsidRPr="001E1EA4" w:rsidRDefault="00977588" w:rsidP="003902DE">
      <w:pPr>
        <w:pStyle w:val="4"/>
        <w:spacing w:line="312" w:lineRule="auto"/>
        <w:ind w:left="0" w:firstLine="851"/>
        <w:rPr>
          <w:szCs w:val="24"/>
        </w:rPr>
      </w:pPr>
      <w:bookmarkStart w:id="90" w:name="_Ref401668148"/>
      <w:bookmarkEnd w:id="89"/>
      <w:r w:rsidRPr="001E1EA4">
        <w:rPr>
          <w:szCs w:val="24"/>
        </w:rPr>
        <w:t>Маркировка вторичных прео</w:t>
      </w:r>
      <w:r w:rsidRPr="001E1EA4">
        <w:rPr>
          <w:szCs w:val="24"/>
        </w:rPr>
        <w:t>б</w:t>
      </w:r>
      <w:r w:rsidRPr="001E1EA4">
        <w:rPr>
          <w:szCs w:val="24"/>
        </w:rPr>
        <w:t>разователей должна содержать:</w:t>
      </w:r>
      <w:bookmarkEnd w:id="90"/>
    </w:p>
    <w:p w14:paraId="1CB616C5" w14:textId="77777777" w:rsidR="00977588" w:rsidRPr="00AE394A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условное обозначение вторичного преобразователя;</w:t>
      </w:r>
    </w:p>
    <w:p w14:paraId="10945671" w14:textId="77777777" w:rsidR="00977588" w:rsidRP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977588">
        <w:rPr>
          <w:rFonts w:ascii="Times New Roman" w:hAnsi="Times New Roman"/>
          <w:sz w:val="24"/>
          <w:szCs w:val="24"/>
        </w:rPr>
        <w:t>- порядковый номер по системе нумерации предприятия-изготовителя;</w:t>
      </w:r>
    </w:p>
    <w:p w14:paraId="25C4DC7B" w14:textId="77777777" w:rsidR="00977588" w:rsidRPr="00AE394A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параметры электропитания</w:t>
      </w:r>
      <w:r>
        <w:rPr>
          <w:rFonts w:ascii="Times New Roman" w:hAnsi="Times New Roman"/>
          <w:sz w:val="24"/>
          <w:szCs w:val="24"/>
        </w:rPr>
        <w:t>, в том числе потребляемую мощность;</w:t>
      </w:r>
    </w:p>
    <w:p w14:paraId="0C4B33B4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вид выходного сигнала</w:t>
      </w:r>
      <w:r>
        <w:rPr>
          <w:rFonts w:ascii="Times New Roman" w:hAnsi="Times New Roman"/>
          <w:sz w:val="24"/>
          <w:szCs w:val="24"/>
        </w:rPr>
        <w:t>;</w:t>
      </w:r>
    </w:p>
    <w:p w14:paraId="3C0B2BC6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степень защиты корпуса по ГОСТ 14254;</w:t>
      </w:r>
    </w:p>
    <w:p w14:paraId="139B2B4A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товарный знак предприятия-изготовителя;</w:t>
      </w:r>
    </w:p>
    <w:p w14:paraId="42D87FFD" w14:textId="77777777" w:rsidR="00977588" w:rsidRP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дату изготовления (месяц и год).</w:t>
      </w:r>
    </w:p>
    <w:p w14:paraId="06B2D90B" w14:textId="77777777" w:rsidR="00977588" w:rsidRPr="001E1EA4" w:rsidRDefault="00977588" w:rsidP="003902DE">
      <w:pPr>
        <w:pStyle w:val="4"/>
        <w:spacing w:line="312" w:lineRule="auto"/>
        <w:ind w:left="0" w:firstLine="851"/>
        <w:rPr>
          <w:szCs w:val="24"/>
        </w:rPr>
      </w:pPr>
      <w:r w:rsidRPr="001E1EA4">
        <w:rPr>
          <w:szCs w:val="24"/>
        </w:rPr>
        <w:t>Маркировка сигнализаторов во взрывозащищенном исполнении должна дополнительно содержать:</w:t>
      </w:r>
    </w:p>
    <w:p w14:paraId="163D1D17" w14:textId="77777777" w:rsidR="00977588" w:rsidRPr="00AE394A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товарный знак</w:t>
      </w:r>
      <w:r>
        <w:rPr>
          <w:rFonts w:ascii="Times New Roman" w:hAnsi="Times New Roman"/>
          <w:sz w:val="24"/>
          <w:szCs w:val="24"/>
        </w:rPr>
        <w:t xml:space="preserve"> предприятия-</w:t>
      </w:r>
      <w:r w:rsidRPr="00AE394A">
        <w:rPr>
          <w:rFonts w:ascii="Times New Roman" w:hAnsi="Times New Roman"/>
          <w:sz w:val="24"/>
          <w:szCs w:val="24"/>
        </w:rPr>
        <w:t>изготовителя;</w:t>
      </w:r>
    </w:p>
    <w:p w14:paraId="4191C7A2" w14:textId="77777777" w:rsidR="00977588" w:rsidRPr="00AE394A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 xml:space="preserve">- номер сертификата соответствия; </w:t>
      </w:r>
    </w:p>
    <w:p w14:paraId="10A4683F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AE394A">
        <w:rPr>
          <w:rFonts w:ascii="Times New Roman" w:hAnsi="Times New Roman"/>
          <w:sz w:val="24"/>
          <w:szCs w:val="24"/>
        </w:rPr>
        <w:t>- знак взрывобезопасности с</w:t>
      </w:r>
      <w:r w:rsidRPr="00AE394A">
        <w:rPr>
          <w:rFonts w:ascii="Times New Roman" w:hAnsi="Times New Roman"/>
          <w:sz w:val="24"/>
          <w:szCs w:val="24"/>
        </w:rPr>
        <w:t>о</w:t>
      </w:r>
      <w:r w:rsidRPr="00AE394A">
        <w:rPr>
          <w:rFonts w:ascii="Times New Roman" w:hAnsi="Times New Roman"/>
          <w:sz w:val="24"/>
          <w:szCs w:val="24"/>
        </w:rPr>
        <w:t>гласно ТР ТС 012/2011;</w:t>
      </w:r>
    </w:p>
    <w:p w14:paraId="0E3FFCED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диапазон рабочих температур окружающей среды;</w:t>
      </w:r>
    </w:p>
    <w:p w14:paraId="47D6C0E0" w14:textId="77777777" w:rsidR="00977588" w:rsidRPr="00AE394A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маркировку взрывозащиты:</w:t>
      </w:r>
    </w:p>
    <w:p w14:paraId="14B234BC" w14:textId="77777777" w:rsid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E394A">
        <w:rPr>
          <w:rFonts w:ascii="Times New Roman" w:hAnsi="Times New Roman"/>
          <w:sz w:val="24"/>
          <w:szCs w:val="24"/>
        </w:rPr>
        <w:t>- «</w:t>
      </w:r>
      <w:r w:rsidRPr="00BB7500">
        <w:rPr>
          <w:rFonts w:ascii="Times New Roman" w:hAnsi="Times New Roman"/>
          <w:sz w:val="24"/>
          <w:szCs w:val="24"/>
        </w:rPr>
        <w:t>0Ex</w:t>
      </w:r>
      <w:r>
        <w:rPr>
          <w:rFonts w:ascii="Times New Roman" w:hAnsi="Times New Roman"/>
          <w:sz w:val="24"/>
          <w:szCs w:val="24"/>
        </w:rPr>
        <w:t> </w:t>
      </w:r>
      <w:r w:rsidRPr="00BB7500">
        <w:rPr>
          <w:rFonts w:ascii="Times New Roman" w:hAnsi="Times New Roman"/>
          <w:sz w:val="24"/>
          <w:szCs w:val="24"/>
        </w:rPr>
        <w:t>i</w:t>
      </w:r>
      <w:r w:rsidRPr="0097758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BB7500">
        <w:rPr>
          <w:rFonts w:ascii="Times New Roman" w:hAnsi="Times New Roman"/>
          <w:sz w:val="24"/>
          <w:szCs w:val="24"/>
        </w:rPr>
        <w:t>II</w:t>
      </w:r>
      <w:r w:rsidRPr="00977588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 </w:t>
      </w:r>
      <w:r w:rsidRPr="00BB7500">
        <w:rPr>
          <w:rFonts w:ascii="Times New Roman" w:hAnsi="Times New Roman"/>
          <w:sz w:val="24"/>
          <w:szCs w:val="24"/>
        </w:rPr>
        <w:t>T</w:t>
      </w:r>
      <w:r w:rsidRPr="001859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 </w:t>
      </w:r>
      <w:r w:rsidRPr="00977588">
        <w:rPr>
          <w:rFonts w:ascii="Times New Roman" w:hAnsi="Times New Roman"/>
          <w:sz w:val="24"/>
          <w:szCs w:val="24"/>
        </w:rPr>
        <w:t>Ga</w:t>
      </w:r>
      <w:r w:rsidRPr="00AE394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E394A">
        <w:rPr>
          <w:rFonts w:ascii="Times New Roman" w:hAnsi="Times New Roman"/>
          <w:sz w:val="24"/>
          <w:szCs w:val="24"/>
        </w:rPr>
        <w:t xml:space="preserve"> только для </w:t>
      </w:r>
      <w:r>
        <w:rPr>
          <w:rFonts w:ascii="Times New Roman" w:hAnsi="Times New Roman"/>
          <w:sz w:val="24"/>
          <w:szCs w:val="24"/>
        </w:rPr>
        <w:t>сигнализаторов исполнения по виду взрыв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защиты «искробезопасная цепь»</w:t>
      </w:r>
      <w:r w:rsidRPr="00AE394A">
        <w:rPr>
          <w:rFonts w:ascii="Times New Roman" w:hAnsi="Times New Roman"/>
          <w:sz w:val="24"/>
          <w:szCs w:val="24"/>
        </w:rPr>
        <w:t>;</w:t>
      </w:r>
    </w:p>
    <w:p w14:paraId="139DBE3B" w14:textId="77777777" w:rsidR="00977588" w:rsidRPr="004D0544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 «</w:t>
      </w:r>
      <w:r w:rsidRPr="004D0544">
        <w:rPr>
          <w:rFonts w:ascii="Times New Roman" w:hAnsi="Times New Roman"/>
          <w:sz w:val="24"/>
          <w:szCs w:val="24"/>
        </w:rPr>
        <w:t>1Ex</w:t>
      </w:r>
      <w:r w:rsidRPr="00977588">
        <w:rPr>
          <w:rFonts w:ascii="Times New Roman" w:hAnsi="Times New Roman"/>
          <w:sz w:val="24"/>
          <w:szCs w:val="24"/>
        </w:rPr>
        <w:t> </w:t>
      </w:r>
      <w:r w:rsidRPr="004D0544">
        <w:rPr>
          <w:rFonts w:ascii="Times New Roman" w:hAnsi="Times New Roman"/>
          <w:sz w:val="24"/>
          <w:szCs w:val="24"/>
        </w:rPr>
        <w:t>d</w:t>
      </w:r>
      <w:r w:rsidRPr="00977588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 </w:t>
      </w:r>
      <w:r w:rsidRPr="004D0544">
        <w:rPr>
          <w:rFonts w:ascii="Times New Roman" w:hAnsi="Times New Roman"/>
          <w:sz w:val="24"/>
          <w:szCs w:val="24"/>
        </w:rPr>
        <w:t>IIC</w:t>
      </w:r>
      <w:r>
        <w:rPr>
          <w:rFonts w:ascii="Times New Roman" w:hAnsi="Times New Roman"/>
          <w:sz w:val="24"/>
          <w:szCs w:val="24"/>
        </w:rPr>
        <w:t> </w:t>
      </w:r>
      <w:r w:rsidRPr="004D0544">
        <w:rPr>
          <w:rFonts w:ascii="Times New Roman" w:hAnsi="Times New Roman"/>
          <w:sz w:val="24"/>
          <w:szCs w:val="24"/>
        </w:rPr>
        <w:t>T6</w:t>
      </w:r>
      <w:r w:rsidRPr="00977588">
        <w:rPr>
          <w:rFonts w:ascii="Times New Roman" w:hAnsi="Times New Roman"/>
          <w:sz w:val="24"/>
          <w:szCs w:val="24"/>
        </w:rPr>
        <w:t> Gb</w:t>
      </w:r>
      <w:r w:rsidRPr="004D0544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E394A">
        <w:rPr>
          <w:rFonts w:ascii="Times New Roman" w:hAnsi="Times New Roman"/>
          <w:sz w:val="24"/>
          <w:szCs w:val="24"/>
        </w:rPr>
        <w:t xml:space="preserve"> </w:t>
      </w:r>
      <w:r w:rsidRPr="004D0544">
        <w:rPr>
          <w:rFonts w:ascii="Times New Roman" w:hAnsi="Times New Roman"/>
          <w:sz w:val="24"/>
          <w:szCs w:val="24"/>
        </w:rPr>
        <w:t xml:space="preserve">только для </w:t>
      </w:r>
      <w:r>
        <w:rPr>
          <w:rFonts w:ascii="Times New Roman" w:hAnsi="Times New Roman"/>
          <w:sz w:val="24"/>
          <w:szCs w:val="24"/>
        </w:rPr>
        <w:t>сигнализаторов</w:t>
      </w:r>
      <w:r w:rsidRPr="004D05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исполнения</w:t>
      </w:r>
      <w:r w:rsidRPr="004D05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4D0544">
        <w:rPr>
          <w:rFonts w:ascii="Times New Roman" w:hAnsi="Times New Roman"/>
          <w:sz w:val="24"/>
          <w:szCs w:val="24"/>
        </w:rPr>
        <w:t>вид</w:t>
      </w:r>
      <w:r>
        <w:rPr>
          <w:rFonts w:ascii="Times New Roman" w:hAnsi="Times New Roman"/>
          <w:sz w:val="24"/>
          <w:szCs w:val="24"/>
        </w:rPr>
        <w:t>у</w:t>
      </w:r>
      <w:r w:rsidRPr="004D0544">
        <w:rPr>
          <w:rFonts w:ascii="Times New Roman" w:hAnsi="Times New Roman"/>
          <w:sz w:val="24"/>
          <w:szCs w:val="24"/>
        </w:rPr>
        <w:t xml:space="preserve"> взрывозащ</w:t>
      </w:r>
      <w:r w:rsidRPr="004D0544">
        <w:rPr>
          <w:rFonts w:ascii="Times New Roman" w:hAnsi="Times New Roman"/>
          <w:sz w:val="24"/>
          <w:szCs w:val="24"/>
        </w:rPr>
        <w:t>и</w:t>
      </w:r>
      <w:r w:rsidRPr="004D0544">
        <w:rPr>
          <w:rFonts w:ascii="Times New Roman" w:hAnsi="Times New Roman"/>
          <w:sz w:val="24"/>
          <w:szCs w:val="24"/>
        </w:rPr>
        <w:t>ты «взрывонепроницаемая об</w:t>
      </w:r>
      <w:r w:rsidRPr="004D0544">
        <w:rPr>
          <w:rFonts w:ascii="Times New Roman" w:hAnsi="Times New Roman"/>
          <w:sz w:val="24"/>
          <w:szCs w:val="24"/>
        </w:rPr>
        <w:t>о</w:t>
      </w:r>
      <w:r w:rsidRPr="004D0544">
        <w:rPr>
          <w:rFonts w:ascii="Times New Roman" w:hAnsi="Times New Roman"/>
          <w:sz w:val="24"/>
          <w:szCs w:val="24"/>
        </w:rPr>
        <w:t>лочка»;</w:t>
      </w:r>
    </w:p>
    <w:p w14:paraId="25979E2C" w14:textId="77777777" w:rsidR="00977588" w:rsidRPr="00977588" w:rsidRDefault="00977588" w:rsidP="003902DE">
      <w:pPr>
        <w:pStyle w:val="Arial14pt02"/>
        <w:spacing w:line="312" w:lineRule="auto"/>
        <w:ind w:left="0" w:right="0" w:firstLine="1134"/>
        <w:jc w:val="both"/>
        <w:rPr>
          <w:rFonts w:ascii="Times New Roman" w:hAnsi="Times New Roman"/>
          <w:sz w:val="24"/>
          <w:szCs w:val="24"/>
        </w:rPr>
      </w:pPr>
      <w:r w:rsidRPr="00977588">
        <w:rPr>
          <w:rFonts w:ascii="Times New Roman" w:hAnsi="Times New Roman"/>
          <w:sz w:val="24"/>
          <w:szCs w:val="24"/>
        </w:rPr>
        <w:t>-- «[Ex ia Ga] IIC», надпись «Искробезопасная цепь» – только для вторичного прео</w:t>
      </w:r>
      <w:r w:rsidRPr="00977588">
        <w:rPr>
          <w:rFonts w:ascii="Times New Roman" w:hAnsi="Times New Roman"/>
          <w:sz w:val="24"/>
          <w:szCs w:val="24"/>
        </w:rPr>
        <w:t>б</w:t>
      </w:r>
      <w:r w:rsidRPr="00977588">
        <w:rPr>
          <w:rFonts w:ascii="Times New Roman" w:hAnsi="Times New Roman"/>
          <w:sz w:val="24"/>
          <w:szCs w:val="24"/>
        </w:rPr>
        <w:t>разователя.</w:t>
      </w:r>
    </w:p>
    <w:p w14:paraId="449BD56D" w14:textId="77777777" w:rsidR="00977588" w:rsidRPr="00977588" w:rsidRDefault="00977588" w:rsidP="003902DE">
      <w:pPr>
        <w:pStyle w:val="4"/>
        <w:spacing w:line="312" w:lineRule="auto"/>
        <w:ind w:left="0" w:firstLine="851"/>
        <w:rPr>
          <w:szCs w:val="24"/>
        </w:rPr>
      </w:pPr>
      <w:r w:rsidRPr="001E1EA4">
        <w:rPr>
          <w:iCs/>
          <w:szCs w:val="24"/>
        </w:rPr>
        <w:t>На крышке блока электронного сигнализатора во взрывозащищенном и</w:t>
      </w:r>
      <w:r w:rsidRPr="001E1EA4">
        <w:rPr>
          <w:iCs/>
          <w:szCs w:val="24"/>
        </w:rPr>
        <w:t>с</w:t>
      </w:r>
      <w:r w:rsidRPr="001E1EA4">
        <w:rPr>
          <w:iCs/>
          <w:szCs w:val="24"/>
        </w:rPr>
        <w:t>полнении с видом взрывозащиты «взрывонепроницаемая оболочка» должна быть выполнена надпись надпись «ПРЕДУПРЕЖДЕНИЕ - ОТКРЫВАТЬ, ОТКЛЮЧИВ ОТ СЕТИ!».</w:t>
      </w:r>
    </w:p>
    <w:p w14:paraId="29578F77" w14:textId="77777777" w:rsidR="00297422" w:rsidRPr="00297422" w:rsidRDefault="00297422" w:rsidP="003902DE">
      <w:pPr>
        <w:pStyle w:val="4"/>
        <w:spacing w:line="312" w:lineRule="auto"/>
        <w:ind w:left="0" w:firstLine="851"/>
        <w:rPr>
          <w:szCs w:val="24"/>
        </w:rPr>
      </w:pPr>
      <w:r w:rsidRPr="00297422">
        <w:rPr>
          <w:szCs w:val="24"/>
        </w:rPr>
        <w:t>Маркировка должна быть четкой и сохраняться в течение ср</w:t>
      </w:r>
      <w:r w:rsidRPr="00297422">
        <w:rPr>
          <w:szCs w:val="24"/>
        </w:rPr>
        <w:t>о</w:t>
      </w:r>
      <w:r w:rsidRPr="00297422">
        <w:rPr>
          <w:szCs w:val="24"/>
        </w:rPr>
        <w:t>ка службы.</w:t>
      </w:r>
    </w:p>
    <w:p w14:paraId="1F278C0B" w14:textId="77777777" w:rsidR="008A40E5" w:rsidRPr="00C100A7" w:rsidRDefault="00297422" w:rsidP="003902DE">
      <w:pPr>
        <w:pStyle w:val="4"/>
        <w:spacing w:line="312" w:lineRule="auto"/>
        <w:ind w:left="0" w:firstLine="851"/>
        <w:rPr>
          <w:szCs w:val="24"/>
        </w:rPr>
      </w:pPr>
      <w:bookmarkStart w:id="91" w:name="_Ref363045888"/>
      <w:r w:rsidRPr="00297422">
        <w:rPr>
          <w:szCs w:val="24"/>
        </w:rPr>
        <w:t>На транспортную тару по трафарету несмываемой черной краской должны быть нанесены основные, дополнительные и информационные надписи, а также манипуляционные знаки, имеющие значение: «Верх», «Хрупкое. Осторожно», «Беречь от влаги» по ГОСТ 14192.</w:t>
      </w:r>
      <w:bookmarkEnd w:id="91"/>
    </w:p>
    <w:p w14:paraId="4B34443B" w14:textId="77777777" w:rsidR="00CE4378" w:rsidRPr="00CE4378" w:rsidRDefault="00CE4378" w:rsidP="00C571E4">
      <w:pPr>
        <w:pStyle w:val="3"/>
        <w:numPr>
          <w:ilvl w:val="0"/>
          <w:numId w:val="0"/>
        </w:numPr>
        <w:spacing w:line="336" w:lineRule="auto"/>
        <w:ind w:left="851" w:right="170"/>
        <w:rPr>
          <w:rFonts w:ascii="Arial" w:hAnsi="Arial" w:cs="Arial"/>
          <w:b/>
          <w:lang w:val="ru-RU"/>
        </w:rPr>
      </w:pPr>
    </w:p>
    <w:p w14:paraId="2F2A7B27" w14:textId="77777777" w:rsidR="008A40E5" w:rsidRPr="002B3921" w:rsidRDefault="00913C72" w:rsidP="00C571E4">
      <w:pPr>
        <w:pStyle w:val="3"/>
        <w:spacing w:line="336" w:lineRule="auto"/>
        <w:ind w:left="0" w:right="170" w:firstLine="851"/>
        <w:rPr>
          <w:rFonts w:ascii="Arial" w:hAnsi="Arial" w:cs="Arial"/>
          <w:b/>
          <w:lang w:val="ru-RU"/>
        </w:rPr>
      </w:pPr>
      <w:bookmarkStart w:id="92" w:name="_Toc409869372"/>
      <w:bookmarkStart w:id="93" w:name="_Toc476406624"/>
      <w:r>
        <w:rPr>
          <w:b/>
        </w:rPr>
        <w:br w:type="page"/>
      </w:r>
      <w:r w:rsidR="000C6DD5" w:rsidRPr="002B3921">
        <w:rPr>
          <w:b/>
        </w:rPr>
        <w:lastRenderedPageBreak/>
        <w:t>Упаковка</w:t>
      </w:r>
      <w:bookmarkEnd w:id="92"/>
      <w:bookmarkEnd w:id="93"/>
    </w:p>
    <w:p w14:paraId="0BC35A58" w14:textId="77777777" w:rsidR="00297422" w:rsidRPr="00297422" w:rsidRDefault="00297422" w:rsidP="00297422">
      <w:pPr>
        <w:pStyle w:val="4"/>
        <w:ind w:left="0" w:firstLine="851"/>
        <w:rPr>
          <w:szCs w:val="24"/>
        </w:rPr>
      </w:pPr>
      <w:bookmarkStart w:id="94" w:name="_Ref190516749"/>
      <w:r w:rsidRPr="00297422">
        <w:rPr>
          <w:szCs w:val="24"/>
        </w:rPr>
        <w:t xml:space="preserve">Упаковка </w:t>
      </w:r>
      <w:r w:rsidR="00731213">
        <w:rPr>
          <w:szCs w:val="24"/>
        </w:rPr>
        <w:t>сигнализаторов</w:t>
      </w:r>
      <w:r w:rsidRPr="00297422">
        <w:rPr>
          <w:szCs w:val="24"/>
        </w:rPr>
        <w:t xml:space="preserve"> должна производиться в соответствии с документацией предприятия-изготовителя и должна обеспечивать сохранность при хранении и транспортировании в соответствии с разделом «Транспортирование и хранение».</w:t>
      </w:r>
      <w:bookmarkEnd w:id="94"/>
    </w:p>
    <w:p w14:paraId="606D86E8" w14:textId="77777777" w:rsidR="00297422" w:rsidRPr="00297422" w:rsidRDefault="00297422" w:rsidP="00297422">
      <w:pPr>
        <w:pStyle w:val="4"/>
        <w:ind w:left="0" w:firstLine="851"/>
        <w:rPr>
          <w:szCs w:val="24"/>
        </w:rPr>
      </w:pPr>
      <w:r w:rsidRPr="00297422">
        <w:rPr>
          <w:szCs w:val="24"/>
        </w:rPr>
        <w:t>Категория упаковки КУ-3. Вариант внутренней упаковки ВУ-6-ТД3 по ГОСТ 9.014.</w:t>
      </w:r>
    </w:p>
    <w:p w14:paraId="64DD612C" w14:textId="77777777" w:rsidR="00297422" w:rsidRPr="00297422" w:rsidRDefault="00297422" w:rsidP="00297422">
      <w:pPr>
        <w:pStyle w:val="4"/>
        <w:ind w:left="0" w:firstLine="851"/>
        <w:rPr>
          <w:szCs w:val="24"/>
        </w:rPr>
      </w:pPr>
      <w:r w:rsidRPr="00297422">
        <w:rPr>
          <w:szCs w:val="24"/>
        </w:rPr>
        <w:t xml:space="preserve">Составные части </w:t>
      </w:r>
      <w:r w:rsidR="00731213">
        <w:rPr>
          <w:szCs w:val="24"/>
        </w:rPr>
        <w:t>сигнализаторов</w:t>
      </w:r>
      <w:r w:rsidRPr="00297422">
        <w:rPr>
          <w:szCs w:val="24"/>
        </w:rPr>
        <w:t>, упакованные в чехлы из полиэтилен</w:t>
      </w:r>
      <w:r w:rsidRPr="00297422">
        <w:rPr>
          <w:szCs w:val="24"/>
        </w:rPr>
        <w:t>о</w:t>
      </w:r>
      <w:r w:rsidRPr="00297422">
        <w:rPr>
          <w:szCs w:val="24"/>
        </w:rPr>
        <w:t>вой пленки по ГОСТ 10354 с последующей герметизацией, укладываются в деревянные ящики. Ящики внутри выстил</w:t>
      </w:r>
      <w:r w:rsidRPr="00297422">
        <w:rPr>
          <w:szCs w:val="24"/>
        </w:rPr>
        <w:t>а</w:t>
      </w:r>
      <w:r w:rsidRPr="00297422">
        <w:rPr>
          <w:szCs w:val="24"/>
        </w:rPr>
        <w:t>ются битумированной бумагой ГОСТ 515.</w:t>
      </w:r>
    </w:p>
    <w:p w14:paraId="1BE5CE98" w14:textId="77777777" w:rsidR="00CE4378" w:rsidRPr="00297422" w:rsidRDefault="00297422" w:rsidP="00297422">
      <w:pPr>
        <w:pStyle w:val="4"/>
        <w:ind w:left="0" w:firstLine="851"/>
        <w:rPr>
          <w:szCs w:val="24"/>
        </w:rPr>
      </w:pPr>
      <w:r w:rsidRPr="00297422">
        <w:rPr>
          <w:szCs w:val="24"/>
        </w:rPr>
        <w:t xml:space="preserve">Эксплуатационная документация упаковывается в пакеты из полиэтиленовой пленки по ГОСТ 10354 с последующей герметизацией пакета и помещается вместе с одной из составных частей </w:t>
      </w:r>
      <w:r w:rsidR="00247AA2">
        <w:rPr>
          <w:szCs w:val="24"/>
        </w:rPr>
        <w:t>сигнализатора</w:t>
      </w:r>
      <w:r w:rsidRPr="00297422">
        <w:rPr>
          <w:szCs w:val="24"/>
        </w:rPr>
        <w:t xml:space="preserve"> в ящик.</w:t>
      </w:r>
    </w:p>
    <w:p w14:paraId="5A336F7D" w14:textId="77777777" w:rsidR="00297422" w:rsidRPr="00297422" w:rsidRDefault="00297422" w:rsidP="00297422">
      <w:pPr>
        <w:rPr>
          <w:lang w:eastAsia="x-none"/>
        </w:rPr>
      </w:pPr>
    </w:p>
    <w:p w14:paraId="0248F930" w14:textId="77777777" w:rsidR="000C6DD5" w:rsidRPr="002B3921" w:rsidRDefault="002D0D70" w:rsidP="00D223C2">
      <w:pPr>
        <w:pStyle w:val="2"/>
        <w:spacing w:before="0" w:after="0"/>
        <w:ind w:left="0" w:firstLine="851"/>
        <w:rPr>
          <w:sz w:val="24"/>
          <w:szCs w:val="24"/>
        </w:rPr>
      </w:pPr>
      <w:r w:rsidRPr="00D223C2">
        <w:rPr>
          <w:sz w:val="24"/>
          <w:szCs w:val="24"/>
        </w:rPr>
        <w:br w:type="page"/>
      </w:r>
      <w:bookmarkStart w:id="95" w:name="_Toc189529800"/>
      <w:bookmarkStart w:id="96" w:name="_Toc189647805"/>
      <w:bookmarkStart w:id="97" w:name="_Ref230062358"/>
      <w:bookmarkStart w:id="98" w:name="_Ref230073171"/>
      <w:bookmarkStart w:id="99" w:name="_Ref232051448"/>
      <w:bookmarkStart w:id="100" w:name="_Toc354403177"/>
      <w:bookmarkStart w:id="101" w:name="_Toc409869373"/>
      <w:bookmarkStart w:id="102" w:name="_Toc476406625"/>
      <w:r w:rsidR="000C6DD5" w:rsidRPr="002B3921">
        <w:rPr>
          <w:sz w:val="24"/>
          <w:szCs w:val="24"/>
        </w:rPr>
        <w:lastRenderedPageBreak/>
        <w:t>Исполь</w:t>
      </w:r>
      <w:bookmarkStart w:id="103" w:name="использованиепоназначению"/>
      <w:r w:rsidR="000C6DD5" w:rsidRPr="002B3921">
        <w:rPr>
          <w:sz w:val="24"/>
          <w:szCs w:val="24"/>
        </w:rPr>
        <w:t>зо</w:t>
      </w:r>
      <w:bookmarkEnd w:id="103"/>
      <w:r w:rsidR="000C6DD5" w:rsidRPr="002B3921">
        <w:rPr>
          <w:sz w:val="24"/>
          <w:szCs w:val="24"/>
        </w:rPr>
        <w:t>вание по назначению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14:paraId="448C53B2" w14:textId="77777777" w:rsidR="000C6DD5" w:rsidRPr="00C807CC" w:rsidRDefault="000C6DD5" w:rsidP="00D223C2">
      <w:pPr>
        <w:pStyle w:val="3"/>
        <w:ind w:left="0" w:firstLine="851"/>
        <w:rPr>
          <w:b/>
          <w:szCs w:val="24"/>
          <w:lang w:val="ru-RU"/>
        </w:rPr>
      </w:pPr>
      <w:bookmarkStart w:id="104" w:name="_Ref230062368"/>
      <w:bookmarkStart w:id="105" w:name="_Ref230073191"/>
      <w:bookmarkStart w:id="106" w:name="_Ref232051470"/>
      <w:bookmarkStart w:id="107" w:name="_Toc354403178"/>
      <w:bookmarkStart w:id="108" w:name="_Toc409869374"/>
      <w:bookmarkStart w:id="109" w:name="_Toc476315962"/>
      <w:bookmarkStart w:id="110" w:name="_Toc476406626"/>
      <w:r w:rsidRPr="00C807CC">
        <w:rPr>
          <w:b/>
          <w:szCs w:val="24"/>
          <w:lang w:val="ru-RU"/>
        </w:rPr>
        <w:t>Эксплуатационные ограничения</w:t>
      </w:r>
      <w:bookmarkEnd w:id="104"/>
      <w:bookmarkEnd w:id="105"/>
      <w:bookmarkEnd w:id="106"/>
      <w:bookmarkEnd w:id="107"/>
      <w:bookmarkEnd w:id="108"/>
      <w:bookmarkEnd w:id="109"/>
      <w:bookmarkEnd w:id="110"/>
    </w:p>
    <w:p w14:paraId="5673A26A" w14:textId="77777777" w:rsidR="00BB2D4B" w:rsidRPr="00D223C2" w:rsidRDefault="00BB2D4B" w:rsidP="00D223C2">
      <w:pPr>
        <w:pStyle w:val="4"/>
        <w:ind w:left="0" w:firstLine="851"/>
        <w:rPr>
          <w:szCs w:val="24"/>
        </w:rPr>
      </w:pPr>
      <w:r w:rsidRPr="00D223C2">
        <w:rPr>
          <w:szCs w:val="24"/>
        </w:rPr>
        <w:t>В течение периода непрерывной работы</w:t>
      </w:r>
      <w:r w:rsidR="00D223C2" w:rsidRPr="00D223C2">
        <w:rPr>
          <w:szCs w:val="24"/>
        </w:rPr>
        <w:t xml:space="preserve"> (</w:t>
      </w:r>
      <w:r w:rsidR="00BB6E9C">
        <w:rPr>
          <w:szCs w:val="24"/>
          <w:lang w:val="ru-RU"/>
        </w:rPr>
        <w:t>8</w:t>
      </w:r>
      <w:r w:rsidR="00D223C2" w:rsidRPr="00D223C2">
        <w:rPr>
          <w:szCs w:val="24"/>
        </w:rPr>
        <w:t>000 ч)</w:t>
      </w:r>
      <w:r w:rsidRPr="00D223C2">
        <w:rPr>
          <w:szCs w:val="24"/>
        </w:rPr>
        <w:t xml:space="preserve"> </w:t>
      </w:r>
      <w:r w:rsidR="00731213">
        <w:rPr>
          <w:szCs w:val="24"/>
          <w:lang w:val="ru-RU"/>
        </w:rPr>
        <w:t>сигнализаторы</w:t>
      </w:r>
      <w:r w:rsidRPr="00D223C2">
        <w:rPr>
          <w:szCs w:val="24"/>
        </w:rPr>
        <w:t xml:space="preserve"> эксплуатируются без местного обслуживания. В промежутках между указанными периодами </w:t>
      </w:r>
      <w:r w:rsidR="00F64DB2" w:rsidRPr="00D223C2">
        <w:rPr>
          <w:szCs w:val="24"/>
        </w:rPr>
        <w:t>допускается</w:t>
      </w:r>
      <w:r w:rsidRPr="00D223C2">
        <w:rPr>
          <w:szCs w:val="24"/>
        </w:rPr>
        <w:t xml:space="preserve"> проведение регламентных работ</w:t>
      </w:r>
    </w:p>
    <w:p w14:paraId="2D2AA9AE" w14:textId="77777777" w:rsidR="00BB2D4B" w:rsidRPr="00D223C2" w:rsidRDefault="00BB2D4B" w:rsidP="00C100A7">
      <w:pPr>
        <w:pStyle w:val="4"/>
        <w:ind w:left="0" w:firstLine="851"/>
        <w:rPr>
          <w:szCs w:val="24"/>
        </w:rPr>
      </w:pPr>
      <w:r w:rsidRPr="00D223C2">
        <w:rPr>
          <w:szCs w:val="24"/>
        </w:rPr>
        <w:t>Все работы по монтажу должны быть завершены до подключения кабелей связи между, которое нужно производить в последнюю очередь.</w:t>
      </w:r>
    </w:p>
    <w:p w14:paraId="58BC44A3" w14:textId="77777777" w:rsidR="00BB2D4B" w:rsidRPr="00D223C2" w:rsidRDefault="00BB2D4B" w:rsidP="00C100A7">
      <w:pPr>
        <w:pStyle w:val="4"/>
        <w:ind w:left="0" w:firstLine="851"/>
        <w:rPr>
          <w:szCs w:val="24"/>
        </w:rPr>
      </w:pPr>
      <w:r w:rsidRPr="00D223C2">
        <w:rPr>
          <w:szCs w:val="24"/>
        </w:rPr>
        <w:t xml:space="preserve">Не допускается производить монтаж </w:t>
      </w:r>
      <w:r w:rsidR="00731213">
        <w:rPr>
          <w:szCs w:val="24"/>
          <w:lang w:val="ru-RU"/>
        </w:rPr>
        <w:t>сигнализаторов</w:t>
      </w:r>
      <w:r w:rsidRPr="00D223C2">
        <w:rPr>
          <w:szCs w:val="24"/>
        </w:rPr>
        <w:t xml:space="preserve"> в </w:t>
      </w:r>
      <w:r w:rsidR="00297422">
        <w:rPr>
          <w:szCs w:val="24"/>
          <w:lang w:val="ru-RU"/>
        </w:rPr>
        <w:t>резервуары</w:t>
      </w:r>
      <w:r w:rsidRPr="00D223C2">
        <w:rPr>
          <w:szCs w:val="24"/>
        </w:rPr>
        <w:t xml:space="preserve">, рабочее давление в которых превышает максимальное рабочее давление </w:t>
      </w:r>
      <w:r w:rsidR="00247AA2">
        <w:rPr>
          <w:szCs w:val="24"/>
          <w:lang w:val="ru-RU"/>
        </w:rPr>
        <w:t>сигнализатора</w:t>
      </w:r>
      <w:r w:rsidR="00913C72">
        <w:rPr>
          <w:szCs w:val="24"/>
          <w:lang w:val="ru-RU"/>
        </w:rPr>
        <w:t xml:space="preserve"> в завис</w:t>
      </w:r>
      <w:r w:rsidR="00913C72">
        <w:rPr>
          <w:szCs w:val="24"/>
          <w:lang w:val="ru-RU"/>
        </w:rPr>
        <w:t>и</w:t>
      </w:r>
      <w:r w:rsidR="00913C72">
        <w:rPr>
          <w:szCs w:val="24"/>
          <w:lang w:val="ru-RU"/>
        </w:rPr>
        <w:t>мости от исполнения</w:t>
      </w:r>
      <w:r w:rsidRPr="00D223C2">
        <w:rPr>
          <w:szCs w:val="24"/>
        </w:rPr>
        <w:t>.</w:t>
      </w:r>
    </w:p>
    <w:p w14:paraId="49A2058B" w14:textId="77777777" w:rsidR="00BB2D4B" w:rsidRDefault="00BB2D4B" w:rsidP="00BB2D4B">
      <w:pPr>
        <w:pStyle w:val="4"/>
        <w:numPr>
          <w:ilvl w:val="0"/>
          <w:numId w:val="0"/>
        </w:numPr>
        <w:rPr>
          <w:rFonts w:ascii="Arial" w:hAnsi="Arial" w:cs="Arial"/>
          <w:szCs w:val="24"/>
        </w:rPr>
      </w:pPr>
    </w:p>
    <w:p w14:paraId="67BB87A6" w14:textId="77777777" w:rsidR="0029669A" w:rsidRPr="00C807CC" w:rsidRDefault="0029669A" w:rsidP="00D223C2">
      <w:pPr>
        <w:pStyle w:val="3"/>
        <w:ind w:left="0" w:firstLine="851"/>
        <w:rPr>
          <w:b/>
          <w:szCs w:val="24"/>
          <w:lang w:val="ru-RU"/>
        </w:rPr>
      </w:pPr>
      <w:bookmarkStart w:id="111" w:name="_Ref230062384"/>
      <w:bookmarkStart w:id="112" w:name="_Ref230073209"/>
      <w:bookmarkStart w:id="113" w:name="_Ref232051483"/>
      <w:bookmarkStart w:id="114" w:name="_Toc354403179"/>
      <w:bookmarkStart w:id="115" w:name="_Toc409869375"/>
      <w:bookmarkStart w:id="116" w:name="_Toc476315963"/>
      <w:bookmarkStart w:id="117" w:name="_Toc476406627"/>
      <w:r w:rsidRPr="00C807CC">
        <w:rPr>
          <w:b/>
          <w:szCs w:val="24"/>
          <w:lang w:val="ru-RU"/>
        </w:rPr>
        <w:t>По</w:t>
      </w:r>
      <w:r w:rsidRPr="00C807CC">
        <w:rPr>
          <w:b/>
          <w:szCs w:val="24"/>
          <w:lang w:val="ru-RU"/>
        </w:rPr>
        <w:t>д</w:t>
      </w:r>
      <w:r w:rsidRPr="00C807CC">
        <w:rPr>
          <w:b/>
          <w:szCs w:val="24"/>
          <w:lang w:val="ru-RU"/>
        </w:rPr>
        <w:t>готовка изделия к ис</w:t>
      </w:r>
      <w:bookmarkStart w:id="118" w:name="подготговкакиспользованию"/>
      <w:bookmarkEnd w:id="118"/>
      <w:r w:rsidRPr="00C807CC">
        <w:rPr>
          <w:b/>
          <w:szCs w:val="24"/>
          <w:lang w:val="ru-RU"/>
        </w:rPr>
        <w:t>пользованию</w:t>
      </w:r>
      <w:bookmarkEnd w:id="111"/>
      <w:bookmarkEnd w:id="112"/>
      <w:bookmarkEnd w:id="113"/>
      <w:bookmarkEnd w:id="114"/>
      <w:bookmarkEnd w:id="115"/>
      <w:bookmarkEnd w:id="116"/>
      <w:bookmarkEnd w:id="117"/>
    </w:p>
    <w:p w14:paraId="204FE990" w14:textId="77777777" w:rsidR="0029669A" w:rsidRPr="00D223C2" w:rsidRDefault="0029669A" w:rsidP="00D223C2">
      <w:pPr>
        <w:pStyle w:val="4"/>
        <w:ind w:left="0" w:firstLine="851"/>
        <w:rPr>
          <w:szCs w:val="24"/>
        </w:rPr>
      </w:pPr>
      <w:r w:rsidRPr="00D223C2">
        <w:rPr>
          <w:szCs w:val="24"/>
        </w:rPr>
        <w:t>Меры безопасности</w:t>
      </w:r>
    </w:p>
    <w:p w14:paraId="34BFEF43" w14:textId="77777777" w:rsidR="0029669A" w:rsidRPr="00D223C2" w:rsidRDefault="008A40E5" w:rsidP="00D223C2">
      <w:pPr>
        <w:pStyle w:val="5"/>
        <w:ind w:left="0" w:firstLine="851"/>
        <w:rPr>
          <w:szCs w:val="24"/>
          <w:lang w:val="ru-RU"/>
        </w:rPr>
      </w:pPr>
      <w:r w:rsidRPr="00D223C2">
        <w:rPr>
          <w:szCs w:val="24"/>
          <w:lang w:val="ru-RU"/>
        </w:rPr>
        <w:t>При технических осмотрах, не связанных с проверкой исправности, необходимо откл</w:t>
      </w:r>
      <w:r w:rsidR="00CE4378">
        <w:rPr>
          <w:szCs w:val="24"/>
          <w:lang w:val="ru-RU"/>
        </w:rPr>
        <w:t xml:space="preserve">ючать электропитание </w:t>
      </w:r>
      <w:r w:rsidR="00731213">
        <w:rPr>
          <w:szCs w:val="24"/>
          <w:lang w:val="ru-RU"/>
        </w:rPr>
        <w:t>сигнализаторов</w:t>
      </w:r>
      <w:r w:rsidRPr="00D223C2">
        <w:rPr>
          <w:szCs w:val="24"/>
          <w:lang w:val="ru-RU"/>
        </w:rPr>
        <w:t>.</w:t>
      </w:r>
    </w:p>
    <w:p w14:paraId="424AAEC9" w14:textId="77777777" w:rsidR="008A40E5" w:rsidRPr="00D223C2" w:rsidRDefault="008A40E5" w:rsidP="00D223C2">
      <w:pPr>
        <w:pStyle w:val="5"/>
        <w:ind w:left="0" w:firstLine="851"/>
        <w:rPr>
          <w:szCs w:val="24"/>
          <w:lang w:val="ru-RU"/>
        </w:rPr>
      </w:pPr>
      <w:r w:rsidRPr="00D223C2">
        <w:rPr>
          <w:szCs w:val="24"/>
          <w:lang w:val="ru-RU"/>
        </w:rPr>
        <w:t xml:space="preserve">При проверке </w:t>
      </w:r>
      <w:r w:rsidR="00731213">
        <w:rPr>
          <w:szCs w:val="24"/>
          <w:lang w:val="ru-RU"/>
        </w:rPr>
        <w:t>сигнализаторов</w:t>
      </w:r>
      <w:r w:rsidRPr="00D223C2">
        <w:rPr>
          <w:szCs w:val="24"/>
          <w:lang w:val="ru-RU"/>
        </w:rPr>
        <w:t xml:space="preserve"> необходимо предусмотреть блокировку исполн</w:t>
      </w:r>
      <w:r w:rsidRPr="00D223C2">
        <w:rPr>
          <w:szCs w:val="24"/>
          <w:lang w:val="ru-RU"/>
        </w:rPr>
        <w:t>и</w:t>
      </w:r>
      <w:r w:rsidRPr="00D223C2">
        <w:rPr>
          <w:szCs w:val="24"/>
          <w:lang w:val="ru-RU"/>
        </w:rPr>
        <w:t>тельных механизмов во избежани</w:t>
      </w:r>
      <w:r w:rsidR="00B43A29" w:rsidRPr="00D223C2">
        <w:rPr>
          <w:szCs w:val="24"/>
          <w:lang w:val="ru-RU"/>
        </w:rPr>
        <w:t>е</w:t>
      </w:r>
      <w:r w:rsidRPr="00D223C2">
        <w:rPr>
          <w:szCs w:val="24"/>
          <w:lang w:val="ru-RU"/>
        </w:rPr>
        <w:t xml:space="preserve"> их срабатыв</w:t>
      </w:r>
      <w:r w:rsidRPr="00D223C2">
        <w:rPr>
          <w:szCs w:val="24"/>
          <w:lang w:val="ru-RU"/>
        </w:rPr>
        <w:t>а</w:t>
      </w:r>
      <w:r w:rsidRPr="00D223C2">
        <w:rPr>
          <w:szCs w:val="24"/>
          <w:lang w:val="ru-RU"/>
        </w:rPr>
        <w:t>ния.</w:t>
      </w:r>
    </w:p>
    <w:p w14:paraId="46203FDE" w14:textId="77777777" w:rsidR="00BB2D4B" w:rsidRPr="00BB2D4B" w:rsidRDefault="00BB2D4B" w:rsidP="00BB2D4B"/>
    <w:p w14:paraId="5E3F023C" w14:textId="77777777" w:rsidR="00BB2D4B" w:rsidRDefault="00BB2D4B" w:rsidP="00D223C2">
      <w:pPr>
        <w:pStyle w:val="4"/>
        <w:ind w:left="0" w:firstLine="851"/>
        <w:rPr>
          <w:rFonts w:ascii="Arial" w:hAnsi="Arial" w:cs="Arial"/>
          <w:szCs w:val="24"/>
        </w:rPr>
      </w:pPr>
      <w:r w:rsidRPr="00D223C2">
        <w:rPr>
          <w:szCs w:val="24"/>
        </w:rPr>
        <w:t xml:space="preserve">Распаковка и входной контроль </w:t>
      </w:r>
      <w:r w:rsidR="00731213">
        <w:rPr>
          <w:szCs w:val="24"/>
          <w:lang w:val="ru-RU"/>
        </w:rPr>
        <w:t>сигнализаторов</w:t>
      </w:r>
      <w:r w:rsidRPr="00D223C2">
        <w:rPr>
          <w:szCs w:val="24"/>
        </w:rPr>
        <w:t>.</w:t>
      </w:r>
    </w:p>
    <w:p w14:paraId="3245A8CA" w14:textId="77777777" w:rsidR="00BB2D4B" w:rsidRPr="00D223C2" w:rsidRDefault="00BB2D4B" w:rsidP="00AF42A8">
      <w:pPr>
        <w:pStyle w:val="5"/>
        <w:ind w:left="0" w:firstLine="851"/>
        <w:rPr>
          <w:szCs w:val="24"/>
          <w:lang w:val="ru-RU"/>
        </w:rPr>
      </w:pPr>
      <w:r w:rsidRPr="00D223C2">
        <w:rPr>
          <w:szCs w:val="24"/>
          <w:lang w:val="ru-RU"/>
        </w:rPr>
        <w:t xml:space="preserve">Произвести распаковку </w:t>
      </w:r>
      <w:r w:rsidR="00247AA2">
        <w:rPr>
          <w:szCs w:val="24"/>
          <w:lang w:val="ru-RU"/>
        </w:rPr>
        <w:t>сигнализатора</w:t>
      </w:r>
      <w:r w:rsidRPr="00D223C2">
        <w:rPr>
          <w:szCs w:val="24"/>
          <w:lang w:val="ru-RU"/>
        </w:rPr>
        <w:t xml:space="preserve"> с соблюдением следующих пр</w:t>
      </w:r>
      <w:r w:rsidRPr="00D223C2">
        <w:rPr>
          <w:szCs w:val="24"/>
          <w:lang w:val="ru-RU"/>
        </w:rPr>
        <w:t>а</w:t>
      </w:r>
      <w:r w:rsidRPr="00D223C2">
        <w:rPr>
          <w:szCs w:val="24"/>
          <w:lang w:val="ru-RU"/>
        </w:rPr>
        <w:t>вил:</w:t>
      </w:r>
    </w:p>
    <w:p w14:paraId="356923ED" w14:textId="77777777" w:rsidR="00BB2D4B" w:rsidRPr="00D223C2" w:rsidRDefault="00BB2D4B" w:rsidP="00BB2D4B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223C2">
        <w:rPr>
          <w:szCs w:val="24"/>
        </w:rPr>
        <w:t>- убедиться в целостности тары путем внешнего осмотра;</w:t>
      </w:r>
    </w:p>
    <w:p w14:paraId="1D940D12" w14:textId="77777777" w:rsidR="00BB2D4B" w:rsidRPr="00D223C2" w:rsidRDefault="00BB2D4B" w:rsidP="00BB2D4B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223C2">
        <w:rPr>
          <w:szCs w:val="24"/>
        </w:rPr>
        <w:t>- вскрыть коробки;</w:t>
      </w:r>
    </w:p>
    <w:p w14:paraId="53C63A70" w14:textId="77777777" w:rsidR="00BB2D4B" w:rsidRPr="00D223C2" w:rsidRDefault="00BB2D4B" w:rsidP="00BB2D4B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223C2">
        <w:rPr>
          <w:szCs w:val="24"/>
        </w:rPr>
        <w:t>- проверить содержимое;</w:t>
      </w:r>
    </w:p>
    <w:p w14:paraId="76BCBECA" w14:textId="77777777" w:rsidR="00BB2D4B" w:rsidRPr="00D223C2" w:rsidRDefault="00BB2D4B" w:rsidP="00BB2D4B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223C2">
        <w:rPr>
          <w:szCs w:val="24"/>
        </w:rPr>
        <w:t>- произвести тщательный н</w:t>
      </w:r>
      <w:r w:rsidRPr="00D223C2">
        <w:rPr>
          <w:szCs w:val="24"/>
        </w:rPr>
        <w:t>а</w:t>
      </w:r>
      <w:r w:rsidRPr="00D223C2">
        <w:rPr>
          <w:szCs w:val="24"/>
        </w:rPr>
        <w:t>ружный осмотр изделий.</w:t>
      </w:r>
    </w:p>
    <w:p w14:paraId="41F03EFF" w14:textId="77777777" w:rsidR="00BB2D4B" w:rsidRPr="00D223C2" w:rsidRDefault="00BB2D4B" w:rsidP="00C100A7">
      <w:pPr>
        <w:pStyle w:val="5"/>
        <w:ind w:left="0" w:firstLine="851"/>
        <w:rPr>
          <w:szCs w:val="24"/>
          <w:lang w:val="ru-RU"/>
        </w:rPr>
      </w:pPr>
      <w:bookmarkStart w:id="119" w:name="_Ref475107698"/>
      <w:r w:rsidRPr="00D223C2">
        <w:rPr>
          <w:szCs w:val="24"/>
          <w:lang w:val="ru-RU"/>
        </w:rPr>
        <w:t xml:space="preserve">Произвести проверку </w:t>
      </w:r>
      <w:r w:rsidR="00603129" w:rsidRPr="00D223C2">
        <w:rPr>
          <w:szCs w:val="24"/>
          <w:lang w:val="ru-RU"/>
        </w:rPr>
        <w:t>работоспособности</w:t>
      </w:r>
      <w:r w:rsidR="00665E49">
        <w:rPr>
          <w:szCs w:val="24"/>
          <w:lang w:val="ru-RU"/>
        </w:rPr>
        <w:t xml:space="preserve"> сигнализатора исполнения А</w:t>
      </w:r>
      <w:r w:rsidR="00D1004E">
        <w:rPr>
          <w:szCs w:val="24"/>
          <w:lang w:val="ru-RU"/>
        </w:rPr>
        <w:t xml:space="preserve"> (</w:t>
      </w:r>
      <w:r w:rsidR="00D1004E">
        <w:rPr>
          <w:szCs w:val="24"/>
        </w:rPr>
        <w:t>Namur</w:t>
      </w:r>
      <w:r w:rsidR="00D1004E" w:rsidRPr="00D1004E">
        <w:rPr>
          <w:szCs w:val="24"/>
          <w:lang w:val="ru-RU"/>
        </w:rPr>
        <w:t>)</w:t>
      </w:r>
      <w:r w:rsidRPr="00D223C2">
        <w:rPr>
          <w:szCs w:val="24"/>
          <w:lang w:val="ru-RU"/>
        </w:rPr>
        <w:t xml:space="preserve"> в следующем порядке:</w:t>
      </w:r>
      <w:bookmarkEnd w:id="119"/>
    </w:p>
    <w:p w14:paraId="38ADA0F7" w14:textId="77777777" w:rsidR="002533BE" w:rsidRPr="00391257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снять крышку</w:t>
      </w:r>
      <w:r w:rsidR="003F2159">
        <w:rPr>
          <w:szCs w:val="24"/>
        </w:rPr>
        <w:t xml:space="preserve"> электронного блока</w:t>
      </w:r>
      <w:r w:rsidRPr="00391257">
        <w:rPr>
          <w:szCs w:val="24"/>
        </w:rPr>
        <w:t>;</w:t>
      </w:r>
    </w:p>
    <w:p w14:paraId="780505E2" w14:textId="77777777" w:rsidR="002533BE" w:rsidRPr="00391257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подключить технологический кабель (витую пару) к контактам 1 и 3 разъема Х1;</w:t>
      </w:r>
    </w:p>
    <w:p w14:paraId="73BFAD5A" w14:textId="77777777" w:rsidR="002533BE" w:rsidRPr="00391257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</w:t>
      </w:r>
      <w:r>
        <w:rPr>
          <w:szCs w:val="24"/>
        </w:rPr>
        <w:t>витую пару подключить к источнику напряжения (24</w:t>
      </w:r>
      <w:r>
        <w:t> ± 2,4</w:t>
      </w:r>
      <w:r>
        <w:rPr>
          <w:szCs w:val="24"/>
        </w:rPr>
        <w:t>) В постоянного ток, п</w:t>
      </w:r>
      <w:r>
        <w:rPr>
          <w:szCs w:val="24"/>
        </w:rPr>
        <w:t>о</w:t>
      </w:r>
      <w:r>
        <w:rPr>
          <w:szCs w:val="24"/>
        </w:rPr>
        <w:t>следовательно с источником питания подключить миллиамперметр или приемник 4-20 мА (п</w:t>
      </w:r>
      <w:r>
        <w:rPr>
          <w:szCs w:val="24"/>
        </w:rPr>
        <w:t>о</w:t>
      </w:r>
      <w:r>
        <w:rPr>
          <w:szCs w:val="24"/>
        </w:rPr>
        <w:t>лярность подключения источника допускается не соблюдать)</w:t>
      </w:r>
      <w:r w:rsidRPr="00391257">
        <w:rPr>
          <w:szCs w:val="24"/>
        </w:rPr>
        <w:t>;</w:t>
      </w:r>
    </w:p>
    <w:p w14:paraId="1B6A5873" w14:textId="77777777" w:rsidR="002533BE" w:rsidRPr="00391257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 xml:space="preserve">- значение выходного сигнала должно составить </w:t>
      </w:r>
      <w:r>
        <w:rPr>
          <w:szCs w:val="24"/>
        </w:rPr>
        <w:t>(4</w:t>
      </w:r>
      <w:r w:rsidRPr="00391257">
        <w:rPr>
          <w:szCs w:val="24"/>
        </w:rPr>
        <w:t>,</w:t>
      </w:r>
      <w:r w:rsidR="003902DE">
        <w:rPr>
          <w:szCs w:val="24"/>
        </w:rPr>
        <w:t>1</w:t>
      </w:r>
      <w:r>
        <w:rPr>
          <w:szCs w:val="24"/>
        </w:rPr>
        <w:t> ± 0,</w:t>
      </w:r>
      <w:r w:rsidR="003902DE">
        <w:rPr>
          <w:szCs w:val="24"/>
        </w:rPr>
        <w:t>1</w:t>
      </w:r>
      <w:r>
        <w:rPr>
          <w:szCs w:val="24"/>
        </w:rPr>
        <w:t>)</w:t>
      </w:r>
      <w:r w:rsidRPr="00391257">
        <w:rPr>
          <w:szCs w:val="24"/>
        </w:rPr>
        <w:t> мА</w:t>
      </w:r>
      <w:r w:rsidR="00D1004E">
        <w:rPr>
          <w:szCs w:val="24"/>
        </w:rPr>
        <w:t xml:space="preserve"> или (</w:t>
      </w:r>
      <w:r w:rsidR="003902DE">
        <w:rPr>
          <w:szCs w:val="24"/>
        </w:rPr>
        <w:t>0,9</w:t>
      </w:r>
      <w:r w:rsidR="00D1004E">
        <w:rPr>
          <w:szCs w:val="24"/>
        </w:rPr>
        <w:t> ± 0,</w:t>
      </w:r>
      <w:r w:rsidR="003902DE">
        <w:rPr>
          <w:szCs w:val="24"/>
        </w:rPr>
        <w:t>2</w:t>
      </w:r>
      <w:r w:rsidR="00D1004E">
        <w:rPr>
          <w:szCs w:val="24"/>
        </w:rPr>
        <w:t>) мА в зависимости от исполнения</w:t>
      </w:r>
      <w:r w:rsidRPr="00391257">
        <w:rPr>
          <w:szCs w:val="24"/>
        </w:rPr>
        <w:t>;</w:t>
      </w:r>
    </w:p>
    <w:p w14:paraId="59CFE5E7" w14:textId="77777777" w:rsidR="002533BE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>
        <w:rPr>
          <w:szCs w:val="24"/>
        </w:rPr>
        <w:t>-</w:t>
      </w:r>
      <w:r w:rsidR="00BE7386">
        <w:rPr>
          <w:szCs w:val="24"/>
        </w:rPr>
        <w:t> </w:t>
      </w:r>
      <w:r w:rsidR="006711D9">
        <w:rPr>
          <w:szCs w:val="24"/>
        </w:rPr>
        <w:t xml:space="preserve">последовательно, начиная с нижнего, </w:t>
      </w:r>
      <w:r w:rsidR="00BE7386">
        <w:rPr>
          <w:szCs w:val="24"/>
        </w:rPr>
        <w:t>перемещать поплав</w:t>
      </w:r>
      <w:r w:rsidR="006711D9">
        <w:rPr>
          <w:szCs w:val="24"/>
        </w:rPr>
        <w:t>ки</w:t>
      </w:r>
      <w:r w:rsidR="00BE7386">
        <w:rPr>
          <w:szCs w:val="24"/>
        </w:rPr>
        <w:t xml:space="preserve"> по трубе чувствител</w:t>
      </w:r>
      <w:r w:rsidR="00BE7386">
        <w:rPr>
          <w:szCs w:val="24"/>
        </w:rPr>
        <w:t>ь</w:t>
      </w:r>
      <w:r w:rsidR="00BE7386">
        <w:rPr>
          <w:szCs w:val="24"/>
        </w:rPr>
        <w:t>ного элемента</w:t>
      </w:r>
      <w:r w:rsidR="006711D9">
        <w:rPr>
          <w:szCs w:val="24"/>
        </w:rPr>
        <w:t xml:space="preserve"> до верхнего ограничителя перемещения поплавка контрольной точки</w:t>
      </w:r>
      <w:r w:rsidR="00BE7386">
        <w:rPr>
          <w:szCs w:val="24"/>
        </w:rPr>
        <w:t>,</w:t>
      </w:r>
      <w:r w:rsidR="006711D9">
        <w:rPr>
          <w:szCs w:val="24"/>
        </w:rPr>
        <w:t xml:space="preserve"> одновр</w:t>
      </w:r>
      <w:r w:rsidR="006711D9">
        <w:rPr>
          <w:szCs w:val="24"/>
        </w:rPr>
        <w:t>е</w:t>
      </w:r>
      <w:r w:rsidR="006711D9">
        <w:rPr>
          <w:szCs w:val="24"/>
        </w:rPr>
        <w:lastRenderedPageBreak/>
        <w:t>менно</w:t>
      </w:r>
      <w:r w:rsidR="00BE7386">
        <w:rPr>
          <w:szCs w:val="24"/>
        </w:rPr>
        <w:t xml:space="preserve"> контролируя изменение выходного сигнала</w:t>
      </w:r>
      <w:r w:rsidRPr="00391257">
        <w:rPr>
          <w:szCs w:val="24"/>
        </w:rPr>
        <w:t>;</w:t>
      </w:r>
    </w:p>
    <w:p w14:paraId="17B3BC9E" w14:textId="77777777" w:rsidR="002533BE" w:rsidRDefault="002533BE" w:rsidP="002533B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</w:t>
      </w:r>
      <w:r>
        <w:rPr>
          <w:szCs w:val="24"/>
        </w:rPr>
        <w:t xml:space="preserve">выходной сигнал должен изменяться </w:t>
      </w:r>
      <w:r w:rsidR="006711D9">
        <w:rPr>
          <w:szCs w:val="24"/>
        </w:rPr>
        <w:t>дискретно</w:t>
      </w:r>
      <w:r>
        <w:rPr>
          <w:szCs w:val="24"/>
        </w:rPr>
        <w:t xml:space="preserve"> от 4 до 20 мА</w:t>
      </w:r>
      <w:r w:rsidR="00D1004E">
        <w:rPr>
          <w:szCs w:val="24"/>
        </w:rPr>
        <w:t xml:space="preserve"> (до значения более 2,1 мА для сигнализатора исполнения </w:t>
      </w:r>
      <w:r w:rsidR="00D1004E">
        <w:rPr>
          <w:szCs w:val="24"/>
          <w:lang w:val="en-US"/>
        </w:rPr>
        <w:t>Namur</w:t>
      </w:r>
      <w:r w:rsidR="00D1004E" w:rsidRPr="00D1004E">
        <w:rPr>
          <w:szCs w:val="24"/>
        </w:rPr>
        <w:t>)</w:t>
      </w:r>
      <w:r>
        <w:rPr>
          <w:szCs w:val="24"/>
        </w:rPr>
        <w:t>;</w:t>
      </w:r>
    </w:p>
    <w:p w14:paraId="6557A9E0" w14:textId="77777777" w:rsidR="000D0D5E" w:rsidRDefault="002533BE" w:rsidP="00BE7386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</w:t>
      </w:r>
      <w:r w:rsidR="006711D9">
        <w:rPr>
          <w:szCs w:val="24"/>
        </w:rPr>
        <w:t>сигнализатор</w:t>
      </w:r>
      <w:r w:rsidRPr="00391257">
        <w:rPr>
          <w:szCs w:val="24"/>
        </w:rPr>
        <w:t xml:space="preserve"> считать годны</w:t>
      </w:r>
      <w:r w:rsidR="003F2159">
        <w:rPr>
          <w:szCs w:val="24"/>
        </w:rPr>
        <w:t>м</w:t>
      </w:r>
      <w:r w:rsidRPr="00391257">
        <w:rPr>
          <w:szCs w:val="24"/>
        </w:rPr>
        <w:t xml:space="preserve"> к эксплуатации, если выходные сигналы датчиков с</w:t>
      </w:r>
      <w:r w:rsidRPr="00391257">
        <w:rPr>
          <w:szCs w:val="24"/>
        </w:rPr>
        <w:t>о</w:t>
      </w:r>
      <w:r w:rsidRPr="00391257">
        <w:rPr>
          <w:szCs w:val="24"/>
        </w:rPr>
        <w:t>ответствовали описанным выше</w:t>
      </w:r>
      <w:r w:rsidR="00D80F04">
        <w:rPr>
          <w:szCs w:val="24"/>
        </w:rPr>
        <w:t>.</w:t>
      </w:r>
    </w:p>
    <w:p w14:paraId="6F1CE438" w14:textId="77777777" w:rsidR="006711D9" w:rsidRPr="00D223C2" w:rsidRDefault="006711D9" w:rsidP="006711D9">
      <w:pPr>
        <w:pStyle w:val="5"/>
        <w:ind w:left="0" w:firstLine="851"/>
        <w:rPr>
          <w:szCs w:val="24"/>
          <w:lang w:val="ru-RU"/>
        </w:rPr>
      </w:pPr>
      <w:bookmarkStart w:id="120" w:name="_Ref80124817"/>
      <w:r w:rsidRPr="00D223C2">
        <w:rPr>
          <w:szCs w:val="24"/>
          <w:lang w:val="ru-RU"/>
        </w:rPr>
        <w:t>Произвести проверку работоспособности</w:t>
      </w:r>
      <w:r>
        <w:rPr>
          <w:szCs w:val="24"/>
          <w:lang w:val="ru-RU"/>
        </w:rPr>
        <w:t xml:space="preserve"> сигнализатора исполнения Р</w:t>
      </w:r>
      <w:r w:rsidRPr="00D223C2">
        <w:rPr>
          <w:szCs w:val="24"/>
          <w:lang w:val="ru-RU"/>
        </w:rPr>
        <w:t xml:space="preserve"> в след</w:t>
      </w:r>
      <w:r w:rsidRPr="00D223C2">
        <w:rPr>
          <w:szCs w:val="24"/>
          <w:lang w:val="ru-RU"/>
        </w:rPr>
        <w:t>у</w:t>
      </w:r>
      <w:r w:rsidRPr="00D223C2">
        <w:rPr>
          <w:szCs w:val="24"/>
          <w:lang w:val="ru-RU"/>
        </w:rPr>
        <w:t>ющем порядке:</w:t>
      </w:r>
      <w:bookmarkEnd w:id="120"/>
    </w:p>
    <w:p w14:paraId="426C1D1F" w14:textId="77777777" w:rsidR="006711D9" w:rsidRPr="00391257" w:rsidRDefault="006711D9" w:rsidP="006711D9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снять крышку</w:t>
      </w:r>
      <w:r>
        <w:rPr>
          <w:szCs w:val="24"/>
        </w:rPr>
        <w:t xml:space="preserve"> электронного блока</w:t>
      </w:r>
      <w:r w:rsidRPr="00391257">
        <w:rPr>
          <w:szCs w:val="24"/>
        </w:rPr>
        <w:t>;</w:t>
      </w:r>
    </w:p>
    <w:p w14:paraId="48A613F0" w14:textId="77777777" w:rsidR="006711D9" w:rsidRDefault="006711D9" w:rsidP="006711D9">
      <w:pPr>
        <w:pStyle w:val="8"/>
        <w:numPr>
          <w:ilvl w:val="0"/>
          <w:numId w:val="0"/>
        </w:numPr>
        <w:ind w:firstLine="1134"/>
        <w:rPr>
          <w:szCs w:val="24"/>
        </w:rPr>
      </w:pPr>
      <w:r>
        <w:rPr>
          <w:szCs w:val="24"/>
        </w:rPr>
        <w:t>- последовательно, начиная с нижнего, перемещать поплавки по трубе чувствител</w:t>
      </w:r>
      <w:r>
        <w:rPr>
          <w:szCs w:val="24"/>
        </w:rPr>
        <w:t>ь</w:t>
      </w:r>
      <w:r>
        <w:rPr>
          <w:szCs w:val="24"/>
        </w:rPr>
        <w:t>ного элемента до верхнего ограничителя перемещения поплавка контрольной точки, одновр</w:t>
      </w:r>
      <w:r>
        <w:rPr>
          <w:szCs w:val="24"/>
        </w:rPr>
        <w:t>е</w:t>
      </w:r>
      <w:r>
        <w:rPr>
          <w:szCs w:val="24"/>
        </w:rPr>
        <w:t>менно контролируя изменение выходного сигнала соответствующей контрольной точки омме</w:t>
      </w:r>
      <w:r>
        <w:rPr>
          <w:szCs w:val="24"/>
        </w:rPr>
        <w:t>т</w:t>
      </w:r>
      <w:r>
        <w:rPr>
          <w:szCs w:val="24"/>
        </w:rPr>
        <w:t>ром, измеряя сопротивление между замыкающим и общим контактами на клеммной колодке с</w:t>
      </w:r>
      <w:r>
        <w:rPr>
          <w:szCs w:val="24"/>
        </w:rPr>
        <w:t>о</w:t>
      </w:r>
      <w:r>
        <w:rPr>
          <w:szCs w:val="24"/>
        </w:rPr>
        <w:t>ответствующей контрольной точки</w:t>
      </w:r>
      <w:r w:rsidRPr="00391257">
        <w:rPr>
          <w:szCs w:val="24"/>
        </w:rPr>
        <w:t>;</w:t>
      </w:r>
    </w:p>
    <w:p w14:paraId="2657CAB0" w14:textId="77777777" w:rsidR="006711D9" w:rsidRDefault="006711D9" w:rsidP="006711D9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391257">
        <w:rPr>
          <w:szCs w:val="24"/>
        </w:rPr>
        <w:t>- </w:t>
      </w:r>
      <w:r>
        <w:rPr>
          <w:szCs w:val="24"/>
        </w:rPr>
        <w:t>сигнализатор</w:t>
      </w:r>
      <w:r w:rsidRPr="00391257">
        <w:rPr>
          <w:szCs w:val="24"/>
        </w:rPr>
        <w:t xml:space="preserve"> считать годны</w:t>
      </w:r>
      <w:r>
        <w:rPr>
          <w:szCs w:val="24"/>
        </w:rPr>
        <w:t>м</w:t>
      </w:r>
      <w:r w:rsidRPr="00391257">
        <w:rPr>
          <w:szCs w:val="24"/>
        </w:rPr>
        <w:t xml:space="preserve"> к эксплуатации, если выходные сигналы </w:t>
      </w:r>
      <w:r>
        <w:rPr>
          <w:szCs w:val="24"/>
        </w:rPr>
        <w:t>изменялись при перемещении соответствующего поплавка в верхнее положение.</w:t>
      </w:r>
    </w:p>
    <w:p w14:paraId="11077604" w14:textId="77777777" w:rsidR="003902DE" w:rsidRPr="003902DE" w:rsidRDefault="003902DE" w:rsidP="003902DE">
      <w:r w:rsidRPr="00677A57">
        <w:rPr>
          <w:b/>
          <w:szCs w:val="24"/>
        </w:rPr>
        <w:t>З</w:t>
      </w:r>
      <w:r w:rsidRPr="001E1EA4">
        <w:rPr>
          <w:b/>
          <w:bCs/>
          <w:szCs w:val="24"/>
        </w:rPr>
        <w:t>начения выходных сигналов могут отличаться от указанных, если это оговорено при з</w:t>
      </w:r>
      <w:r w:rsidRPr="001E1EA4">
        <w:rPr>
          <w:b/>
          <w:bCs/>
          <w:szCs w:val="24"/>
        </w:rPr>
        <w:t>а</w:t>
      </w:r>
      <w:r w:rsidRPr="001E1EA4">
        <w:rPr>
          <w:b/>
          <w:bCs/>
          <w:szCs w:val="24"/>
        </w:rPr>
        <w:t>казе</w:t>
      </w:r>
      <w:r>
        <w:rPr>
          <w:szCs w:val="24"/>
        </w:rPr>
        <w:t>!</w:t>
      </w:r>
    </w:p>
    <w:p w14:paraId="66473425" w14:textId="77777777" w:rsidR="006711D9" w:rsidRDefault="003902DE" w:rsidP="006711D9">
      <w:pPr>
        <w:rPr>
          <w:b/>
          <w:szCs w:val="24"/>
        </w:rPr>
      </w:pPr>
      <w:r w:rsidRPr="00D64AFD">
        <w:rPr>
          <w:b/>
          <w:szCs w:val="24"/>
        </w:rPr>
        <w:t xml:space="preserve">ВНИМАНИЕ! </w:t>
      </w:r>
      <w:r>
        <w:rPr>
          <w:b/>
          <w:szCs w:val="24"/>
        </w:rPr>
        <w:t>При проведении проверки н</w:t>
      </w:r>
      <w:r w:rsidRPr="00D64AFD">
        <w:rPr>
          <w:b/>
          <w:szCs w:val="24"/>
        </w:rPr>
        <w:t>аличие отклонений питающего напряж</w:t>
      </w:r>
      <w:r w:rsidRPr="00D64AFD">
        <w:rPr>
          <w:b/>
          <w:szCs w:val="24"/>
        </w:rPr>
        <w:t>е</w:t>
      </w:r>
      <w:r w:rsidRPr="00D64AFD">
        <w:rPr>
          <w:b/>
          <w:szCs w:val="24"/>
        </w:rPr>
        <w:t>ния от нормированных зн</w:t>
      </w:r>
      <w:r w:rsidRPr="00D64AFD">
        <w:rPr>
          <w:b/>
          <w:szCs w:val="24"/>
        </w:rPr>
        <w:t>а</w:t>
      </w:r>
      <w:r w:rsidRPr="00D64AFD">
        <w:rPr>
          <w:b/>
          <w:szCs w:val="24"/>
        </w:rPr>
        <w:t>чений не допус</w:t>
      </w:r>
      <w:r>
        <w:rPr>
          <w:b/>
          <w:szCs w:val="24"/>
        </w:rPr>
        <w:t>кается!!!</w:t>
      </w:r>
    </w:p>
    <w:p w14:paraId="54A84E3A" w14:textId="77777777" w:rsidR="003902DE" w:rsidRPr="003902DE" w:rsidRDefault="003902DE" w:rsidP="003902DE">
      <w:pPr>
        <w:pStyle w:val="5"/>
        <w:ind w:left="0" w:firstLine="851"/>
        <w:rPr>
          <w:szCs w:val="24"/>
          <w:lang w:val="ru-RU"/>
        </w:rPr>
      </w:pPr>
      <w:bookmarkStart w:id="121" w:name="_Ref476404942"/>
      <w:r w:rsidRPr="003902DE">
        <w:rPr>
          <w:szCs w:val="24"/>
          <w:lang w:val="ru-RU"/>
        </w:rPr>
        <w:t>Произвести проверку работоспособности вторичных преобразователей сигнал</w:t>
      </w:r>
      <w:r w:rsidRPr="003902DE">
        <w:rPr>
          <w:szCs w:val="24"/>
          <w:lang w:val="ru-RU"/>
        </w:rPr>
        <w:t>и</w:t>
      </w:r>
      <w:r w:rsidRPr="003902DE">
        <w:rPr>
          <w:szCs w:val="24"/>
          <w:lang w:val="ru-RU"/>
        </w:rPr>
        <w:t>заторов в сл</w:t>
      </w:r>
      <w:r w:rsidRPr="003902DE">
        <w:rPr>
          <w:szCs w:val="24"/>
          <w:lang w:val="ru-RU"/>
        </w:rPr>
        <w:t>е</w:t>
      </w:r>
      <w:r w:rsidRPr="003902DE">
        <w:rPr>
          <w:szCs w:val="24"/>
          <w:lang w:val="ru-RU"/>
        </w:rPr>
        <w:t>дующем порядке:</w:t>
      </w:r>
      <w:bookmarkEnd w:id="121"/>
    </w:p>
    <w:p w14:paraId="57CDD84B" w14:textId="77777777" w:rsidR="003902DE" w:rsidRPr="00730AF4" w:rsidRDefault="003902DE" w:rsidP="003902DE">
      <w:pPr>
        <w:pStyle w:val="8"/>
        <w:numPr>
          <w:ilvl w:val="0"/>
          <w:numId w:val="0"/>
        </w:numPr>
        <w:ind w:firstLine="1134"/>
      </w:pPr>
      <w:r w:rsidRPr="00730AF4">
        <w:t>- снять крышку вторичного преобразователя, подключить кабель электропитания к соответствующим контактам (приложение Г);</w:t>
      </w:r>
    </w:p>
    <w:p w14:paraId="0EEF8B31" w14:textId="77777777" w:rsidR="003902DE" w:rsidRPr="00730AF4" w:rsidRDefault="003902DE" w:rsidP="003902DE">
      <w:pPr>
        <w:pStyle w:val="8"/>
        <w:numPr>
          <w:ilvl w:val="0"/>
          <w:numId w:val="0"/>
        </w:numPr>
        <w:ind w:firstLine="1134"/>
      </w:pPr>
      <w:r w:rsidRPr="00730AF4">
        <w:t>- подключить источник электропитания в соответствии с исполнением вторичного преобразователя;</w:t>
      </w:r>
    </w:p>
    <w:p w14:paraId="16BB9764" w14:textId="77777777" w:rsidR="003902DE" w:rsidRPr="00D64AFD" w:rsidRDefault="003902DE" w:rsidP="003902D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64AFD">
        <w:rPr>
          <w:szCs w:val="24"/>
        </w:rPr>
        <w:t>- на лицевой панели вторичного преобразователя должен непрерывно индикатор «Сеть», индикаторы «Уровень» дол</w:t>
      </w:r>
      <w:r w:rsidRPr="00D64AFD">
        <w:rPr>
          <w:szCs w:val="24"/>
        </w:rPr>
        <w:t>ж</w:t>
      </w:r>
      <w:r w:rsidRPr="00D64AFD">
        <w:rPr>
          <w:szCs w:val="24"/>
        </w:rPr>
        <w:t xml:space="preserve">ны периодически </w:t>
      </w:r>
      <w:r>
        <w:rPr>
          <w:szCs w:val="24"/>
        </w:rPr>
        <w:t>включаться</w:t>
      </w:r>
      <w:r w:rsidRPr="00D64AFD">
        <w:rPr>
          <w:szCs w:val="24"/>
        </w:rPr>
        <w:t xml:space="preserve"> с частотой не менее 2 Гц;</w:t>
      </w:r>
    </w:p>
    <w:p w14:paraId="35ABA0D5" w14:textId="77777777" w:rsidR="003902DE" w:rsidRPr="00D64AFD" w:rsidRDefault="003902DE" w:rsidP="003902D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64AFD">
        <w:rPr>
          <w:szCs w:val="24"/>
        </w:rPr>
        <w:t xml:space="preserve">- выключить </w:t>
      </w:r>
      <w:r>
        <w:rPr>
          <w:szCs w:val="24"/>
        </w:rPr>
        <w:t>вторичный преобразователь</w:t>
      </w:r>
      <w:r w:rsidRPr="00D64AFD">
        <w:rPr>
          <w:szCs w:val="24"/>
        </w:rPr>
        <w:t>, подключить</w:t>
      </w:r>
      <w:r w:rsidRPr="00730AF4">
        <w:rPr>
          <w:szCs w:val="24"/>
        </w:rPr>
        <w:t xml:space="preserve"> </w:t>
      </w:r>
      <w:r>
        <w:rPr>
          <w:szCs w:val="24"/>
        </w:rPr>
        <w:t>сигнализатор</w:t>
      </w:r>
      <w:r w:rsidRPr="00D64AFD">
        <w:rPr>
          <w:szCs w:val="24"/>
        </w:rPr>
        <w:t xml:space="preserve"> к вторичному преобразователю;</w:t>
      </w:r>
    </w:p>
    <w:p w14:paraId="1445EC7D" w14:textId="77777777" w:rsidR="003902DE" w:rsidRPr="00D64AFD" w:rsidRDefault="003902DE" w:rsidP="003902D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64AFD">
        <w:rPr>
          <w:szCs w:val="24"/>
        </w:rPr>
        <w:t>- включить электропитание;</w:t>
      </w:r>
    </w:p>
    <w:p w14:paraId="598E3A78" w14:textId="77777777" w:rsidR="003902DE" w:rsidRPr="00D64AFD" w:rsidRDefault="003902DE" w:rsidP="003902DE">
      <w:pPr>
        <w:pStyle w:val="8"/>
        <w:numPr>
          <w:ilvl w:val="0"/>
          <w:numId w:val="0"/>
        </w:numPr>
        <w:ind w:firstLine="1134"/>
        <w:rPr>
          <w:szCs w:val="24"/>
        </w:rPr>
      </w:pPr>
      <w:r w:rsidRPr="00D64AFD">
        <w:rPr>
          <w:szCs w:val="24"/>
        </w:rPr>
        <w:t>- индикаторы уровень должны быть отключены;</w:t>
      </w:r>
    </w:p>
    <w:p w14:paraId="4065FD3D" w14:textId="77777777" w:rsidR="003902DE" w:rsidRPr="00D64AFD" w:rsidRDefault="003902DE" w:rsidP="003902DE">
      <w:pPr>
        <w:pStyle w:val="8"/>
        <w:numPr>
          <w:ilvl w:val="0"/>
          <w:numId w:val="0"/>
        </w:numPr>
        <w:ind w:firstLine="1134"/>
        <w:rPr>
          <w:szCs w:val="24"/>
        </w:rPr>
      </w:pPr>
      <w:r>
        <w:rPr>
          <w:szCs w:val="24"/>
        </w:rPr>
        <w:t>- погрузить чувствительные элементы в контролируемую среду (аналогично п. </w:t>
      </w:r>
      <w:r>
        <w:rPr>
          <w:szCs w:val="24"/>
        </w:rPr>
        <w:fldChar w:fldCharType="begin"/>
      </w:r>
      <w:r>
        <w:rPr>
          <w:szCs w:val="24"/>
        </w:rPr>
        <w:instrText xml:space="preserve"> REF _Ref475107698 \r \h </w:instrText>
      </w:r>
      <w:r w:rsidRPr="00730AF4"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2.2.2.2</w:t>
      </w:r>
      <w:r>
        <w:rPr>
          <w:szCs w:val="24"/>
        </w:rPr>
        <w:fldChar w:fldCharType="end"/>
      </w:r>
      <w:r w:rsidRPr="00D64AFD">
        <w:rPr>
          <w:szCs w:val="24"/>
        </w:rPr>
        <w:t>);</w:t>
      </w:r>
    </w:p>
    <w:p w14:paraId="23B0D95D" w14:textId="77777777" w:rsidR="003902DE" w:rsidRPr="00D64AFD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szCs w:val="24"/>
        </w:rPr>
      </w:pPr>
      <w:r w:rsidRPr="00D64AFD">
        <w:rPr>
          <w:szCs w:val="24"/>
        </w:rPr>
        <w:t xml:space="preserve">- заполнение </w:t>
      </w:r>
      <w:r>
        <w:rPr>
          <w:szCs w:val="24"/>
        </w:rPr>
        <w:t>чувствительного элемента контролируемой средой</w:t>
      </w:r>
      <w:r w:rsidRPr="00D64AFD">
        <w:rPr>
          <w:szCs w:val="24"/>
        </w:rPr>
        <w:t xml:space="preserve"> должно сопрово</w:t>
      </w:r>
      <w:r w:rsidRPr="00D64AFD">
        <w:rPr>
          <w:szCs w:val="24"/>
        </w:rPr>
        <w:t>ж</w:t>
      </w:r>
      <w:r w:rsidRPr="00D64AFD">
        <w:rPr>
          <w:szCs w:val="24"/>
        </w:rPr>
        <w:t>даться включением соответству</w:t>
      </w:r>
      <w:r w:rsidRPr="00D64AFD">
        <w:rPr>
          <w:szCs w:val="24"/>
        </w:rPr>
        <w:t>ю</w:t>
      </w:r>
      <w:r w:rsidRPr="00D64AFD">
        <w:rPr>
          <w:szCs w:val="24"/>
        </w:rPr>
        <w:t>щего индикатора и реле.</w:t>
      </w:r>
    </w:p>
    <w:p w14:paraId="528F9435" w14:textId="77777777" w:rsidR="003902DE" w:rsidRPr="006711D9" w:rsidRDefault="003902DE" w:rsidP="003902DE">
      <w:r w:rsidRPr="00D64AFD">
        <w:rPr>
          <w:szCs w:val="24"/>
        </w:rPr>
        <w:lastRenderedPageBreak/>
        <w:t>- вторичный преобразовател</w:t>
      </w:r>
      <w:r>
        <w:rPr>
          <w:szCs w:val="24"/>
        </w:rPr>
        <w:t>ь</w:t>
      </w:r>
      <w:r w:rsidRPr="00D64AFD">
        <w:rPr>
          <w:szCs w:val="24"/>
        </w:rPr>
        <w:t xml:space="preserve"> считать исправным, если при включении электропитания индикатор «Сеть» включен, при отсутствии </w:t>
      </w:r>
      <w:r>
        <w:rPr>
          <w:szCs w:val="24"/>
        </w:rPr>
        <w:t>подключенных сигнализаторов</w:t>
      </w:r>
      <w:r w:rsidRPr="00D64AFD">
        <w:rPr>
          <w:szCs w:val="24"/>
        </w:rPr>
        <w:t xml:space="preserve"> индикаторы «Ур</w:t>
      </w:r>
      <w:r w:rsidRPr="00D64AFD">
        <w:rPr>
          <w:szCs w:val="24"/>
        </w:rPr>
        <w:t>о</w:t>
      </w:r>
      <w:r w:rsidRPr="00D64AFD">
        <w:rPr>
          <w:szCs w:val="24"/>
        </w:rPr>
        <w:t>вень» включаются периодически с частотой</w:t>
      </w:r>
      <w:r>
        <w:rPr>
          <w:szCs w:val="24"/>
        </w:rPr>
        <w:t xml:space="preserve"> не менее</w:t>
      </w:r>
      <w:r w:rsidRPr="00D64AFD">
        <w:rPr>
          <w:szCs w:val="24"/>
        </w:rPr>
        <w:t xml:space="preserve"> 2 Гц, при подключении </w:t>
      </w:r>
      <w:r>
        <w:rPr>
          <w:szCs w:val="24"/>
        </w:rPr>
        <w:t>сигнализат</w:t>
      </w:r>
      <w:r>
        <w:rPr>
          <w:szCs w:val="24"/>
        </w:rPr>
        <w:t>о</w:t>
      </w:r>
      <w:r>
        <w:rPr>
          <w:szCs w:val="24"/>
        </w:rPr>
        <w:t>ров</w:t>
      </w:r>
      <w:r w:rsidRPr="00D64AFD">
        <w:rPr>
          <w:szCs w:val="24"/>
        </w:rPr>
        <w:t xml:space="preserve"> состояние индикаторов «Уровень» определяется наличием или отсутствие</w:t>
      </w:r>
      <w:r>
        <w:rPr>
          <w:szCs w:val="24"/>
        </w:rPr>
        <w:t>м</w:t>
      </w:r>
      <w:r w:rsidRPr="00D64AFD">
        <w:rPr>
          <w:szCs w:val="24"/>
        </w:rPr>
        <w:t xml:space="preserve"> жидкости в соотве</w:t>
      </w:r>
      <w:r w:rsidRPr="00D64AFD">
        <w:rPr>
          <w:szCs w:val="24"/>
        </w:rPr>
        <w:t>т</w:t>
      </w:r>
      <w:r w:rsidRPr="00D64AFD">
        <w:rPr>
          <w:szCs w:val="24"/>
        </w:rPr>
        <w:t>ствующе</w:t>
      </w:r>
      <w:r>
        <w:rPr>
          <w:szCs w:val="24"/>
        </w:rPr>
        <w:t>м</w:t>
      </w:r>
      <w:r w:rsidRPr="00D64AFD">
        <w:rPr>
          <w:szCs w:val="24"/>
        </w:rPr>
        <w:t xml:space="preserve"> </w:t>
      </w:r>
      <w:r>
        <w:rPr>
          <w:szCs w:val="24"/>
        </w:rPr>
        <w:t>сигнализаторе</w:t>
      </w:r>
      <w:r w:rsidRPr="00D64AFD">
        <w:rPr>
          <w:szCs w:val="24"/>
        </w:rPr>
        <w:t xml:space="preserve">, при заполнении </w:t>
      </w:r>
      <w:r>
        <w:rPr>
          <w:szCs w:val="24"/>
        </w:rPr>
        <w:t>чувствительного элемента сигнализатора</w:t>
      </w:r>
      <w:r w:rsidRPr="00D64AFD">
        <w:rPr>
          <w:szCs w:val="24"/>
        </w:rPr>
        <w:t xml:space="preserve"> жидк</w:t>
      </w:r>
      <w:r w:rsidRPr="00D64AFD">
        <w:rPr>
          <w:szCs w:val="24"/>
        </w:rPr>
        <w:t>о</w:t>
      </w:r>
      <w:r w:rsidRPr="00D64AFD">
        <w:rPr>
          <w:szCs w:val="24"/>
        </w:rPr>
        <w:t xml:space="preserve">стью состояние соответствующего ему выходного реле </w:t>
      </w:r>
      <w:r>
        <w:rPr>
          <w:szCs w:val="24"/>
        </w:rPr>
        <w:t>соответствует его включенному состо</w:t>
      </w:r>
      <w:r>
        <w:rPr>
          <w:szCs w:val="24"/>
        </w:rPr>
        <w:t>я</w:t>
      </w:r>
      <w:r>
        <w:rPr>
          <w:szCs w:val="24"/>
        </w:rPr>
        <w:t>нию</w:t>
      </w:r>
      <w:r w:rsidRPr="00D64AFD">
        <w:rPr>
          <w:szCs w:val="24"/>
        </w:rPr>
        <w:t>.</w:t>
      </w:r>
    </w:p>
    <w:p w14:paraId="6935A3C5" w14:textId="77777777" w:rsidR="008A40E5" w:rsidRPr="00730AF4" w:rsidRDefault="00730270" w:rsidP="00BA73F5">
      <w:pPr>
        <w:pStyle w:val="4"/>
        <w:spacing w:line="312" w:lineRule="auto"/>
        <w:ind w:left="170" w:right="170" w:firstLine="680"/>
        <w:rPr>
          <w:szCs w:val="24"/>
        </w:rPr>
      </w:pPr>
      <w:r w:rsidRPr="00730AF4">
        <w:rPr>
          <w:szCs w:val="24"/>
        </w:rPr>
        <w:t>Порядок установки и монтаж</w:t>
      </w:r>
    </w:p>
    <w:p w14:paraId="49D8B9B2" w14:textId="77777777" w:rsidR="008A40E5" w:rsidRPr="00730AF4" w:rsidRDefault="00731213" w:rsidP="00BA73F5">
      <w:pPr>
        <w:pStyle w:val="5"/>
        <w:spacing w:line="312" w:lineRule="auto"/>
        <w:ind w:left="0" w:firstLine="851"/>
        <w:rPr>
          <w:szCs w:val="24"/>
          <w:lang w:val="ru-RU"/>
        </w:rPr>
      </w:pPr>
      <w:r>
        <w:rPr>
          <w:szCs w:val="24"/>
          <w:lang w:val="ru-RU"/>
        </w:rPr>
        <w:t>Сигнализаторы</w:t>
      </w:r>
      <w:r w:rsidR="008A40E5" w:rsidRPr="00730AF4">
        <w:rPr>
          <w:szCs w:val="24"/>
          <w:lang w:val="ru-RU"/>
        </w:rPr>
        <w:t xml:space="preserve"> устанавлива</w:t>
      </w:r>
      <w:r w:rsidR="00BE7386">
        <w:rPr>
          <w:szCs w:val="24"/>
          <w:lang w:val="ru-RU"/>
        </w:rPr>
        <w:t>ютс</w:t>
      </w:r>
      <w:r w:rsidR="008A40E5" w:rsidRPr="00730AF4">
        <w:rPr>
          <w:szCs w:val="24"/>
          <w:lang w:val="ru-RU"/>
        </w:rPr>
        <w:t>я в вертикальном</w:t>
      </w:r>
      <w:r w:rsidR="003902DE">
        <w:rPr>
          <w:szCs w:val="24"/>
          <w:lang w:val="ru-RU"/>
        </w:rPr>
        <w:t xml:space="preserve"> или горизонтальном</w:t>
      </w:r>
      <w:r w:rsidR="008A40E5" w:rsidRPr="00730AF4">
        <w:rPr>
          <w:szCs w:val="24"/>
          <w:lang w:val="ru-RU"/>
        </w:rPr>
        <w:t xml:space="preserve"> полож</w:t>
      </w:r>
      <w:r w:rsidR="008A40E5" w:rsidRPr="00730AF4">
        <w:rPr>
          <w:szCs w:val="24"/>
          <w:lang w:val="ru-RU"/>
        </w:rPr>
        <w:t>е</w:t>
      </w:r>
      <w:r w:rsidR="008A40E5" w:rsidRPr="00730AF4">
        <w:rPr>
          <w:szCs w:val="24"/>
          <w:lang w:val="ru-RU"/>
        </w:rPr>
        <w:t>ни</w:t>
      </w:r>
      <w:r w:rsidR="00BE7386">
        <w:rPr>
          <w:szCs w:val="24"/>
          <w:lang w:val="ru-RU"/>
        </w:rPr>
        <w:t>и</w:t>
      </w:r>
      <w:r w:rsidR="003902DE">
        <w:rPr>
          <w:szCs w:val="24"/>
          <w:lang w:val="ru-RU"/>
        </w:rPr>
        <w:t xml:space="preserve"> ( в зависимости от исполнения)</w:t>
      </w:r>
      <w:r w:rsidR="008A40E5" w:rsidRPr="00730AF4">
        <w:rPr>
          <w:szCs w:val="24"/>
          <w:lang w:val="ru-RU"/>
        </w:rPr>
        <w:t>.</w:t>
      </w:r>
    </w:p>
    <w:p w14:paraId="1A58C88B" w14:textId="77777777" w:rsidR="008A40E5" w:rsidRPr="00730AF4" w:rsidRDefault="008A40E5" w:rsidP="00BA73F5">
      <w:pPr>
        <w:pStyle w:val="8"/>
        <w:numPr>
          <w:ilvl w:val="0"/>
          <w:numId w:val="0"/>
        </w:numPr>
        <w:spacing w:line="312" w:lineRule="auto"/>
        <w:ind w:firstLine="851"/>
        <w:rPr>
          <w:szCs w:val="24"/>
        </w:rPr>
      </w:pPr>
      <w:r w:rsidRPr="00730AF4">
        <w:rPr>
          <w:szCs w:val="24"/>
        </w:rPr>
        <w:t xml:space="preserve">Перед установкой </w:t>
      </w:r>
      <w:r w:rsidR="007E33FD">
        <w:rPr>
          <w:szCs w:val="24"/>
        </w:rPr>
        <w:t xml:space="preserve">необходимо </w:t>
      </w:r>
      <w:r w:rsidRPr="00730AF4">
        <w:rPr>
          <w:szCs w:val="24"/>
        </w:rPr>
        <w:t>проверить установочное место на соответствие габари</w:t>
      </w:r>
      <w:r w:rsidRPr="00730AF4">
        <w:rPr>
          <w:szCs w:val="24"/>
        </w:rPr>
        <w:t>т</w:t>
      </w:r>
      <w:r w:rsidRPr="00730AF4">
        <w:rPr>
          <w:szCs w:val="24"/>
        </w:rPr>
        <w:t>ным и присоединительным размерам.</w:t>
      </w:r>
    </w:p>
    <w:p w14:paraId="5B123F08" w14:textId="77777777" w:rsidR="008A40E5" w:rsidRPr="00731213" w:rsidRDefault="008A40E5" w:rsidP="00BA73F5">
      <w:pPr>
        <w:pStyle w:val="5"/>
        <w:spacing w:line="312" w:lineRule="auto"/>
        <w:ind w:left="0" w:firstLine="851"/>
        <w:rPr>
          <w:szCs w:val="24"/>
          <w:lang w:val="ru-RU"/>
        </w:rPr>
      </w:pPr>
      <w:r w:rsidRPr="00730AF4">
        <w:rPr>
          <w:szCs w:val="24"/>
          <w:lang w:val="ru-RU"/>
        </w:rPr>
        <w:t xml:space="preserve">При монтаже </w:t>
      </w:r>
      <w:r w:rsidR="00731213">
        <w:rPr>
          <w:szCs w:val="24"/>
          <w:lang w:val="ru-RU"/>
        </w:rPr>
        <w:t>сигнализаторов</w:t>
      </w:r>
      <w:r w:rsidR="00AB44B0" w:rsidRPr="00730AF4">
        <w:rPr>
          <w:szCs w:val="24"/>
          <w:lang w:val="ru-RU"/>
        </w:rPr>
        <w:t xml:space="preserve"> необходимо руководствоваться </w:t>
      </w:r>
      <w:r w:rsidRPr="00730AF4">
        <w:rPr>
          <w:szCs w:val="24"/>
          <w:lang w:val="ru-RU"/>
        </w:rPr>
        <w:t xml:space="preserve">главой </w:t>
      </w:r>
      <w:r w:rsidR="007E33FD">
        <w:rPr>
          <w:szCs w:val="24"/>
          <w:lang w:val="ru-RU"/>
        </w:rPr>
        <w:br/>
      </w:r>
      <w:r w:rsidRPr="00730AF4">
        <w:rPr>
          <w:szCs w:val="24"/>
          <w:lang w:val="ru-RU"/>
        </w:rPr>
        <w:t>ЭШ-13 ПТЭ и ПТБ</w:t>
      </w:r>
      <w:r w:rsidR="00AB44B0" w:rsidRPr="00730AF4">
        <w:rPr>
          <w:szCs w:val="24"/>
          <w:lang w:val="ru-RU"/>
        </w:rPr>
        <w:t xml:space="preserve">, </w:t>
      </w:r>
      <w:r w:rsidRPr="00730AF4">
        <w:rPr>
          <w:szCs w:val="24"/>
          <w:lang w:val="ru-RU"/>
        </w:rPr>
        <w:t>действующими Правилами устройства электроустановок</w:t>
      </w:r>
      <w:r w:rsidR="00AB44B0" w:rsidRPr="00730AF4">
        <w:rPr>
          <w:szCs w:val="24"/>
          <w:lang w:val="ru-RU"/>
        </w:rPr>
        <w:t xml:space="preserve"> </w:t>
      </w:r>
      <w:r w:rsidRPr="00730AF4">
        <w:rPr>
          <w:szCs w:val="24"/>
          <w:lang w:val="ru-RU"/>
        </w:rPr>
        <w:t>(гл.</w:t>
      </w:r>
      <w:r w:rsidR="00FF6B7B" w:rsidRPr="00730AF4">
        <w:rPr>
          <w:szCs w:val="24"/>
          <w:lang w:val="ru-RU"/>
        </w:rPr>
        <w:t> </w:t>
      </w:r>
      <w:r w:rsidRPr="00730AF4">
        <w:rPr>
          <w:szCs w:val="24"/>
          <w:lang w:val="ru-RU"/>
        </w:rPr>
        <w:t>7.3</w:t>
      </w:r>
      <w:r w:rsidR="00FF6B7B" w:rsidRPr="00730AF4">
        <w:rPr>
          <w:szCs w:val="24"/>
          <w:lang w:val="ru-RU"/>
        </w:rPr>
        <w:t> </w:t>
      </w:r>
      <w:r w:rsidRPr="00730AF4">
        <w:rPr>
          <w:szCs w:val="24"/>
          <w:lang w:val="ru-RU"/>
        </w:rPr>
        <w:t>ПУЭ)</w:t>
      </w:r>
      <w:r w:rsidR="005401C5">
        <w:rPr>
          <w:szCs w:val="24"/>
          <w:lang w:val="ru-RU"/>
        </w:rPr>
        <w:t>,</w:t>
      </w:r>
      <w:r w:rsidR="00AB44B0" w:rsidRPr="00730AF4">
        <w:rPr>
          <w:szCs w:val="24"/>
          <w:lang w:val="ru-RU"/>
        </w:rPr>
        <w:t xml:space="preserve"> ГОСТ</w:t>
      </w:r>
      <w:r w:rsidR="0025024D" w:rsidRPr="00730AF4">
        <w:rPr>
          <w:szCs w:val="24"/>
          <w:lang w:val="ru-RU"/>
        </w:rPr>
        <w:t> </w:t>
      </w:r>
      <w:r w:rsidR="005401C5">
        <w:rPr>
          <w:szCs w:val="24"/>
          <w:lang w:val="ru-RU"/>
        </w:rPr>
        <w:t>31610.11</w:t>
      </w:r>
      <w:r w:rsidR="00AB44B0" w:rsidRPr="00730AF4">
        <w:rPr>
          <w:szCs w:val="24"/>
          <w:lang w:val="ru-RU"/>
        </w:rPr>
        <w:t>, п.</w:t>
      </w:r>
      <w:r w:rsidR="00730AF4">
        <w:rPr>
          <w:szCs w:val="24"/>
          <w:lang w:val="ru-RU"/>
        </w:rPr>
        <w:t> </w:t>
      </w:r>
      <w:r w:rsidR="00AB44B0" w:rsidRPr="00730AF4">
        <w:rPr>
          <w:szCs w:val="24"/>
          <w:lang w:val="ru-RU"/>
        </w:rPr>
        <w:t xml:space="preserve">1.15, </w:t>
      </w:r>
      <w:r w:rsidRPr="00730AF4">
        <w:rPr>
          <w:szCs w:val="24"/>
          <w:lang w:val="ru-RU"/>
        </w:rPr>
        <w:t xml:space="preserve">настоящим </w:t>
      </w:r>
      <w:r w:rsidR="00AB44B0" w:rsidRPr="00730AF4">
        <w:rPr>
          <w:szCs w:val="24"/>
          <w:lang w:val="ru-RU"/>
        </w:rPr>
        <w:t>руководством по эксплуат</w:t>
      </w:r>
      <w:r w:rsidR="00AB44B0" w:rsidRPr="00730AF4">
        <w:rPr>
          <w:szCs w:val="24"/>
          <w:lang w:val="ru-RU"/>
        </w:rPr>
        <w:t>а</w:t>
      </w:r>
      <w:r w:rsidR="00AB44B0" w:rsidRPr="00730AF4">
        <w:rPr>
          <w:szCs w:val="24"/>
          <w:lang w:val="ru-RU"/>
        </w:rPr>
        <w:t>ции</w:t>
      </w:r>
      <w:r w:rsidRPr="00730AF4">
        <w:rPr>
          <w:szCs w:val="24"/>
          <w:lang w:val="ru-RU"/>
        </w:rPr>
        <w:t>.</w:t>
      </w:r>
    </w:p>
    <w:p w14:paraId="6608FB22" w14:textId="77777777" w:rsidR="00446A91" w:rsidRPr="00446A91" w:rsidRDefault="00BA73F5" w:rsidP="00BA73F5">
      <w:pPr>
        <w:spacing w:line="312" w:lineRule="auto"/>
        <w:rPr>
          <w:b/>
          <w:bCs/>
        </w:rPr>
      </w:pPr>
      <w:r w:rsidRPr="00446A91">
        <w:rPr>
          <w:b/>
          <w:bCs/>
        </w:rPr>
        <w:t xml:space="preserve">ВНИМАНИЕ. РЕЗЕРВУАРЫ, ПРЕДНАЗНАЧЕННЫЕ ДЛЯ УСТАНОВКИ В НИХ </w:t>
      </w:r>
      <w:r w:rsidR="00731213">
        <w:rPr>
          <w:b/>
          <w:bCs/>
        </w:rPr>
        <w:t>СИГНАЛИЗАТОРОВ</w:t>
      </w:r>
      <w:r w:rsidRPr="00446A91">
        <w:rPr>
          <w:b/>
          <w:bCs/>
        </w:rPr>
        <w:t xml:space="preserve"> ВО ВЗРЫВОЗАЩИЩЕННОМ ИСПОЛНЕНИИ, ДОЛЖНЫ БЫТЬ ЗАЗЕМЛЕНЫ</w:t>
      </w:r>
      <w:r w:rsidR="00BE7386">
        <w:rPr>
          <w:b/>
          <w:bCs/>
        </w:rPr>
        <w:t>!</w:t>
      </w:r>
    </w:p>
    <w:p w14:paraId="01973068" w14:textId="77777777" w:rsidR="00AB44B0" w:rsidRPr="006069EC" w:rsidRDefault="008A40E5" w:rsidP="00BA73F5">
      <w:pPr>
        <w:pStyle w:val="4"/>
        <w:spacing w:line="312" w:lineRule="auto"/>
        <w:ind w:left="170" w:right="170" w:firstLine="680"/>
        <w:rPr>
          <w:szCs w:val="24"/>
        </w:rPr>
      </w:pPr>
      <w:r w:rsidRPr="006069EC">
        <w:rPr>
          <w:szCs w:val="24"/>
        </w:rPr>
        <w:t xml:space="preserve">Установка и монтаж </w:t>
      </w:r>
    </w:p>
    <w:p w14:paraId="2028AC39" w14:textId="77777777" w:rsidR="00A5018E" w:rsidRDefault="006069EC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6069EC">
        <w:rPr>
          <w:szCs w:val="24"/>
          <w:lang w:val="ru-RU"/>
        </w:rPr>
        <w:t>- о</w:t>
      </w:r>
      <w:r w:rsidR="008A40E5" w:rsidRPr="006069EC">
        <w:rPr>
          <w:szCs w:val="24"/>
          <w:lang w:val="ru-RU"/>
        </w:rPr>
        <w:t xml:space="preserve">безжирить </w:t>
      </w:r>
      <w:r w:rsidR="00832EFE">
        <w:rPr>
          <w:szCs w:val="24"/>
          <w:lang w:val="ru-RU"/>
        </w:rPr>
        <w:t xml:space="preserve">поверхности </w:t>
      </w:r>
      <w:r w:rsidR="00247AA2">
        <w:rPr>
          <w:szCs w:val="24"/>
          <w:lang w:val="ru-RU"/>
        </w:rPr>
        <w:t>сигнализатора</w:t>
      </w:r>
      <w:r w:rsidR="008A40E5" w:rsidRPr="006069EC">
        <w:rPr>
          <w:szCs w:val="24"/>
          <w:lang w:val="ru-RU"/>
        </w:rPr>
        <w:t xml:space="preserve"> этиловым спиртом и насухо прот</w:t>
      </w:r>
      <w:r w:rsidR="008A40E5" w:rsidRPr="006069EC">
        <w:rPr>
          <w:szCs w:val="24"/>
          <w:lang w:val="ru-RU"/>
        </w:rPr>
        <w:t>е</w:t>
      </w:r>
      <w:r w:rsidR="008A40E5" w:rsidRPr="006069EC">
        <w:rPr>
          <w:szCs w:val="24"/>
          <w:lang w:val="ru-RU"/>
        </w:rPr>
        <w:t>реть</w:t>
      </w:r>
      <w:r w:rsidR="00F213B0" w:rsidRPr="006069EC">
        <w:rPr>
          <w:szCs w:val="24"/>
          <w:lang w:val="ru-RU"/>
        </w:rPr>
        <w:t>;</w:t>
      </w:r>
    </w:p>
    <w:p w14:paraId="5363C127" w14:textId="77777777" w:rsidR="00BE7386" w:rsidRDefault="00BE7386" w:rsidP="00BE7386">
      <w:pPr>
        <w:pStyle w:val="5"/>
        <w:numPr>
          <w:ilvl w:val="0"/>
          <w:numId w:val="0"/>
        </w:numPr>
        <w:spacing w:line="312" w:lineRule="auto"/>
        <w:ind w:firstLine="1134"/>
      </w:pPr>
      <w:r>
        <w:t xml:space="preserve">- установить поплавок на трубу чувствительного элемента. Стрелка, указывающая направление монтажа </w:t>
      </w:r>
      <w:r w:rsidRPr="00BE7386">
        <w:rPr>
          <w:szCs w:val="24"/>
          <w:lang w:val="ru-RU"/>
        </w:rPr>
        <w:t>поплавка</w:t>
      </w:r>
      <w:r>
        <w:t xml:space="preserve"> должна быть направлена вверх.</w:t>
      </w:r>
    </w:p>
    <w:p w14:paraId="34F5CE39" w14:textId="77777777" w:rsidR="00BE7386" w:rsidRPr="00BE7386" w:rsidRDefault="00BE7386" w:rsidP="00BE7386">
      <w:pPr>
        <w:pStyle w:val="5"/>
        <w:numPr>
          <w:ilvl w:val="0"/>
          <w:numId w:val="0"/>
        </w:numPr>
        <w:spacing w:line="312" w:lineRule="auto"/>
        <w:ind w:firstLine="1134"/>
      </w:pPr>
      <w:r>
        <w:t>- накрутить стопорный винт, защищающий поплавок от выпадания;</w:t>
      </w:r>
    </w:p>
    <w:p w14:paraId="54F522CB" w14:textId="77777777" w:rsidR="008A40E5" w:rsidRPr="00BE7386" w:rsidRDefault="006069EC" w:rsidP="00BA73F5">
      <w:pPr>
        <w:pStyle w:val="5"/>
        <w:numPr>
          <w:ilvl w:val="0"/>
          <w:numId w:val="0"/>
        </w:numPr>
        <w:spacing w:line="312" w:lineRule="auto"/>
        <w:ind w:firstLine="1134"/>
      </w:pPr>
      <w:r w:rsidRPr="00BE7386">
        <w:t>- у</w:t>
      </w:r>
      <w:r w:rsidR="008A40E5" w:rsidRPr="00BE7386">
        <w:t xml:space="preserve">становить </w:t>
      </w:r>
      <w:r w:rsidR="00832EFE" w:rsidRPr="00BE7386">
        <w:t xml:space="preserve">первичный преобразователь в резервуар </w:t>
      </w:r>
      <w:r w:rsidR="008A40E5" w:rsidRPr="00BE7386">
        <w:t>и закрепить в соответствии с типом крепления (</w:t>
      </w:r>
      <w:r w:rsidR="00E3672E" w:rsidRPr="00BE7386">
        <w:t>приложени</w:t>
      </w:r>
      <w:r w:rsidR="009901C0" w:rsidRPr="00BE7386">
        <w:t>е</w:t>
      </w:r>
      <w:r w:rsidR="00FE7986" w:rsidRPr="00BE7386">
        <w:t xml:space="preserve"> </w:t>
      </w:r>
      <w:r w:rsidR="003A4F32" w:rsidRPr="00BE7386">
        <w:t>Д</w:t>
      </w:r>
      <w:r w:rsidR="008A40E5" w:rsidRPr="00BE7386">
        <w:t>)</w:t>
      </w:r>
      <w:r w:rsidR="009B1E24" w:rsidRPr="00BE7386">
        <w:t>;</w:t>
      </w:r>
    </w:p>
    <w:p w14:paraId="5B44A787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открутить крышку электро</w:t>
      </w:r>
      <w:r w:rsidRPr="00B831F0">
        <w:rPr>
          <w:szCs w:val="24"/>
          <w:lang w:val="ru-RU"/>
        </w:rPr>
        <w:t>н</w:t>
      </w:r>
      <w:r w:rsidRPr="00B831F0">
        <w:rPr>
          <w:szCs w:val="24"/>
          <w:lang w:val="ru-RU"/>
        </w:rPr>
        <w:t>ного блока;</w:t>
      </w:r>
    </w:p>
    <w:p w14:paraId="73DBC174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открутить зажимную гайку кабельного ввода;</w:t>
      </w:r>
    </w:p>
    <w:p w14:paraId="5099700F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надеть на кабель зажимную гайку;</w:t>
      </w:r>
    </w:p>
    <w:p w14:paraId="296CBF1A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вставить кабель связи в к</w:t>
      </w:r>
      <w:r w:rsidRPr="00B831F0">
        <w:rPr>
          <w:szCs w:val="24"/>
          <w:lang w:val="ru-RU"/>
        </w:rPr>
        <w:t>а</w:t>
      </w:r>
      <w:r w:rsidRPr="00B831F0">
        <w:rPr>
          <w:szCs w:val="24"/>
          <w:lang w:val="ru-RU"/>
        </w:rPr>
        <w:t>бельный ввод;</w:t>
      </w:r>
    </w:p>
    <w:p w14:paraId="4BEBFF24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подключить кабель в соответствии со схемой прилож</w:t>
      </w:r>
      <w:r w:rsidRPr="00B831F0">
        <w:rPr>
          <w:szCs w:val="24"/>
          <w:lang w:val="ru-RU"/>
        </w:rPr>
        <w:t>е</w:t>
      </w:r>
      <w:r w:rsidRPr="00B831F0">
        <w:rPr>
          <w:szCs w:val="24"/>
          <w:lang w:val="ru-RU"/>
        </w:rPr>
        <w:t>ния Г;</w:t>
      </w:r>
    </w:p>
    <w:p w14:paraId="37A7F8D9" w14:textId="77777777" w:rsidR="00832EFE" w:rsidRPr="00B831F0" w:rsidRDefault="00832EFE" w:rsidP="00BA73F5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накрутить крышку электронного блока;</w:t>
      </w:r>
    </w:p>
    <w:p w14:paraId="42025E78" w14:textId="77777777" w:rsidR="00B56B4B" w:rsidRDefault="00832EFE" w:rsidP="00BE7386">
      <w:pPr>
        <w:pStyle w:val="5"/>
        <w:numPr>
          <w:ilvl w:val="0"/>
          <w:numId w:val="0"/>
        </w:numPr>
        <w:spacing w:line="312" w:lineRule="auto"/>
        <w:ind w:firstLine="1134"/>
        <w:rPr>
          <w:szCs w:val="24"/>
          <w:lang w:val="ru-RU"/>
        </w:rPr>
      </w:pPr>
      <w:r w:rsidRPr="00B831F0">
        <w:rPr>
          <w:szCs w:val="24"/>
          <w:lang w:val="ru-RU"/>
        </w:rPr>
        <w:t>- уплотнить кабель в кабельном вводе, закр</w:t>
      </w:r>
      <w:r w:rsidRPr="00B831F0">
        <w:rPr>
          <w:szCs w:val="24"/>
          <w:lang w:val="ru-RU"/>
        </w:rPr>
        <w:t>у</w:t>
      </w:r>
      <w:r w:rsidRPr="00B831F0">
        <w:rPr>
          <w:szCs w:val="24"/>
          <w:lang w:val="ru-RU"/>
        </w:rPr>
        <w:t>тив зажимную гайку.</w:t>
      </w:r>
    </w:p>
    <w:p w14:paraId="6FEEFFED" w14:textId="77777777" w:rsidR="00D1004E" w:rsidRDefault="003902DE" w:rsidP="00D1004E">
      <w:pPr>
        <w:rPr>
          <w:b/>
        </w:rPr>
      </w:pPr>
      <w:r w:rsidRPr="004A2CD9">
        <w:rPr>
          <w:b/>
        </w:rPr>
        <w:t xml:space="preserve">ВНИМАНИЕ! При прокладке кабеля связи сигнализатора с видом взрывозащиты </w:t>
      </w:r>
      <w:r>
        <w:rPr>
          <w:b/>
        </w:rPr>
        <w:t>«Взр</w:t>
      </w:r>
      <w:r w:rsidRPr="004A2CD9">
        <w:rPr>
          <w:b/>
        </w:rPr>
        <w:t>ывонепроницаемая оболочка</w:t>
      </w:r>
      <w:r>
        <w:rPr>
          <w:b/>
        </w:rPr>
        <w:t>»</w:t>
      </w:r>
      <w:r w:rsidRPr="004A2CD9">
        <w:rPr>
          <w:b/>
        </w:rPr>
        <w:t xml:space="preserve"> не допускается контакт оболочки кабеля с поверхн</w:t>
      </w:r>
      <w:r w:rsidRPr="004A2CD9">
        <w:rPr>
          <w:b/>
        </w:rPr>
        <w:t>о</w:t>
      </w:r>
      <w:r w:rsidRPr="004A2CD9">
        <w:rPr>
          <w:b/>
        </w:rPr>
        <w:t>стями, находящимися при температуре бол</w:t>
      </w:r>
      <w:r>
        <w:rPr>
          <w:b/>
        </w:rPr>
        <w:t>ее</w:t>
      </w:r>
      <w:r w:rsidRPr="004A2CD9">
        <w:rPr>
          <w:b/>
        </w:rPr>
        <w:t xml:space="preserve"> 85 °С</w:t>
      </w:r>
      <w:r>
        <w:rPr>
          <w:b/>
        </w:rPr>
        <w:t>!!!</w:t>
      </w:r>
    </w:p>
    <w:p w14:paraId="3EDD1B3D" w14:textId="77777777" w:rsidR="003902DE" w:rsidRPr="003902DE" w:rsidRDefault="003902DE" w:rsidP="003902DE">
      <w:pPr>
        <w:pStyle w:val="4"/>
        <w:spacing w:line="312" w:lineRule="auto"/>
        <w:ind w:left="170" w:right="170" w:firstLine="680"/>
        <w:rPr>
          <w:szCs w:val="24"/>
        </w:rPr>
      </w:pPr>
      <w:r w:rsidRPr="003902DE">
        <w:rPr>
          <w:szCs w:val="24"/>
        </w:rPr>
        <w:t>Монтаж вторичных преобр</w:t>
      </w:r>
      <w:r w:rsidRPr="003902DE">
        <w:rPr>
          <w:szCs w:val="24"/>
        </w:rPr>
        <w:t>а</w:t>
      </w:r>
      <w:r w:rsidRPr="003902DE">
        <w:rPr>
          <w:szCs w:val="24"/>
        </w:rPr>
        <w:t>зователей</w:t>
      </w:r>
    </w:p>
    <w:p w14:paraId="436ABB9E" w14:textId="77777777" w:rsidR="003902DE" w:rsidRPr="00EB1BD1" w:rsidRDefault="003902DE" w:rsidP="003902DE">
      <w:pPr>
        <w:pStyle w:val="5"/>
        <w:spacing w:line="336" w:lineRule="auto"/>
        <w:ind w:left="0" w:firstLine="851"/>
        <w:rPr>
          <w:lang w:val="ru-RU"/>
        </w:rPr>
      </w:pPr>
      <w:r w:rsidRPr="00EB1BD1">
        <w:rPr>
          <w:lang w:val="ru-RU"/>
        </w:rPr>
        <w:t>Монтаж вторичных преобразователей произвести следу</w:t>
      </w:r>
      <w:r w:rsidRPr="00EB1BD1">
        <w:rPr>
          <w:lang w:val="ru-RU"/>
        </w:rPr>
        <w:t>ю</w:t>
      </w:r>
      <w:r w:rsidRPr="00EB1BD1">
        <w:rPr>
          <w:lang w:val="ru-RU"/>
        </w:rPr>
        <w:t>щим образом:</w:t>
      </w:r>
    </w:p>
    <w:p w14:paraId="70AC68AC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 xml:space="preserve">- установить </w:t>
      </w:r>
      <w:r>
        <w:rPr>
          <w:rFonts w:cs="Arial"/>
          <w:szCs w:val="24"/>
        </w:rPr>
        <w:t xml:space="preserve">вторичный преобразователь </w:t>
      </w:r>
      <w:r w:rsidRPr="00EB1BD1">
        <w:rPr>
          <w:rFonts w:cs="Arial"/>
          <w:szCs w:val="24"/>
        </w:rPr>
        <w:t>на месте эк</w:t>
      </w:r>
      <w:r w:rsidRPr="00EB1BD1">
        <w:rPr>
          <w:rFonts w:cs="Arial"/>
          <w:szCs w:val="24"/>
        </w:rPr>
        <w:t>с</w:t>
      </w:r>
      <w:r w:rsidRPr="00EB1BD1">
        <w:rPr>
          <w:rFonts w:cs="Arial"/>
          <w:szCs w:val="24"/>
        </w:rPr>
        <w:t>плуатации;</w:t>
      </w:r>
    </w:p>
    <w:p w14:paraId="21388B3E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отвернуть винты и снять кры</w:t>
      </w:r>
      <w:r w:rsidRPr="00EB1BD1">
        <w:rPr>
          <w:rFonts w:cs="Arial"/>
          <w:szCs w:val="24"/>
        </w:rPr>
        <w:t>ш</w:t>
      </w:r>
      <w:r w:rsidRPr="00EB1BD1">
        <w:rPr>
          <w:rFonts w:cs="Arial"/>
          <w:szCs w:val="24"/>
        </w:rPr>
        <w:t>ку</w:t>
      </w:r>
      <w:r>
        <w:rPr>
          <w:rFonts w:cs="Arial"/>
          <w:szCs w:val="24"/>
        </w:rPr>
        <w:t xml:space="preserve"> (кроме исполнения </w:t>
      </w:r>
      <w:r>
        <w:rPr>
          <w:rFonts w:cs="Arial"/>
          <w:szCs w:val="24"/>
          <w:lang w:val="en-US"/>
        </w:rPr>
        <w:t>DIN</w:t>
      </w:r>
      <w:r w:rsidRPr="003902DE">
        <w:rPr>
          <w:rFonts w:cs="Arial"/>
          <w:szCs w:val="24"/>
        </w:rPr>
        <w:t>)</w:t>
      </w:r>
      <w:r w:rsidRPr="00EB1BD1">
        <w:rPr>
          <w:rFonts w:cs="Arial"/>
          <w:szCs w:val="24"/>
        </w:rPr>
        <w:t>;</w:t>
      </w:r>
    </w:p>
    <w:p w14:paraId="11428DA3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открутить зажимные гайки кабельных вводов</w:t>
      </w:r>
      <w:r>
        <w:rPr>
          <w:rFonts w:cs="Arial"/>
          <w:szCs w:val="24"/>
        </w:rPr>
        <w:t xml:space="preserve"> для подключения (кроме исполнения </w:t>
      </w:r>
      <w:r>
        <w:rPr>
          <w:rFonts w:cs="Arial"/>
          <w:szCs w:val="24"/>
          <w:lang w:val="en-US"/>
        </w:rPr>
        <w:lastRenderedPageBreak/>
        <w:t>DIN</w:t>
      </w:r>
      <w:r w:rsidRPr="003902DE">
        <w:rPr>
          <w:rFonts w:cs="Arial"/>
          <w:szCs w:val="24"/>
        </w:rPr>
        <w:t>)</w:t>
      </w:r>
      <w:r w:rsidRPr="00EB1BD1">
        <w:rPr>
          <w:rFonts w:cs="Arial"/>
          <w:szCs w:val="24"/>
        </w:rPr>
        <w:t>;</w:t>
      </w:r>
    </w:p>
    <w:p w14:paraId="41405DF6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надеть зажимные гайки на каб</w:t>
      </w:r>
      <w:r w:rsidRPr="00EB1BD1">
        <w:rPr>
          <w:rFonts w:cs="Arial"/>
          <w:szCs w:val="24"/>
        </w:rPr>
        <w:t>е</w:t>
      </w:r>
      <w:r w:rsidRPr="00EB1BD1">
        <w:rPr>
          <w:rFonts w:cs="Arial"/>
          <w:szCs w:val="24"/>
        </w:rPr>
        <w:t>ли связи</w:t>
      </w:r>
      <w:r>
        <w:rPr>
          <w:rFonts w:cs="Arial"/>
          <w:szCs w:val="24"/>
        </w:rPr>
        <w:t xml:space="preserve"> (кроме исполнения </w:t>
      </w:r>
      <w:r>
        <w:rPr>
          <w:rFonts w:cs="Arial"/>
          <w:szCs w:val="24"/>
          <w:lang w:val="en-US"/>
        </w:rPr>
        <w:t>DIN</w:t>
      </w:r>
      <w:r w:rsidRPr="003902DE">
        <w:rPr>
          <w:rFonts w:cs="Arial"/>
          <w:szCs w:val="24"/>
        </w:rPr>
        <w:t>)</w:t>
      </w:r>
      <w:r w:rsidRPr="00EB1BD1">
        <w:rPr>
          <w:rFonts w:cs="Arial"/>
          <w:szCs w:val="24"/>
        </w:rPr>
        <w:t>;</w:t>
      </w:r>
    </w:p>
    <w:p w14:paraId="5D618599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вставить кабель связи в отве</w:t>
      </w:r>
      <w:r w:rsidRPr="00EB1BD1">
        <w:rPr>
          <w:rFonts w:cs="Arial"/>
          <w:szCs w:val="24"/>
        </w:rPr>
        <w:t>р</w:t>
      </w:r>
      <w:r w:rsidRPr="00EB1BD1">
        <w:rPr>
          <w:rFonts w:cs="Arial"/>
          <w:szCs w:val="24"/>
        </w:rPr>
        <w:t>стие кабельного ввода</w:t>
      </w:r>
      <w:r>
        <w:rPr>
          <w:rFonts w:cs="Arial"/>
          <w:szCs w:val="24"/>
        </w:rPr>
        <w:t xml:space="preserve"> (кроме исполнения </w:t>
      </w:r>
      <w:r>
        <w:rPr>
          <w:rFonts w:cs="Arial"/>
          <w:szCs w:val="24"/>
          <w:lang w:val="en-US"/>
        </w:rPr>
        <w:t>DIN</w:t>
      </w:r>
      <w:r w:rsidRPr="003902DE">
        <w:rPr>
          <w:rFonts w:cs="Arial"/>
          <w:szCs w:val="24"/>
        </w:rPr>
        <w:t>)</w:t>
      </w:r>
      <w:r w:rsidRPr="00EB1BD1">
        <w:rPr>
          <w:rFonts w:cs="Arial"/>
          <w:szCs w:val="24"/>
        </w:rPr>
        <w:t>;</w:t>
      </w:r>
    </w:p>
    <w:p w14:paraId="014F399E" w14:textId="77777777" w:rsidR="003902DE" w:rsidRPr="003902DE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 xml:space="preserve">- подключить </w:t>
      </w:r>
      <w:r>
        <w:rPr>
          <w:rFonts w:cs="Arial"/>
          <w:szCs w:val="24"/>
        </w:rPr>
        <w:t>сигнализатор</w:t>
      </w:r>
      <w:r w:rsidRPr="00EB1BD1">
        <w:rPr>
          <w:rFonts w:cs="Arial"/>
          <w:szCs w:val="24"/>
        </w:rPr>
        <w:t xml:space="preserve"> к с</w:t>
      </w:r>
      <w:r w:rsidRPr="00EB1BD1">
        <w:rPr>
          <w:rFonts w:cs="Arial"/>
          <w:szCs w:val="24"/>
        </w:rPr>
        <w:t>о</w:t>
      </w:r>
      <w:r w:rsidRPr="00EB1BD1">
        <w:rPr>
          <w:rFonts w:cs="Arial"/>
          <w:szCs w:val="24"/>
        </w:rPr>
        <w:t xml:space="preserve">ответствующей клеммной колодке </w:t>
      </w:r>
      <w:r>
        <w:rPr>
          <w:rFonts w:cs="Arial"/>
          <w:szCs w:val="24"/>
        </w:rPr>
        <w:t>в соответствии со схемой приложения Г.</w:t>
      </w:r>
    </w:p>
    <w:p w14:paraId="57621F9D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b/>
          <w:szCs w:val="24"/>
        </w:rPr>
      </w:pPr>
      <w:r w:rsidRPr="00EB1BD1">
        <w:rPr>
          <w:rFonts w:cs="Arial"/>
          <w:b/>
          <w:szCs w:val="24"/>
        </w:rPr>
        <w:t xml:space="preserve">ВНИМАНИЕ! КАБЕЛЬ СВЯЗИ ЗАЗЕМЛЯЕТСЯ ТОЛЬКО СО СТОРОНЫ </w:t>
      </w:r>
      <w:r>
        <w:rPr>
          <w:rFonts w:cs="Arial"/>
          <w:b/>
          <w:szCs w:val="24"/>
        </w:rPr>
        <w:t>СИГНАЛИЗАТОРА!</w:t>
      </w:r>
    </w:p>
    <w:p w14:paraId="6A63B33C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полярность</w:t>
      </w:r>
      <w:r>
        <w:rPr>
          <w:rFonts w:cs="Arial"/>
          <w:szCs w:val="24"/>
        </w:rPr>
        <w:t xml:space="preserve"> при </w:t>
      </w:r>
      <w:r w:rsidRPr="00EB1BD1">
        <w:rPr>
          <w:rFonts w:cs="Arial"/>
          <w:szCs w:val="24"/>
        </w:rPr>
        <w:t xml:space="preserve"> подключени</w:t>
      </w:r>
      <w:r>
        <w:rPr>
          <w:rFonts w:cs="Arial"/>
          <w:szCs w:val="24"/>
        </w:rPr>
        <w:t>и</w:t>
      </w:r>
      <w:r w:rsidRPr="00EB1BD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электропитания вторичного преобразователя и си</w:t>
      </w:r>
      <w:r>
        <w:rPr>
          <w:rFonts w:cs="Arial"/>
          <w:szCs w:val="24"/>
        </w:rPr>
        <w:t>г</w:t>
      </w:r>
      <w:r>
        <w:rPr>
          <w:rFonts w:cs="Arial"/>
          <w:szCs w:val="24"/>
        </w:rPr>
        <w:t xml:space="preserve">нальных цепей сигнализатора </w:t>
      </w:r>
      <w:r w:rsidRPr="00EB1BD1">
        <w:rPr>
          <w:rFonts w:cs="Arial"/>
          <w:szCs w:val="24"/>
        </w:rPr>
        <w:t>значения не имеет;</w:t>
      </w:r>
    </w:p>
    <w:p w14:paraId="0DDFEB01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уплотнить кабель, закрутив з</w:t>
      </w:r>
      <w:r w:rsidRPr="00EB1BD1">
        <w:rPr>
          <w:rFonts w:cs="Arial"/>
          <w:szCs w:val="24"/>
        </w:rPr>
        <w:t>а</w:t>
      </w:r>
      <w:r w:rsidRPr="00EB1BD1">
        <w:rPr>
          <w:rFonts w:cs="Arial"/>
          <w:szCs w:val="24"/>
        </w:rPr>
        <w:t>жимную гайку;</w:t>
      </w:r>
    </w:p>
    <w:p w14:paraId="62472F8C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разделать жилы кабелей источника электропитания и в</w:t>
      </w:r>
      <w:r w:rsidRPr="00EB1BD1">
        <w:rPr>
          <w:rFonts w:cs="Arial"/>
          <w:szCs w:val="24"/>
        </w:rPr>
        <w:t>ы</w:t>
      </w:r>
      <w:r w:rsidRPr="00EB1BD1">
        <w:rPr>
          <w:rFonts w:cs="Arial"/>
          <w:szCs w:val="24"/>
        </w:rPr>
        <w:t>ходных сигналов;</w:t>
      </w:r>
    </w:p>
    <w:p w14:paraId="5FF7F1D0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вставить кабели в соответств</w:t>
      </w:r>
      <w:r w:rsidRPr="00EB1BD1">
        <w:rPr>
          <w:rFonts w:cs="Arial"/>
          <w:szCs w:val="24"/>
        </w:rPr>
        <w:t>у</w:t>
      </w:r>
      <w:r w:rsidRPr="00EB1BD1">
        <w:rPr>
          <w:rFonts w:cs="Arial"/>
          <w:szCs w:val="24"/>
        </w:rPr>
        <w:t>ющие кабельные вводы;</w:t>
      </w:r>
    </w:p>
    <w:p w14:paraId="46049E3D" w14:textId="77777777" w:rsidR="003902DE" w:rsidRPr="00EB1BD1" w:rsidRDefault="003902DE" w:rsidP="003902DE">
      <w:pPr>
        <w:pStyle w:val="8"/>
        <w:numPr>
          <w:ilvl w:val="0"/>
          <w:numId w:val="0"/>
        </w:numPr>
        <w:spacing w:line="336" w:lineRule="auto"/>
        <w:ind w:firstLine="1134"/>
        <w:rPr>
          <w:rFonts w:cs="Arial"/>
          <w:szCs w:val="24"/>
        </w:rPr>
      </w:pPr>
      <w:r w:rsidRPr="00EB1BD1">
        <w:rPr>
          <w:rFonts w:cs="Arial"/>
          <w:szCs w:val="24"/>
        </w:rPr>
        <w:t>- закрыть корпус крышкой.</w:t>
      </w:r>
    </w:p>
    <w:p w14:paraId="3A3776A8" w14:textId="77777777" w:rsidR="003902DE" w:rsidRPr="00D1004E" w:rsidRDefault="003902DE" w:rsidP="00D1004E"/>
    <w:p w14:paraId="7CCFE577" w14:textId="77777777" w:rsidR="008A40E5" w:rsidRPr="002B3921" w:rsidRDefault="00B32265" w:rsidP="00C6523F">
      <w:pPr>
        <w:pStyle w:val="3"/>
        <w:spacing w:line="312" w:lineRule="auto"/>
        <w:ind w:left="0" w:firstLine="680"/>
        <w:rPr>
          <w:b/>
          <w:szCs w:val="24"/>
        </w:rPr>
      </w:pPr>
      <w:bookmarkStart w:id="122" w:name="_Toc409869376"/>
      <w:bookmarkStart w:id="123" w:name="_Toc476315964"/>
      <w:bookmarkStart w:id="124" w:name="_Toc476406628"/>
      <w:r w:rsidRPr="002B3921">
        <w:rPr>
          <w:b/>
          <w:szCs w:val="24"/>
          <w:lang w:val="ru-RU"/>
        </w:rPr>
        <w:t>Использование изделия</w:t>
      </w:r>
      <w:bookmarkEnd w:id="122"/>
      <w:bookmarkEnd w:id="123"/>
      <w:bookmarkEnd w:id="124"/>
    </w:p>
    <w:p w14:paraId="4EA30FA6" w14:textId="77777777" w:rsidR="008A40E5" w:rsidRPr="00EB1BD1" w:rsidRDefault="008A40E5" w:rsidP="00C6523F">
      <w:pPr>
        <w:pStyle w:val="4"/>
        <w:spacing w:line="312" w:lineRule="auto"/>
        <w:ind w:left="0" w:firstLine="851"/>
        <w:rPr>
          <w:szCs w:val="24"/>
        </w:rPr>
      </w:pPr>
      <w:r w:rsidRPr="00EB1BD1">
        <w:rPr>
          <w:szCs w:val="24"/>
        </w:rPr>
        <w:t xml:space="preserve">Подготовка </w:t>
      </w:r>
      <w:r w:rsidR="00247AA2">
        <w:rPr>
          <w:szCs w:val="24"/>
          <w:lang w:val="ru-RU"/>
        </w:rPr>
        <w:t>сигнализатора</w:t>
      </w:r>
      <w:r w:rsidRPr="00EB1BD1">
        <w:rPr>
          <w:szCs w:val="24"/>
        </w:rPr>
        <w:t xml:space="preserve"> к работе осуществляется следующим обр</w:t>
      </w:r>
      <w:r w:rsidRPr="00EB1BD1">
        <w:rPr>
          <w:szCs w:val="24"/>
        </w:rPr>
        <w:t>а</w:t>
      </w:r>
      <w:r w:rsidRPr="00EB1BD1">
        <w:rPr>
          <w:szCs w:val="24"/>
        </w:rPr>
        <w:t>зом:</w:t>
      </w:r>
    </w:p>
    <w:p w14:paraId="609C323D" w14:textId="77777777" w:rsidR="00057622" w:rsidRPr="00EB1BD1" w:rsidRDefault="00043EA4" w:rsidP="00C6523F">
      <w:pPr>
        <w:pStyle w:val="8"/>
        <w:numPr>
          <w:ilvl w:val="0"/>
          <w:numId w:val="0"/>
        </w:numPr>
        <w:spacing w:line="312" w:lineRule="auto"/>
        <w:ind w:firstLine="851"/>
        <w:rPr>
          <w:szCs w:val="24"/>
        </w:rPr>
      </w:pPr>
      <w:r w:rsidRPr="00EB1BD1">
        <w:rPr>
          <w:szCs w:val="24"/>
        </w:rPr>
        <w:t>- </w:t>
      </w:r>
      <w:r w:rsidR="008A40E5" w:rsidRPr="00EB1BD1">
        <w:rPr>
          <w:szCs w:val="24"/>
        </w:rPr>
        <w:t>включи</w:t>
      </w:r>
      <w:r w:rsidRPr="00EB1BD1">
        <w:rPr>
          <w:szCs w:val="24"/>
        </w:rPr>
        <w:t>ть</w:t>
      </w:r>
      <w:r w:rsidR="008A40E5" w:rsidRPr="00EB1BD1">
        <w:rPr>
          <w:szCs w:val="24"/>
        </w:rPr>
        <w:t xml:space="preserve"> </w:t>
      </w:r>
      <w:r w:rsidR="006711D9">
        <w:rPr>
          <w:szCs w:val="24"/>
        </w:rPr>
        <w:t>сигнализатор</w:t>
      </w:r>
      <w:r w:rsidR="003A4F32" w:rsidRPr="00EB1BD1">
        <w:rPr>
          <w:szCs w:val="24"/>
        </w:rPr>
        <w:t xml:space="preserve"> </w:t>
      </w:r>
      <w:r w:rsidR="008A40E5" w:rsidRPr="00EB1BD1">
        <w:rPr>
          <w:szCs w:val="24"/>
        </w:rPr>
        <w:t>в сеть</w:t>
      </w:r>
      <w:r w:rsidR="006711D9">
        <w:rPr>
          <w:szCs w:val="24"/>
        </w:rPr>
        <w:t xml:space="preserve"> (при необходимости)</w:t>
      </w:r>
      <w:r w:rsidR="00057622" w:rsidRPr="00EB1BD1">
        <w:rPr>
          <w:szCs w:val="24"/>
        </w:rPr>
        <w:t>;</w:t>
      </w:r>
    </w:p>
    <w:p w14:paraId="63402D51" w14:textId="77777777" w:rsidR="008A40E5" w:rsidRDefault="00043EA4" w:rsidP="00C6523F">
      <w:pPr>
        <w:pStyle w:val="8"/>
        <w:numPr>
          <w:ilvl w:val="0"/>
          <w:numId w:val="0"/>
        </w:numPr>
        <w:spacing w:line="312" w:lineRule="auto"/>
        <w:ind w:firstLine="851"/>
        <w:rPr>
          <w:szCs w:val="24"/>
        </w:rPr>
      </w:pPr>
      <w:r w:rsidRPr="00EB1BD1">
        <w:rPr>
          <w:szCs w:val="24"/>
        </w:rPr>
        <w:t>- </w:t>
      </w:r>
      <w:r w:rsidR="00057622" w:rsidRPr="00EB1BD1">
        <w:rPr>
          <w:szCs w:val="24"/>
        </w:rPr>
        <w:t>провер</w:t>
      </w:r>
      <w:r w:rsidRPr="00EB1BD1">
        <w:rPr>
          <w:szCs w:val="24"/>
        </w:rPr>
        <w:t>ить</w:t>
      </w:r>
      <w:r w:rsidR="00057622" w:rsidRPr="00EB1BD1">
        <w:rPr>
          <w:szCs w:val="24"/>
        </w:rPr>
        <w:t xml:space="preserve"> работоспособность</w:t>
      </w:r>
      <w:r w:rsidRPr="00EB1BD1">
        <w:rPr>
          <w:szCs w:val="24"/>
        </w:rPr>
        <w:t xml:space="preserve"> по п</w:t>
      </w:r>
      <w:r w:rsidR="006711D9">
        <w:rPr>
          <w:szCs w:val="24"/>
        </w:rPr>
        <w:t>п</w:t>
      </w:r>
      <w:r w:rsidRPr="00EB1BD1">
        <w:rPr>
          <w:szCs w:val="24"/>
        </w:rPr>
        <w:t>. </w:t>
      </w:r>
      <w:r w:rsidRPr="00EB1BD1">
        <w:rPr>
          <w:szCs w:val="24"/>
        </w:rPr>
        <w:fldChar w:fldCharType="begin"/>
      </w:r>
      <w:r w:rsidRPr="00EB1BD1">
        <w:rPr>
          <w:szCs w:val="24"/>
        </w:rPr>
        <w:instrText xml:space="preserve"> REF _Ref475107698 \r \h </w:instrText>
      </w:r>
      <w:r w:rsidR="006531AB" w:rsidRPr="00EB1BD1">
        <w:rPr>
          <w:szCs w:val="24"/>
        </w:rPr>
      </w:r>
      <w:r w:rsidR="006531AB" w:rsidRPr="00EB1BD1">
        <w:rPr>
          <w:szCs w:val="24"/>
        </w:rPr>
        <w:instrText xml:space="preserve"> \* MERGEFORMAT </w:instrText>
      </w:r>
      <w:r w:rsidRPr="00EB1BD1">
        <w:rPr>
          <w:szCs w:val="24"/>
        </w:rPr>
        <w:fldChar w:fldCharType="separate"/>
      </w:r>
      <w:r w:rsidR="00E43193">
        <w:rPr>
          <w:szCs w:val="24"/>
        </w:rPr>
        <w:t>2.2.2.2</w:t>
      </w:r>
      <w:r w:rsidRPr="00EB1BD1">
        <w:rPr>
          <w:szCs w:val="24"/>
        </w:rPr>
        <w:fldChar w:fldCharType="end"/>
      </w:r>
      <w:r w:rsidR="006711D9">
        <w:rPr>
          <w:szCs w:val="24"/>
        </w:rPr>
        <w:t xml:space="preserve">, </w:t>
      </w:r>
      <w:r w:rsidR="006711D9">
        <w:rPr>
          <w:szCs w:val="24"/>
        </w:rPr>
        <w:fldChar w:fldCharType="begin"/>
      </w:r>
      <w:r w:rsidR="006711D9">
        <w:rPr>
          <w:szCs w:val="24"/>
        </w:rPr>
        <w:instrText xml:space="preserve"> REF _Ref80124817 \r \h </w:instrText>
      </w:r>
      <w:r w:rsidR="006711D9">
        <w:rPr>
          <w:szCs w:val="24"/>
        </w:rPr>
      </w:r>
      <w:r w:rsidR="006711D9">
        <w:rPr>
          <w:szCs w:val="24"/>
        </w:rPr>
        <w:fldChar w:fldCharType="separate"/>
      </w:r>
      <w:r w:rsidR="00E43193">
        <w:rPr>
          <w:szCs w:val="24"/>
        </w:rPr>
        <w:t>2.2.2.3</w:t>
      </w:r>
      <w:r w:rsidR="006711D9">
        <w:rPr>
          <w:szCs w:val="24"/>
        </w:rPr>
        <w:fldChar w:fldCharType="end"/>
      </w:r>
      <w:r w:rsidR="003902DE">
        <w:rPr>
          <w:szCs w:val="24"/>
        </w:rPr>
        <w:t xml:space="preserve">, </w:t>
      </w:r>
      <w:r w:rsidR="003902DE">
        <w:rPr>
          <w:szCs w:val="24"/>
        </w:rPr>
        <w:fldChar w:fldCharType="begin"/>
      </w:r>
      <w:r w:rsidR="003902DE">
        <w:rPr>
          <w:szCs w:val="24"/>
        </w:rPr>
        <w:instrText xml:space="preserve"> REF _Ref476404942 \r \h </w:instrText>
      </w:r>
      <w:r w:rsidR="003902DE">
        <w:rPr>
          <w:szCs w:val="24"/>
        </w:rPr>
      </w:r>
      <w:r w:rsidR="003902DE">
        <w:rPr>
          <w:szCs w:val="24"/>
        </w:rPr>
        <w:fldChar w:fldCharType="separate"/>
      </w:r>
      <w:r w:rsidR="003902DE">
        <w:rPr>
          <w:szCs w:val="24"/>
        </w:rPr>
        <w:t>2.2.2.4</w:t>
      </w:r>
      <w:r w:rsidR="003902DE">
        <w:rPr>
          <w:szCs w:val="24"/>
        </w:rPr>
        <w:fldChar w:fldCharType="end"/>
      </w:r>
      <w:r w:rsidR="006531AB" w:rsidRPr="00EB1BD1">
        <w:rPr>
          <w:szCs w:val="24"/>
        </w:rPr>
        <w:t>.</w:t>
      </w:r>
    </w:p>
    <w:p w14:paraId="3017707E" w14:textId="77777777" w:rsidR="0082505E" w:rsidRPr="0082505E" w:rsidRDefault="0082505E" w:rsidP="0082505E">
      <w:pPr>
        <w:pStyle w:val="8"/>
        <w:numPr>
          <w:ilvl w:val="0"/>
          <w:numId w:val="0"/>
        </w:numPr>
        <w:spacing w:line="312" w:lineRule="auto"/>
        <w:ind w:firstLine="851"/>
      </w:pPr>
      <w:r>
        <w:t>- </w:t>
      </w:r>
      <w:r w:rsidRPr="0082505E">
        <w:rPr>
          <w:szCs w:val="24"/>
        </w:rPr>
        <w:t>установить</w:t>
      </w:r>
      <w:r>
        <w:t xml:space="preserve"> переключателем </w:t>
      </w:r>
      <w:r>
        <w:rPr>
          <w:lang w:val="en-US"/>
        </w:rPr>
        <w:t>S</w:t>
      </w:r>
      <w:r w:rsidRPr="0082505E">
        <w:t xml:space="preserve">1 </w:t>
      </w:r>
      <w:r>
        <w:t>в блоке электронном требуемые режимы работы в с</w:t>
      </w:r>
      <w:r>
        <w:t>о</w:t>
      </w:r>
      <w:r>
        <w:t>ответствии с п. </w:t>
      </w:r>
      <w:r>
        <w:fldChar w:fldCharType="begin"/>
      </w:r>
      <w:r>
        <w:instrText xml:space="preserve"> REF _Ref120647802 \r \h </w:instrText>
      </w:r>
      <w:r>
        <w:fldChar w:fldCharType="separate"/>
      </w:r>
      <w:r>
        <w:t>1.4.3</w:t>
      </w:r>
      <w:r>
        <w:fldChar w:fldCharType="end"/>
      </w:r>
      <w:r>
        <w:t>.</w:t>
      </w:r>
    </w:p>
    <w:p w14:paraId="0E43531D" w14:textId="77777777" w:rsidR="008A40E5" w:rsidRDefault="008A40E5" w:rsidP="0077599F">
      <w:pPr>
        <w:pStyle w:val="4"/>
        <w:spacing w:line="312" w:lineRule="auto"/>
        <w:ind w:left="0" w:firstLine="851"/>
        <w:rPr>
          <w:szCs w:val="24"/>
          <w:lang w:val="ru-RU"/>
        </w:rPr>
      </w:pPr>
      <w:r w:rsidRPr="00EB1BD1">
        <w:rPr>
          <w:szCs w:val="24"/>
        </w:rPr>
        <w:t xml:space="preserve">В процессе эксплуатации </w:t>
      </w:r>
      <w:r w:rsidR="006711D9">
        <w:rPr>
          <w:szCs w:val="24"/>
          <w:lang w:val="ru-RU"/>
        </w:rPr>
        <w:t>сигнализатор</w:t>
      </w:r>
      <w:r w:rsidRPr="00EB1BD1">
        <w:rPr>
          <w:szCs w:val="24"/>
        </w:rPr>
        <w:t xml:space="preserve"> не требует непосредственного обслуживания и метрологической пр</w:t>
      </w:r>
      <w:r w:rsidRPr="00EB1BD1">
        <w:rPr>
          <w:szCs w:val="24"/>
        </w:rPr>
        <w:t>о</w:t>
      </w:r>
      <w:r w:rsidRPr="00EB1BD1">
        <w:rPr>
          <w:szCs w:val="24"/>
        </w:rPr>
        <w:t>верки.</w:t>
      </w:r>
    </w:p>
    <w:p w14:paraId="47D841FF" w14:textId="77777777" w:rsidR="0082505E" w:rsidRDefault="0082505E" w:rsidP="0082505E">
      <w:pPr>
        <w:pStyle w:val="4"/>
        <w:spacing w:line="336" w:lineRule="auto"/>
        <w:ind w:left="0" w:firstLine="851"/>
        <w:rPr>
          <w:szCs w:val="24"/>
        </w:rPr>
      </w:pPr>
      <w:bookmarkStart w:id="125" w:name="_Toc283365537"/>
      <w:bookmarkStart w:id="126" w:name="_Toc409869377"/>
      <w:bookmarkStart w:id="127" w:name="_Toc476315965"/>
      <w:bookmarkStart w:id="128" w:name="_Toc476406629"/>
      <w:r w:rsidRPr="001374E9">
        <w:rPr>
          <w:szCs w:val="24"/>
        </w:rPr>
        <w:t>Значения выходных сигналов при эксплуатации должны соответствовать указанным в п. </w:t>
      </w:r>
      <w:r>
        <w:rPr>
          <w:szCs w:val="24"/>
        </w:rPr>
        <w:fldChar w:fldCharType="begin"/>
      </w:r>
      <w:r>
        <w:rPr>
          <w:szCs w:val="24"/>
        </w:rPr>
        <w:instrText xml:space="preserve"> REF _Ref120647863 \r \h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t>1.2.11</w:t>
      </w:r>
      <w:r>
        <w:rPr>
          <w:szCs w:val="24"/>
        </w:rPr>
        <w:fldChar w:fldCharType="end"/>
      </w:r>
      <w:r w:rsidRPr="001374E9">
        <w:rPr>
          <w:szCs w:val="24"/>
        </w:rPr>
        <w:t>.</w:t>
      </w:r>
    </w:p>
    <w:p w14:paraId="4E68B1E5" w14:textId="77777777" w:rsidR="00C571E4" w:rsidRDefault="0082505E" w:rsidP="0082505E">
      <w:pPr>
        <w:pStyle w:val="4"/>
        <w:spacing w:line="336" w:lineRule="auto"/>
        <w:ind w:left="0" w:firstLine="851"/>
        <w:rPr>
          <w:lang w:val="ru-RU"/>
        </w:rPr>
      </w:pPr>
      <w:r w:rsidRPr="0082505E">
        <w:rPr>
          <w:lang w:val="ru-RU"/>
        </w:rPr>
        <w:t xml:space="preserve">В процессе </w:t>
      </w:r>
      <w:r w:rsidRPr="0082505E">
        <w:rPr>
          <w:szCs w:val="24"/>
        </w:rPr>
        <w:t>эксплуатации</w:t>
      </w:r>
      <w:r w:rsidRPr="0082505E">
        <w:rPr>
          <w:lang w:val="ru-RU"/>
        </w:rPr>
        <w:t xml:space="preserve"> сигнализатор производит непрерывную самодиагностику технического состояния с отображением</w:t>
      </w:r>
      <w:r>
        <w:rPr>
          <w:lang w:val="ru-RU"/>
        </w:rPr>
        <w:t xml:space="preserve"> текущего состояния и</w:t>
      </w:r>
      <w:r w:rsidRPr="0082505E">
        <w:rPr>
          <w:lang w:val="ru-RU"/>
        </w:rPr>
        <w:t xml:space="preserve"> возможных неисправностей на световом индикаторе</w:t>
      </w:r>
      <w:r>
        <w:rPr>
          <w:lang w:val="ru-RU"/>
        </w:rPr>
        <w:t xml:space="preserve"> в соответствии с п. </w:t>
      </w:r>
      <w:r>
        <w:rPr>
          <w:lang w:val="ru-RU"/>
        </w:rPr>
        <w:fldChar w:fldCharType="begin"/>
      </w:r>
      <w:r>
        <w:rPr>
          <w:lang w:val="ru-RU"/>
        </w:rPr>
        <w:instrText xml:space="preserve"> REF _Ref101973472 \r \h </w:instrText>
      </w:r>
      <w:r>
        <w:rPr>
          <w:lang w:val="ru-RU"/>
        </w:rPr>
      </w:r>
      <w:r>
        <w:rPr>
          <w:lang w:val="ru-RU"/>
        </w:rPr>
        <w:fldChar w:fldCharType="separate"/>
      </w:r>
      <w:r>
        <w:rPr>
          <w:lang w:val="ru-RU"/>
        </w:rPr>
        <w:t>1.2.12</w:t>
      </w:r>
      <w:r>
        <w:rPr>
          <w:lang w:val="ru-RU"/>
        </w:rPr>
        <w:fldChar w:fldCharType="end"/>
      </w:r>
      <w:r>
        <w:rPr>
          <w:lang w:val="ru-RU"/>
        </w:rPr>
        <w:t>.</w:t>
      </w:r>
    </w:p>
    <w:p w14:paraId="217D8B5D" w14:textId="77777777" w:rsidR="0082505E" w:rsidRPr="0082505E" w:rsidRDefault="0082505E" w:rsidP="0082505E">
      <w:pPr>
        <w:rPr>
          <w:b/>
          <w:lang w:eastAsia="x-none"/>
        </w:rPr>
      </w:pPr>
      <w:r w:rsidRPr="0082505E">
        <w:rPr>
          <w:b/>
          <w:lang w:eastAsia="x-none"/>
        </w:rPr>
        <w:t>ВНИМАНИЕ!</w:t>
      </w:r>
      <w:r>
        <w:rPr>
          <w:b/>
          <w:lang w:eastAsia="x-none"/>
        </w:rPr>
        <w:t>!!</w:t>
      </w:r>
      <w:r w:rsidRPr="0082505E">
        <w:rPr>
          <w:b/>
          <w:lang w:eastAsia="x-none"/>
        </w:rPr>
        <w:t xml:space="preserve"> РАБОТОСПОСОБНОСТЬ СИГНАЛИЗАТОРОВ ОБЕСПЕЧИВАЕТСЯ ПРИ СООТВЕТСТВИИ ПЛОТНОСТИ КОНТРОЛИРУЕМОЙ СРЕДЫ ОГОВОРЕННЫМ ПРИ ЗАКАЗЕ ЗНАЧЕНИЯМ. ПОПЛАВКИ ЧУВСТВИТЕЛЬНЫХ ЭЛЕМЕНТОВ ПРИ ВЫПУСКЕ НАСТРАИВАЮТСЯ НА ЗАДАННОЕ ЗНАЧЕНИЕ ПЛОТНОСТИ!</w:t>
      </w:r>
      <w:r>
        <w:rPr>
          <w:b/>
          <w:lang w:eastAsia="x-none"/>
        </w:rPr>
        <w:t>!!</w:t>
      </w:r>
    </w:p>
    <w:p w14:paraId="68583B36" w14:textId="77777777" w:rsidR="00B32265" w:rsidRPr="002B3921" w:rsidRDefault="007E6F8F" w:rsidP="006A6EFB">
      <w:pPr>
        <w:pStyle w:val="3"/>
        <w:spacing w:line="336" w:lineRule="auto"/>
        <w:ind w:left="170" w:right="170" w:firstLine="680"/>
        <w:rPr>
          <w:b/>
          <w:szCs w:val="24"/>
          <w:lang w:val="ru-RU"/>
        </w:rPr>
      </w:pPr>
      <w:r>
        <w:rPr>
          <w:b/>
          <w:szCs w:val="24"/>
          <w:lang w:val="ru-RU"/>
        </w:rPr>
        <w:br w:type="page"/>
      </w:r>
      <w:r w:rsidR="0068725A">
        <w:rPr>
          <w:b/>
          <w:szCs w:val="24"/>
          <w:lang w:val="ru-RU"/>
        </w:rPr>
        <w:lastRenderedPageBreak/>
        <w:t>В</w:t>
      </w:r>
      <w:r w:rsidR="00B32265" w:rsidRPr="002B3921">
        <w:rPr>
          <w:b/>
          <w:szCs w:val="24"/>
          <w:lang w:val="ru-RU"/>
        </w:rPr>
        <w:t>озможные неисправности и методы их устранения</w:t>
      </w:r>
      <w:bookmarkEnd w:id="125"/>
      <w:bookmarkEnd w:id="126"/>
      <w:bookmarkEnd w:id="127"/>
      <w:bookmarkEnd w:id="128"/>
    </w:p>
    <w:p w14:paraId="1BE46AF3" w14:textId="77777777" w:rsidR="00EB1BD1" w:rsidRDefault="00B32265" w:rsidP="006A6EFB">
      <w:pPr>
        <w:pStyle w:val="4"/>
        <w:spacing w:line="336" w:lineRule="auto"/>
        <w:ind w:left="0" w:firstLine="851"/>
        <w:rPr>
          <w:szCs w:val="24"/>
        </w:rPr>
      </w:pPr>
      <w:r w:rsidRPr="00EB1BD1">
        <w:rPr>
          <w:szCs w:val="24"/>
        </w:rPr>
        <w:t xml:space="preserve">Возможные неисправности приведены в таблице </w:t>
      </w:r>
      <w:r w:rsidR="003E5DCB">
        <w:rPr>
          <w:szCs w:val="24"/>
          <w:lang w:val="ru-RU"/>
        </w:rPr>
        <w:t>5</w:t>
      </w:r>
      <w:r w:rsidRPr="00EB1BD1">
        <w:rPr>
          <w:szCs w:val="24"/>
        </w:rPr>
        <w:t>.</w:t>
      </w:r>
    </w:p>
    <w:p w14:paraId="24E7A812" w14:textId="77777777" w:rsidR="008A40E5" w:rsidRDefault="008A40E5" w:rsidP="006A6EFB">
      <w:pPr>
        <w:pStyle w:val="8"/>
        <w:numPr>
          <w:ilvl w:val="0"/>
          <w:numId w:val="0"/>
        </w:numPr>
        <w:spacing w:line="336" w:lineRule="auto"/>
        <w:ind w:firstLine="851"/>
        <w:rPr>
          <w:szCs w:val="24"/>
        </w:rPr>
      </w:pPr>
      <w:r w:rsidRPr="00EB1BD1">
        <w:rPr>
          <w:szCs w:val="24"/>
        </w:rPr>
        <w:t xml:space="preserve">Таблица </w:t>
      </w:r>
      <w:r w:rsidR="003E5DCB">
        <w:rPr>
          <w:szCs w:val="24"/>
        </w:rPr>
        <w:t>5</w:t>
      </w:r>
    </w:p>
    <w:tbl>
      <w:tblPr>
        <w:tblW w:w="98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2229"/>
        <w:gridCol w:w="2410"/>
        <w:gridCol w:w="2266"/>
      </w:tblGrid>
      <w:tr w:rsidR="003E5DCB" w:rsidRPr="00A50C9F" w14:paraId="1BA1994C" w14:textId="77777777">
        <w:trPr>
          <w:trHeight w:val="256"/>
        </w:trPr>
        <w:tc>
          <w:tcPr>
            <w:tcW w:w="2977" w:type="dxa"/>
            <w:vAlign w:val="center"/>
          </w:tcPr>
          <w:p w14:paraId="6627926E" w14:textId="77777777" w:rsidR="003E5DCB" w:rsidRPr="006531AB" w:rsidRDefault="003E5DCB" w:rsidP="001706C1">
            <w:pPr>
              <w:spacing w:line="240" w:lineRule="auto"/>
              <w:ind w:firstLine="0"/>
              <w:jc w:val="center"/>
              <w:rPr>
                <w:sz w:val="20"/>
              </w:rPr>
            </w:pPr>
            <w:r w:rsidRPr="006531AB">
              <w:rPr>
                <w:sz w:val="20"/>
              </w:rPr>
              <w:t>Наименование неисправн</w:t>
            </w:r>
            <w:r w:rsidRPr="006531AB">
              <w:rPr>
                <w:sz w:val="20"/>
              </w:rPr>
              <w:t>о</w:t>
            </w:r>
            <w:r w:rsidRPr="006531AB">
              <w:rPr>
                <w:sz w:val="20"/>
              </w:rPr>
              <w:t>сти, внешнее проявление и допо</w:t>
            </w:r>
            <w:r w:rsidRPr="006531AB">
              <w:rPr>
                <w:sz w:val="20"/>
              </w:rPr>
              <w:t>л</w:t>
            </w:r>
            <w:r w:rsidRPr="006531AB">
              <w:rPr>
                <w:sz w:val="20"/>
              </w:rPr>
              <w:t>нител</w:t>
            </w:r>
            <w:r w:rsidRPr="006531AB">
              <w:rPr>
                <w:sz w:val="20"/>
              </w:rPr>
              <w:t>ь</w:t>
            </w:r>
            <w:r w:rsidRPr="006531AB">
              <w:rPr>
                <w:sz w:val="20"/>
              </w:rPr>
              <w:t>ные признаки</w:t>
            </w:r>
          </w:p>
        </w:tc>
        <w:tc>
          <w:tcPr>
            <w:tcW w:w="2229" w:type="dxa"/>
            <w:vAlign w:val="center"/>
          </w:tcPr>
          <w:p w14:paraId="17296247" w14:textId="77777777" w:rsidR="003E5DCB" w:rsidRPr="006531AB" w:rsidRDefault="003E5DCB" w:rsidP="001706C1">
            <w:pPr>
              <w:suppressAutoHyphens/>
              <w:spacing w:line="240" w:lineRule="auto"/>
              <w:ind w:firstLine="0"/>
              <w:jc w:val="center"/>
              <w:rPr>
                <w:sz w:val="20"/>
              </w:rPr>
            </w:pPr>
            <w:r w:rsidRPr="006531AB">
              <w:rPr>
                <w:sz w:val="20"/>
              </w:rPr>
              <w:t>Вероятная причина</w:t>
            </w:r>
          </w:p>
        </w:tc>
        <w:tc>
          <w:tcPr>
            <w:tcW w:w="2410" w:type="dxa"/>
            <w:vAlign w:val="center"/>
          </w:tcPr>
          <w:p w14:paraId="29ABE8E1" w14:textId="77777777" w:rsidR="003E5DCB" w:rsidRPr="006531AB" w:rsidRDefault="003E5DCB" w:rsidP="001706C1">
            <w:pPr>
              <w:suppressAutoHyphens/>
              <w:spacing w:line="240" w:lineRule="auto"/>
              <w:ind w:firstLine="0"/>
              <w:jc w:val="center"/>
              <w:rPr>
                <w:sz w:val="20"/>
              </w:rPr>
            </w:pPr>
            <w:r w:rsidRPr="006531AB">
              <w:rPr>
                <w:sz w:val="20"/>
              </w:rPr>
              <w:t>Способ устранения</w:t>
            </w:r>
          </w:p>
        </w:tc>
        <w:tc>
          <w:tcPr>
            <w:tcW w:w="2266" w:type="dxa"/>
            <w:vAlign w:val="center"/>
          </w:tcPr>
          <w:p w14:paraId="4311C439" w14:textId="77777777" w:rsidR="003E5DCB" w:rsidRPr="006531AB" w:rsidRDefault="003E5DCB" w:rsidP="001706C1">
            <w:pPr>
              <w:suppressAutoHyphens/>
              <w:spacing w:line="240" w:lineRule="auto"/>
              <w:ind w:firstLine="0"/>
              <w:jc w:val="center"/>
              <w:rPr>
                <w:sz w:val="20"/>
              </w:rPr>
            </w:pPr>
            <w:r w:rsidRPr="006531AB">
              <w:rPr>
                <w:sz w:val="20"/>
              </w:rPr>
              <w:t>Примечание</w:t>
            </w:r>
          </w:p>
        </w:tc>
      </w:tr>
      <w:tr w:rsidR="003E5DCB" w:rsidRPr="00A50C9F" w14:paraId="44D93A52" w14:textId="77777777">
        <w:trPr>
          <w:trHeight w:val="733"/>
        </w:trPr>
        <w:tc>
          <w:tcPr>
            <w:tcW w:w="2977" w:type="dxa"/>
          </w:tcPr>
          <w:p w14:paraId="2182C33D" w14:textId="77777777" w:rsidR="003E5DCB" w:rsidRDefault="003E5DCB" w:rsidP="00FD7AFD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1 При подключении индик</w:t>
            </w:r>
            <w:r w:rsidRPr="006531AB">
              <w:rPr>
                <w:sz w:val="20"/>
              </w:rPr>
              <w:t>а</w:t>
            </w:r>
            <w:r w:rsidR="0066669D">
              <w:rPr>
                <w:sz w:val="20"/>
              </w:rPr>
              <w:t>тор</w:t>
            </w:r>
            <w:r w:rsidR="007E6F8F">
              <w:rPr>
                <w:sz w:val="20"/>
              </w:rPr>
              <w:t xml:space="preserve"> «Сеть»</w:t>
            </w:r>
            <w:r>
              <w:rPr>
                <w:sz w:val="20"/>
              </w:rPr>
              <w:t xml:space="preserve"> </w:t>
            </w:r>
            <w:r w:rsidRPr="006531AB">
              <w:rPr>
                <w:sz w:val="20"/>
              </w:rPr>
              <w:t>не св</w:t>
            </w:r>
            <w:r w:rsidRPr="006531AB">
              <w:rPr>
                <w:sz w:val="20"/>
              </w:rPr>
              <w:t>е</w:t>
            </w:r>
            <w:r w:rsidRPr="006531AB">
              <w:rPr>
                <w:sz w:val="20"/>
              </w:rPr>
              <w:t>тится</w:t>
            </w:r>
          </w:p>
          <w:p w14:paraId="3088D1B4" w14:textId="77777777" w:rsidR="007E6F8F" w:rsidRPr="006531AB" w:rsidRDefault="007E6F8F" w:rsidP="00FD7AF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(индикатор «Уровень» в блоке электронном)</w:t>
            </w:r>
          </w:p>
        </w:tc>
        <w:tc>
          <w:tcPr>
            <w:tcW w:w="2229" w:type="dxa"/>
          </w:tcPr>
          <w:p w14:paraId="0BE1B85E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Отсутствует напряж</w:t>
            </w:r>
            <w:r w:rsidRPr="006531AB">
              <w:rPr>
                <w:sz w:val="20"/>
              </w:rPr>
              <w:t>е</w:t>
            </w:r>
            <w:r w:rsidRPr="006531AB">
              <w:rPr>
                <w:sz w:val="20"/>
              </w:rPr>
              <w:t>ние пит</w:t>
            </w:r>
            <w:r w:rsidRPr="006531AB">
              <w:rPr>
                <w:sz w:val="20"/>
              </w:rPr>
              <w:t>а</w:t>
            </w:r>
            <w:r w:rsidRPr="006531AB">
              <w:rPr>
                <w:sz w:val="20"/>
              </w:rPr>
              <w:t xml:space="preserve">ния </w:t>
            </w:r>
          </w:p>
          <w:p w14:paraId="6D6A96AF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410" w:type="dxa"/>
          </w:tcPr>
          <w:p w14:paraId="2D239BAE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 xml:space="preserve">Проверить наличие </w:t>
            </w:r>
            <w:r>
              <w:rPr>
                <w:sz w:val="20"/>
              </w:rPr>
              <w:t>эле</w:t>
            </w:r>
            <w:r>
              <w:rPr>
                <w:sz w:val="20"/>
              </w:rPr>
              <w:t>к</w:t>
            </w:r>
            <w:r>
              <w:rPr>
                <w:sz w:val="20"/>
              </w:rPr>
              <w:t>тропитания</w:t>
            </w:r>
          </w:p>
          <w:p w14:paraId="4A182F76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2266" w:type="dxa"/>
          </w:tcPr>
          <w:p w14:paraId="1CE1A620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  <w:p w14:paraId="17AECE74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  <w:p w14:paraId="2832EDCB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3E5DCB" w:rsidRPr="00A50C9F" w14:paraId="076195E1" w14:textId="77777777">
        <w:trPr>
          <w:trHeight w:val="686"/>
        </w:trPr>
        <w:tc>
          <w:tcPr>
            <w:tcW w:w="2977" w:type="dxa"/>
          </w:tcPr>
          <w:p w14:paraId="5C9F30C2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2 Выходные сигналы не изм</w:t>
            </w:r>
            <w:r w:rsidRPr="006531AB">
              <w:rPr>
                <w:sz w:val="20"/>
              </w:rPr>
              <w:t>е</w:t>
            </w:r>
            <w:r w:rsidRPr="006531AB">
              <w:rPr>
                <w:sz w:val="20"/>
              </w:rPr>
              <w:t>няют своего знач</w:t>
            </w:r>
            <w:r w:rsidRPr="006531AB">
              <w:rPr>
                <w:sz w:val="20"/>
              </w:rPr>
              <w:t>е</w:t>
            </w:r>
            <w:r w:rsidRPr="006531AB">
              <w:rPr>
                <w:sz w:val="20"/>
              </w:rPr>
              <w:t>ния</w:t>
            </w:r>
          </w:p>
        </w:tc>
        <w:tc>
          <w:tcPr>
            <w:tcW w:w="2229" w:type="dxa"/>
          </w:tcPr>
          <w:p w14:paraId="621E5B91" w14:textId="77777777" w:rsidR="003E5DCB" w:rsidRDefault="0066669D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Загрязнение чувств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тельного элемента</w:t>
            </w:r>
          </w:p>
          <w:p w14:paraId="41ABA264" w14:textId="77777777" w:rsidR="0066669D" w:rsidRDefault="0066669D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Нарушение гермети</w:t>
            </w:r>
            <w:r>
              <w:rPr>
                <w:sz w:val="20"/>
              </w:rPr>
              <w:t>ч</w:t>
            </w:r>
            <w:r>
              <w:rPr>
                <w:sz w:val="20"/>
              </w:rPr>
              <w:t>ности поплавка</w:t>
            </w:r>
          </w:p>
          <w:p w14:paraId="7081B290" w14:textId="77777777" w:rsidR="0066669D" w:rsidRDefault="0066669D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Загрязнение поплавка</w:t>
            </w:r>
          </w:p>
          <w:p w14:paraId="3AAC2F28" w14:textId="77777777" w:rsidR="0066669D" w:rsidRDefault="0066669D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Неисправность герм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тичного контакта</w:t>
            </w:r>
          </w:p>
          <w:p w14:paraId="7A99DA49" w14:textId="77777777" w:rsidR="0066669D" w:rsidRPr="006531AB" w:rsidRDefault="0066669D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Неисправность платы вычислителя</w:t>
            </w:r>
          </w:p>
        </w:tc>
        <w:tc>
          <w:tcPr>
            <w:tcW w:w="2410" w:type="dxa"/>
          </w:tcPr>
          <w:p w14:paraId="7B580AAB" w14:textId="77777777" w:rsidR="003E5DCB" w:rsidRDefault="0066669D" w:rsidP="001706C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Очистить чувствител</w:t>
            </w:r>
            <w:r>
              <w:rPr>
                <w:sz w:val="20"/>
              </w:rPr>
              <w:t>ь</w:t>
            </w:r>
            <w:r>
              <w:rPr>
                <w:sz w:val="20"/>
              </w:rPr>
              <w:t>ный элемент</w:t>
            </w:r>
          </w:p>
          <w:p w14:paraId="7B9E2E8A" w14:textId="77777777" w:rsidR="0066669D" w:rsidRDefault="0066669D" w:rsidP="001706C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Заменить поплавок</w:t>
            </w:r>
          </w:p>
          <w:p w14:paraId="7E6C5E0A" w14:textId="77777777" w:rsidR="0066669D" w:rsidRDefault="0066669D" w:rsidP="001706C1">
            <w:pPr>
              <w:spacing w:line="240" w:lineRule="auto"/>
              <w:ind w:firstLine="0"/>
              <w:rPr>
                <w:sz w:val="20"/>
              </w:rPr>
            </w:pPr>
          </w:p>
          <w:p w14:paraId="1E6093DB" w14:textId="77777777" w:rsidR="0066669D" w:rsidRDefault="0066669D" w:rsidP="001706C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Очистить поплавок</w:t>
            </w:r>
          </w:p>
          <w:p w14:paraId="7A14F386" w14:textId="77777777" w:rsidR="0066669D" w:rsidRDefault="0066669D" w:rsidP="001706C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Заменить датчик</w:t>
            </w:r>
          </w:p>
          <w:p w14:paraId="10CF5A03" w14:textId="77777777" w:rsidR="0066669D" w:rsidRDefault="0066669D" w:rsidP="001706C1">
            <w:pPr>
              <w:spacing w:line="240" w:lineRule="auto"/>
              <w:ind w:firstLine="0"/>
              <w:rPr>
                <w:sz w:val="20"/>
              </w:rPr>
            </w:pPr>
          </w:p>
          <w:p w14:paraId="7DBCE227" w14:textId="77777777" w:rsidR="0066669D" w:rsidRPr="006531AB" w:rsidRDefault="0066669D" w:rsidP="001706C1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Заменить плату вычи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>лителя</w:t>
            </w:r>
          </w:p>
        </w:tc>
        <w:tc>
          <w:tcPr>
            <w:tcW w:w="2266" w:type="dxa"/>
          </w:tcPr>
          <w:p w14:paraId="523CF3CB" w14:textId="77777777" w:rsidR="003E5DCB" w:rsidRPr="006531AB" w:rsidRDefault="003E5DCB" w:rsidP="00CE0B88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3E5DCB" w:rsidRPr="00A50C9F" w14:paraId="0B65AC46" w14:textId="77777777" w:rsidTr="00FE1200">
        <w:trPr>
          <w:trHeight w:val="7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9821" w14:textId="77777777" w:rsidR="003E5DCB" w:rsidRPr="006531AB" w:rsidRDefault="003E5DCB" w:rsidP="00FE1200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3 Ток потребления м</w:t>
            </w:r>
            <w:r w:rsidRPr="006531AB">
              <w:rPr>
                <w:sz w:val="20"/>
              </w:rPr>
              <w:t>е</w:t>
            </w:r>
            <w:r w:rsidRPr="006531AB">
              <w:rPr>
                <w:sz w:val="20"/>
              </w:rPr>
              <w:t>нее 4 мА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716" w14:textId="77777777" w:rsidR="003E5DCB" w:rsidRPr="006531AB" w:rsidRDefault="003E5DCB" w:rsidP="00FE1200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Отсутствует напряж</w:t>
            </w:r>
            <w:r w:rsidRPr="006531AB">
              <w:rPr>
                <w:sz w:val="20"/>
              </w:rPr>
              <w:t>е</w:t>
            </w:r>
            <w:r w:rsidR="00FE1200">
              <w:rPr>
                <w:sz w:val="20"/>
              </w:rPr>
              <w:t>ние питания</w:t>
            </w:r>
            <w:r>
              <w:rPr>
                <w:sz w:val="20"/>
              </w:rPr>
              <w:t>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3AD" w14:textId="77777777" w:rsidR="003E5DCB" w:rsidRPr="006531AB" w:rsidRDefault="003E5DCB" w:rsidP="00FE1200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 xml:space="preserve">Проверить наличие </w:t>
            </w:r>
            <w:r>
              <w:rPr>
                <w:sz w:val="20"/>
              </w:rPr>
              <w:t>Электро</w:t>
            </w:r>
            <w:r w:rsidRPr="006531AB">
              <w:rPr>
                <w:sz w:val="20"/>
              </w:rPr>
              <w:t>питания, устр</w:t>
            </w:r>
            <w:r w:rsidRPr="006531AB">
              <w:rPr>
                <w:sz w:val="20"/>
              </w:rPr>
              <w:t>а</w:t>
            </w:r>
            <w:r w:rsidRPr="006531AB">
              <w:rPr>
                <w:sz w:val="20"/>
              </w:rPr>
              <w:t>нить о</w:t>
            </w:r>
            <w:r w:rsidRPr="006531AB">
              <w:rPr>
                <w:sz w:val="20"/>
              </w:rPr>
              <w:t>б</w:t>
            </w:r>
            <w:r w:rsidRPr="006531AB">
              <w:rPr>
                <w:sz w:val="20"/>
              </w:rPr>
              <w:t>рыв линии связи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0EB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</w:tc>
      </w:tr>
      <w:tr w:rsidR="003E5DCB" w:rsidRPr="00A50C9F" w14:paraId="4ABEC6F2" w14:textId="77777777" w:rsidTr="00FE1200">
        <w:trPr>
          <w:trHeight w:val="15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B60C" w14:textId="77777777" w:rsidR="003E5DCB" w:rsidRPr="006531AB" w:rsidRDefault="003E5DCB" w:rsidP="00FE1200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>4 Ток потребления более 21 мА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C22D" w14:textId="77777777" w:rsidR="003E5DCB" w:rsidRDefault="0066669D" w:rsidP="003E5DCB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Сигнализатор</w:t>
            </w:r>
            <w:r w:rsidR="00FE1200">
              <w:rPr>
                <w:sz w:val="20"/>
              </w:rPr>
              <w:t xml:space="preserve"> диагн</w:t>
            </w:r>
            <w:r w:rsidR="00FE1200">
              <w:rPr>
                <w:sz w:val="20"/>
              </w:rPr>
              <w:t>о</w:t>
            </w:r>
            <w:r w:rsidR="00FE1200">
              <w:rPr>
                <w:sz w:val="20"/>
              </w:rPr>
              <w:t>стирует неиспра</w:t>
            </w:r>
            <w:r w:rsidR="00FE1200">
              <w:rPr>
                <w:sz w:val="20"/>
              </w:rPr>
              <w:t>в</w:t>
            </w:r>
            <w:r w:rsidR="00FE1200">
              <w:rPr>
                <w:sz w:val="20"/>
              </w:rPr>
              <w:t>ность</w:t>
            </w:r>
            <w:r w:rsidR="003E5DCB">
              <w:rPr>
                <w:sz w:val="20"/>
              </w:rPr>
              <w:t>;</w:t>
            </w:r>
          </w:p>
          <w:p w14:paraId="38280DB1" w14:textId="77777777" w:rsidR="003E5DCB" w:rsidRDefault="00FE1200" w:rsidP="003E5DCB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Обрыв проводов чу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ствительного элемента</w:t>
            </w:r>
          </w:p>
          <w:p w14:paraId="73A214DE" w14:textId="77777777" w:rsidR="003E5DCB" w:rsidRPr="006531AB" w:rsidRDefault="00FE1200" w:rsidP="00FE1200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>Неисправность платы вычислителя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320" w14:textId="77777777" w:rsidR="003E5DCB" w:rsidRDefault="003E5DCB" w:rsidP="003E5DCB">
            <w:pPr>
              <w:spacing w:line="240" w:lineRule="auto"/>
              <w:ind w:firstLine="0"/>
              <w:rPr>
                <w:sz w:val="20"/>
              </w:rPr>
            </w:pPr>
            <w:r w:rsidRPr="006531AB">
              <w:rPr>
                <w:sz w:val="20"/>
              </w:rPr>
              <w:t xml:space="preserve">Заменить </w:t>
            </w:r>
            <w:r w:rsidR="0066669D">
              <w:rPr>
                <w:sz w:val="20"/>
              </w:rPr>
              <w:t>плату вычи</w:t>
            </w:r>
            <w:r w:rsidR="0066669D">
              <w:rPr>
                <w:sz w:val="20"/>
              </w:rPr>
              <w:t>с</w:t>
            </w:r>
            <w:r w:rsidR="0066669D">
              <w:rPr>
                <w:sz w:val="20"/>
              </w:rPr>
              <w:t>лителя</w:t>
            </w:r>
            <w:r>
              <w:rPr>
                <w:sz w:val="20"/>
              </w:rPr>
              <w:t>;</w:t>
            </w:r>
          </w:p>
          <w:p w14:paraId="34D84A73" w14:textId="77777777" w:rsidR="003E5DCB" w:rsidRPr="006531AB" w:rsidRDefault="003E5DCB" w:rsidP="0066669D">
            <w:pPr>
              <w:spacing w:line="240" w:lineRule="auto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Очистить </w:t>
            </w:r>
            <w:r w:rsidR="0066669D">
              <w:rPr>
                <w:sz w:val="20"/>
              </w:rPr>
              <w:t>чувствител</w:t>
            </w:r>
            <w:r w:rsidR="0066669D">
              <w:rPr>
                <w:sz w:val="20"/>
              </w:rPr>
              <w:t>ь</w:t>
            </w:r>
            <w:r w:rsidR="0066669D">
              <w:rPr>
                <w:sz w:val="20"/>
              </w:rPr>
              <w:t>ный элемент от загрязн</w:t>
            </w:r>
            <w:r w:rsidR="0066669D">
              <w:rPr>
                <w:sz w:val="20"/>
              </w:rPr>
              <w:t>е</w:t>
            </w:r>
            <w:r w:rsidR="0066669D">
              <w:rPr>
                <w:sz w:val="20"/>
              </w:rPr>
              <w:t>ний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DD9D" w14:textId="77777777" w:rsidR="003E5DCB" w:rsidRPr="006531AB" w:rsidRDefault="003E5DCB" w:rsidP="001706C1">
            <w:pPr>
              <w:spacing w:line="240" w:lineRule="auto"/>
              <w:ind w:firstLine="0"/>
              <w:rPr>
                <w:sz w:val="20"/>
              </w:rPr>
            </w:pPr>
          </w:p>
        </w:tc>
      </w:tr>
    </w:tbl>
    <w:p w14:paraId="13E315DF" w14:textId="77777777" w:rsidR="003E5DCB" w:rsidRDefault="003E5DCB" w:rsidP="003E5DCB"/>
    <w:p w14:paraId="09CACB54" w14:textId="77777777" w:rsidR="00F73A83" w:rsidRPr="002B3921" w:rsidRDefault="00B56B4B" w:rsidP="00EB1BD1">
      <w:pPr>
        <w:pStyle w:val="3"/>
        <w:ind w:left="170" w:right="170" w:firstLine="680"/>
        <w:rPr>
          <w:rFonts w:ascii="Arial" w:hAnsi="Arial" w:cs="Arial"/>
          <w:b/>
          <w:szCs w:val="24"/>
        </w:rPr>
      </w:pPr>
      <w:bookmarkStart w:id="129" w:name="_Ref230062170"/>
      <w:bookmarkStart w:id="130" w:name="_Toc354403181"/>
      <w:bookmarkStart w:id="131" w:name="_Toc409869378"/>
      <w:bookmarkStart w:id="132" w:name="_Toc476406630"/>
      <w:r>
        <w:rPr>
          <w:b/>
          <w:szCs w:val="24"/>
          <w:lang w:val="ru-RU"/>
        </w:rPr>
        <w:br w:type="page"/>
      </w:r>
      <w:r w:rsidR="00F73A83" w:rsidRPr="002B3921">
        <w:rPr>
          <w:b/>
          <w:szCs w:val="24"/>
          <w:lang w:val="ru-RU"/>
        </w:rPr>
        <w:lastRenderedPageBreak/>
        <w:t>Меры безопасности при эксплуатации</w:t>
      </w:r>
      <w:bookmarkEnd w:id="132"/>
    </w:p>
    <w:p w14:paraId="43E71BA6" w14:textId="77777777" w:rsidR="00F73A83" w:rsidRPr="00EB1BD1" w:rsidRDefault="00F73A83" w:rsidP="00EB1BD1">
      <w:pPr>
        <w:pStyle w:val="4"/>
        <w:ind w:left="0" w:firstLine="851"/>
        <w:rPr>
          <w:szCs w:val="24"/>
        </w:rPr>
      </w:pPr>
      <w:bookmarkStart w:id="133" w:name="_Toc476314999"/>
      <w:bookmarkStart w:id="134" w:name="_Toc476315800"/>
      <w:bookmarkStart w:id="135" w:name="_Toc476315967"/>
      <w:r w:rsidRPr="00EB1BD1">
        <w:rPr>
          <w:szCs w:val="24"/>
        </w:rPr>
        <w:t xml:space="preserve">Источниками опасности при эксплуатации </w:t>
      </w:r>
      <w:r w:rsidR="00731213">
        <w:rPr>
          <w:szCs w:val="24"/>
          <w:lang w:val="ru-RU"/>
        </w:rPr>
        <w:t>сигнализаторов</w:t>
      </w:r>
      <w:r w:rsidRPr="00EB1BD1">
        <w:rPr>
          <w:szCs w:val="24"/>
        </w:rPr>
        <w:t xml:space="preserve"> является электрический ток и давление контролируемой среды.</w:t>
      </w:r>
      <w:bookmarkEnd w:id="133"/>
      <w:bookmarkEnd w:id="134"/>
      <w:bookmarkEnd w:id="135"/>
    </w:p>
    <w:p w14:paraId="141C89BF" w14:textId="77777777" w:rsidR="00F73A83" w:rsidRPr="00EB1BD1" w:rsidRDefault="00F73A83" w:rsidP="00EB1BD1">
      <w:pPr>
        <w:pStyle w:val="4"/>
        <w:ind w:left="0" w:firstLine="851"/>
        <w:rPr>
          <w:szCs w:val="24"/>
        </w:rPr>
      </w:pPr>
      <w:bookmarkStart w:id="136" w:name="_Toc476315000"/>
      <w:bookmarkStart w:id="137" w:name="_Toc476315801"/>
      <w:bookmarkStart w:id="138" w:name="_Toc476315968"/>
      <w:r w:rsidRPr="00EB1BD1">
        <w:rPr>
          <w:szCs w:val="24"/>
        </w:rPr>
        <w:t>Безопасность эксплуатации обеспечивается герметичностью и надежностью</w:t>
      </w:r>
      <w:r w:rsidR="00F36080">
        <w:rPr>
          <w:szCs w:val="24"/>
          <w:lang w:val="ru-RU"/>
        </w:rPr>
        <w:t xml:space="preserve"> его</w:t>
      </w:r>
      <w:r w:rsidRPr="00EB1BD1">
        <w:rPr>
          <w:szCs w:val="24"/>
        </w:rPr>
        <w:t xml:space="preserve"> крепления при монтаже на об</w:t>
      </w:r>
      <w:r w:rsidRPr="00EB1BD1">
        <w:rPr>
          <w:szCs w:val="24"/>
        </w:rPr>
        <w:t>ъ</w:t>
      </w:r>
      <w:r w:rsidRPr="00EB1BD1">
        <w:rPr>
          <w:szCs w:val="24"/>
        </w:rPr>
        <w:t>екте.</w:t>
      </w:r>
      <w:bookmarkEnd w:id="136"/>
      <w:bookmarkEnd w:id="137"/>
      <w:bookmarkEnd w:id="138"/>
    </w:p>
    <w:p w14:paraId="25DD2115" w14:textId="77777777" w:rsidR="00F73A83" w:rsidRPr="00EB1BD1" w:rsidRDefault="00F73A83" w:rsidP="00276BE6">
      <w:pPr>
        <w:pStyle w:val="4"/>
        <w:spacing w:line="312" w:lineRule="auto"/>
        <w:ind w:left="0" w:firstLine="851"/>
        <w:rPr>
          <w:szCs w:val="24"/>
        </w:rPr>
      </w:pPr>
      <w:bookmarkStart w:id="139" w:name="_Toc476315001"/>
      <w:bookmarkStart w:id="140" w:name="_Toc476315802"/>
      <w:bookmarkStart w:id="141" w:name="_Toc476315969"/>
      <w:r w:rsidRPr="00EB1BD1">
        <w:rPr>
          <w:szCs w:val="24"/>
        </w:rPr>
        <w:t xml:space="preserve">Перед демонтажем </w:t>
      </w:r>
      <w:r w:rsidR="00731213">
        <w:rPr>
          <w:szCs w:val="24"/>
          <w:lang w:val="ru-RU"/>
        </w:rPr>
        <w:t>сигнализаторов</w:t>
      </w:r>
      <w:r w:rsidRPr="00EB1BD1">
        <w:rPr>
          <w:szCs w:val="24"/>
        </w:rPr>
        <w:t xml:space="preserve"> необходимо снизить давление в </w:t>
      </w:r>
      <w:r w:rsidR="00FE1200">
        <w:rPr>
          <w:szCs w:val="24"/>
          <w:lang w:val="ru-RU"/>
        </w:rPr>
        <w:t>резервуаре</w:t>
      </w:r>
      <w:r w:rsidRPr="00EB1BD1">
        <w:rPr>
          <w:szCs w:val="24"/>
        </w:rPr>
        <w:t xml:space="preserve"> до атмосферного, осушить </w:t>
      </w:r>
      <w:r w:rsidR="00FE1200">
        <w:rPr>
          <w:szCs w:val="24"/>
          <w:lang w:val="ru-RU"/>
        </w:rPr>
        <w:t>резервуар</w:t>
      </w:r>
      <w:r w:rsidRPr="00EB1BD1">
        <w:rPr>
          <w:szCs w:val="24"/>
        </w:rPr>
        <w:t xml:space="preserve"> (снизить уровень жидкости ниже расположения </w:t>
      </w:r>
      <w:r w:rsidR="00F36080">
        <w:rPr>
          <w:szCs w:val="24"/>
          <w:lang w:val="ru-RU"/>
        </w:rPr>
        <w:t>пе</w:t>
      </w:r>
      <w:r w:rsidR="00F36080">
        <w:rPr>
          <w:szCs w:val="24"/>
          <w:lang w:val="ru-RU"/>
        </w:rPr>
        <w:t>р</w:t>
      </w:r>
      <w:r w:rsidR="00F36080">
        <w:rPr>
          <w:szCs w:val="24"/>
          <w:lang w:val="ru-RU"/>
        </w:rPr>
        <w:t>вичного преобразователя</w:t>
      </w:r>
      <w:r w:rsidRPr="00EB1BD1">
        <w:rPr>
          <w:szCs w:val="24"/>
        </w:rPr>
        <w:t>).</w:t>
      </w:r>
      <w:bookmarkEnd w:id="139"/>
      <w:bookmarkEnd w:id="140"/>
      <w:bookmarkEnd w:id="141"/>
    </w:p>
    <w:p w14:paraId="2F4ADB0D" w14:textId="77777777" w:rsidR="00F73A83" w:rsidRPr="00EB1BD1" w:rsidRDefault="00F73A83" w:rsidP="00276BE6">
      <w:pPr>
        <w:pStyle w:val="4"/>
        <w:spacing w:line="312" w:lineRule="auto"/>
        <w:ind w:left="0" w:firstLine="851"/>
        <w:rPr>
          <w:szCs w:val="24"/>
        </w:rPr>
      </w:pPr>
      <w:bookmarkStart w:id="142" w:name="_Toc476315003"/>
      <w:bookmarkStart w:id="143" w:name="_Toc476315804"/>
      <w:bookmarkStart w:id="144" w:name="_Toc476315971"/>
      <w:r w:rsidRPr="00EB1BD1">
        <w:rPr>
          <w:szCs w:val="24"/>
        </w:rPr>
        <w:t>Действия в экстремальных ситуациях</w:t>
      </w:r>
      <w:bookmarkEnd w:id="142"/>
      <w:bookmarkEnd w:id="143"/>
      <w:bookmarkEnd w:id="144"/>
    </w:p>
    <w:p w14:paraId="65C252F1" w14:textId="77777777" w:rsidR="00F73A83" w:rsidRPr="00EB1BD1" w:rsidRDefault="00F73A83" w:rsidP="00276BE6">
      <w:pPr>
        <w:pStyle w:val="5"/>
        <w:spacing w:line="312" w:lineRule="auto"/>
        <w:ind w:left="0" w:firstLine="851"/>
        <w:rPr>
          <w:lang w:val="ru-RU"/>
        </w:rPr>
      </w:pPr>
      <w:r w:rsidRPr="00EB1BD1">
        <w:rPr>
          <w:lang w:val="ru-RU"/>
        </w:rPr>
        <w:t xml:space="preserve">Материалы и покрытия, применяемые при изготовлении </w:t>
      </w:r>
      <w:r w:rsidR="00731213">
        <w:rPr>
          <w:lang w:val="ru-RU"/>
        </w:rPr>
        <w:t>сигнализаторов</w:t>
      </w:r>
      <w:r w:rsidRPr="00EB1BD1">
        <w:rPr>
          <w:lang w:val="ru-RU"/>
        </w:rPr>
        <w:t>, не м</w:t>
      </w:r>
      <w:r w:rsidRPr="00EB1BD1">
        <w:rPr>
          <w:lang w:val="ru-RU"/>
        </w:rPr>
        <w:t>о</w:t>
      </w:r>
      <w:r w:rsidRPr="00EB1BD1">
        <w:rPr>
          <w:lang w:val="ru-RU"/>
        </w:rPr>
        <w:t>гут быть источником пожара и не поддерживают горение.</w:t>
      </w:r>
    </w:p>
    <w:p w14:paraId="6AF4E3DB" w14:textId="77777777" w:rsidR="00F73A83" w:rsidRPr="00EB1BD1" w:rsidRDefault="00F73A83" w:rsidP="00276BE6">
      <w:pPr>
        <w:pStyle w:val="5"/>
        <w:spacing w:line="312" w:lineRule="auto"/>
        <w:ind w:left="0" w:firstLine="851"/>
        <w:rPr>
          <w:lang w:val="ru-RU"/>
        </w:rPr>
      </w:pPr>
      <w:r w:rsidRPr="00EB1BD1">
        <w:rPr>
          <w:lang w:val="ru-RU"/>
        </w:rPr>
        <w:t xml:space="preserve">При соблюдении правил эксплуатации, приведенных в настоящем руководстве, </w:t>
      </w:r>
      <w:r w:rsidR="00731213">
        <w:rPr>
          <w:lang w:val="ru-RU"/>
        </w:rPr>
        <w:t>сигнализаторы</w:t>
      </w:r>
      <w:r w:rsidR="00CE0B88" w:rsidRPr="00CE0B88">
        <w:rPr>
          <w:szCs w:val="24"/>
          <w:lang w:val="ru-RU"/>
        </w:rPr>
        <w:t xml:space="preserve"> </w:t>
      </w:r>
      <w:r w:rsidRPr="00EB1BD1">
        <w:rPr>
          <w:lang w:val="ru-RU"/>
        </w:rPr>
        <w:t>не мо</w:t>
      </w:r>
      <w:r w:rsidR="00AA6898" w:rsidRPr="00EB1BD1">
        <w:rPr>
          <w:lang w:val="ru-RU"/>
        </w:rPr>
        <w:t>гу</w:t>
      </w:r>
      <w:r w:rsidRPr="00EB1BD1">
        <w:rPr>
          <w:lang w:val="ru-RU"/>
        </w:rPr>
        <w:t>т быть источником возникновения аварийной ситу</w:t>
      </w:r>
      <w:r w:rsidRPr="00EB1BD1">
        <w:rPr>
          <w:lang w:val="ru-RU"/>
        </w:rPr>
        <w:t>а</w:t>
      </w:r>
      <w:r w:rsidRPr="00EB1BD1">
        <w:rPr>
          <w:lang w:val="ru-RU"/>
        </w:rPr>
        <w:t>ции.</w:t>
      </w:r>
    </w:p>
    <w:p w14:paraId="4FD62F82" w14:textId="77777777" w:rsidR="00F73A83" w:rsidRPr="00EB1BD1" w:rsidRDefault="00F73A83" w:rsidP="00276BE6">
      <w:pPr>
        <w:pStyle w:val="5"/>
        <w:spacing w:line="312" w:lineRule="auto"/>
        <w:ind w:left="0" w:firstLine="851"/>
        <w:rPr>
          <w:lang w:val="ru-RU"/>
        </w:rPr>
      </w:pPr>
      <w:r w:rsidRPr="00EB1BD1">
        <w:rPr>
          <w:lang w:val="ru-RU"/>
        </w:rPr>
        <w:t xml:space="preserve">При возникновении экстремальных ситуаций при эксплуатации </w:t>
      </w:r>
      <w:r w:rsidR="00731213">
        <w:rPr>
          <w:lang w:val="ru-RU"/>
        </w:rPr>
        <w:t>сигнализаторов</w:t>
      </w:r>
      <w:r w:rsidRPr="00EB1BD1">
        <w:rPr>
          <w:lang w:val="ru-RU"/>
        </w:rPr>
        <w:t>, например, при превышении максимального рабочего давления, необходимо действовать согла</w:t>
      </w:r>
      <w:r w:rsidRPr="00EB1BD1">
        <w:rPr>
          <w:lang w:val="ru-RU"/>
        </w:rPr>
        <w:t>с</w:t>
      </w:r>
      <w:r w:rsidRPr="00EB1BD1">
        <w:rPr>
          <w:lang w:val="ru-RU"/>
        </w:rPr>
        <w:t>но инструкциям, принятым в эксплуатирующей организ</w:t>
      </w:r>
      <w:r w:rsidRPr="00EB1BD1">
        <w:rPr>
          <w:lang w:val="ru-RU"/>
        </w:rPr>
        <w:t>а</w:t>
      </w:r>
      <w:r w:rsidRPr="00EB1BD1">
        <w:rPr>
          <w:lang w:val="ru-RU"/>
        </w:rPr>
        <w:t>ции.</w:t>
      </w:r>
    </w:p>
    <w:p w14:paraId="66E97E3E" w14:textId="77777777" w:rsidR="006531AB" w:rsidRPr="004045D3" w:rsidRDefault="00F73A83" w:rsidP="00276BE6">
      <w:pPr>
        <w:pStyle w:val="5"/>
        <w:spacing w:line="312" w:lineRule="auto"/>
        <w:ind w:left="0" w:firstLine="851"/>
        <w:rPr>
          <w:lang w:val="ru-RU"/>
        </w:rPr>
      </w:pPr>
      <w:bookmarkStart w:id="145" w:name="_Toc476315004"/>
      <w:bookmarkStart w:id="146" w:name="_Toc476315805"/>
      <w:bookmarkStart w:id="147" w:name="_Toc476315972"/>
      <w:bookmarkStart w:id="148" w:name="_Toc476403415"/>
      <w:bookmarkStart w:id="149" w:name="_Toc476406631"/>
      <w:r w:rsidRPr="004045D3">
        <w:rPr>
          <w:lang w:val="ru-RU"/>
        </w:rPr>
        <w:t xml:space="preserve">При эксплуатации </w:t>
      </w:r>
      <w:r w:rsidR="00731213">
        <w:rPr>
          <w:lang w:val="ru-RU"/>
        </w:rPr>
        <w:t>сигнализаторов</w:t>
      </w:r>
      <w:r w:rsidR="00CE0B88" w:rsidRPr="00CE0B88">
        <w:rPr>
          <w:szCs w:val="24"/>
          <w:lang w:val="ru-RU"/>
        </w:rPr>
        <w:t xml:space="preserve"> </w:t>
      </w:r>
      <w:r w:rsidRPr="004045D3">
        <w:rPr>
          <w:lang w:val="ru-RU"/>
        </w:rPr>
        <w:t xml:space="preserve">все действия, совершаемые с </w:t>
      </w:r>
      <w:r w:rsidR="00731213">
        <w:rPr>
          <w:lang w:val="ru-RU"/>
        </w:rPr>
        <w:t>сигнализаторами</w:t>
      </w:r>
      <w:r w:rsidR="00CE0B88" w:rsidRPr="00CE0B88">
        <w:rPr>
          <w:szCs w:val="24"/>
          <w:lang w:val="ru-RU"/>
        </w:rPr>
        <w:t xml:space="preserve"> </w:t>
      </w:r>
      <w:r w:rsidRPr="004045D3">
        <w:rPr>
          <w:lang w:val="ru-RU"/>
        </w:rPr>
        <w:t>или их составными частями (прием-передача изделия при эксплуатации, св</w:t>
      </w:r>
      <w:r w:rsidRPr="004045D3">
        <w:rPr>
          <w:lang w:val="ru-RU"/>
        </w:rPr>
        <w:t>е</w:t>
      </w:r>
      <w:r w:rsidRPr="004045D3">
        <w:rPr>
          <w:lang w:val="ru-RU"/>
        </w:rPr>
        <w:t>дения о хранении, консервации и расконсервации, периодическом контроле основных технических х</w:t>
      </w:r>
      <w:r w:rsidRPr="004045D3">
        <w:rPr>
          <w:lang w:val="ru-RU"/>
        </w:rPr>
        <w:t>а</w:t>
      </w:r>
      <w:r w:rsidRPr="004045D3">
        <w:rPr>
          <w:lang w:val="ru-RU"/>
        </w:rPr>
        <w:t>рактеристик, неисправностях при эксплуатации и т. д.) необходимо вносить в соответствующие разделы па</w:t>
      </w:r>
      <w:r w:rsidRPr="004045D3">
        <w:rPr>
          <w:lang w:val="ru-RU"/>
        </w:rPr>
        <w:t>с</w:t>
      </w:r>
      <w:r w:rsidRPr="004045D3">
        <w:rPr>
          <w:lang w:val="ru-RU"/>
        </w:rPr>
        <w:t>порта.</w:t>
      </w:r>
      <w:bookmarkEnd w:id="145"/>
      <w:bookmarkEnd w:id="146"/>
      <w:bookmarkEnd w:id="147"/>
      <w:bookmarkEnd w:id="148"/>
      <w:bookmarkEnd w:id="149"/>
    </w:p>
    <w:p w14:paraId="269CFF92" w14:textId="77777777" w:rsidR="00276BE6" w:rsidRDefault="00276BE6" w:rsidP="00276BE6">
      <w:pPr>
        <w:pStyle w:val="5"/>
        <w:spacing w:line="312" w:lineRule="auto"/>
        <w:ind w:left="0" w:firstLine="851"/>
        <w:rPr>
          <w:lang w:val="ru-RU"/>
        </w:rPr>
      </w:pPr>
      <w:r w:rsidRPr="004045D3">
        <w:rPr>
          <w:lang w:val="ru-RU"/>
        </w:rPr>
        <w:t xml:space="preserve">Запрещается эксплуатация </w:t>
      </w:r>
      <w:r w:rsidR="00731213">
        <w:rPr>
          <w:lang w:val="ru-RU"/>
        </w:rPr>
        <w:t>сигнализаторов</w:t>
      </w:r>
      <w:r w:rsidR="00CE0B88" w:rsidRPr="00CE0B88">
        <w:rPr>
          <w:szCs w:val="24"/>
          <w:lang w:val="ru-RU"/>
        </w:rPr>
        <w:t xml:space="preserve"> </w:t>
      </w:r>
      <w:r w:rsidRPr="004045D3">
        <w:rPr>
          <w:lang w:val="ru-RU"/>
        </w:rPr>
        <w:t>при</w:t>
      </w:r>
      <w:r w:rsidR="004045D3">
        <w:rPr>
          <w:lang w:val="ru-RU"/>
        </w:rPr>
        <w:t xml:space="preserve"> </w:t>
      </w:r>
      <w:r w:rsidRPr="004045D3">
        <w:rPr>
          <w:lang w:val="ru-RU"/>
        </w:rPr>
        <w:t>нарушении герметичности уплотнений</w:t>
      </w:r>
      <w:r w:rsidR="004045D3">
        <w:rPr>
          <w:lang w:val="ru-RU"/>
        </w:rPr>
        <w:t>.</w:t>
      </w:r>
    </w:p>
    <w:p w14:paraId="70053EDB" w14:textId="77777777" w:rsidR="00BA73F5" w:rsidRPr="00FE1200" w:rsidRDefault="00BA73F5" w:rsidP="00BA73F5">
      <w:pPr>
        <w:pStyle w:val="5"/>
        <w:spacing w:line="312" w:lineRule="auto"/>
        <w:ind w:left="0" w:firstLine="851"/>
        <w:rPr>
          <w:lang w:val="ru-RU"/>
        </w:rPr>
      </w:pPr>
      <w:r w:rsidRPr="00FE1200">
        <w:rPr>
          <w:lang w:val="ru-RU"/>
        </w:rPr>
        <w:t xml:space="preserve">Запрещается эксплуатация </w:t>
      </w:r>
      <w:r w:rsidR="00731213">
        <w:rPr>
          <w:lang w:val="ru-RU"/>
        </w:rPr>
        <w:t>сигнализаторов</w:t>
      </w:r>
      <w:r w:rsidRPr="00FE1200">
        <w:rPr>
          <w:lang w:val="ru-RU"/>
        </w:rPr>
        <w:t xml:space="preserve"> при нарушении целостности заземл</w:t>
      </w:r>
      <w:r w:rsidRPr="00FE1200">
        <w:rPr>
          <w:lang w:val="ru-RU"/>
        </w:rPr>
        <w:t>е</w:t>
      </w:r>
      <w:r w:rsidR="00FE1200" w:rsidRPr="00FE1200">
        <w:rPr>
          <w:lang w:val="ru-RU"/>
        </w:rPr>
        <w:t>ния резервуара</w:t>
      </w:r>
      <w:r w:rsidR="00FE1200">
        <w:rPr>
          <w:lang w:val="ru-RU"/>
        </w:rPr>
        <w:t>.</w:t>
      </w:r>
    </w:p>
    <w:p w14:paraId="144947F4" w14:textId="77777777" w:rsidR="004045D3" w:rsidRDefault="004045D3" w:rsidP="004045D3">
      <w:pPr>
        <w:pStyle w:val="2"/>
        <w:numPr>
          <w:ilvl w:val="0"/>
          <w:numId w:val="0"/>
        </w:numPr>
        <w:spacing w:before="0" w:after="0" w:line="312" w:lineRule="auto"/>
        <w:ind w:left="851"/>
        <w:rPr>
          <w:sz w:val="24"/>
          <w:szCs w:val="24"/>
        </w:rPr>
      </w:pPr>
      <w:bookmarkStart w:id="150" w:name="_Toc476406632"/>
    </w:p>
    <w:p w14:paraId="5A5A20CC" w14:textId="77777777" w:rsidR="00F73A83" w:rsidRPr="002B3921" w:rsidRDefault="00F73A83" w:rsidP="00276BE6">
      <w:pPr>
        <w:pStyle w:val="2"/>
        <w:spacing w:before="0" w:after="0" w:line="312" w:lineRule="auto"/>
        <w:ind w:left="0" w:firstLine="851"/>
        <w:rPr>
          <w:sz w:val="24"/>
          <w:szCs w:val="24"/>
        </w:rPr>
      </w:pPr>
      <w:r w:rsidRPr="002B3921">
        <w:rPr>
          <w:sz w:val="24"/>
          <w:szCs w:val="24"/>
        </w:rPr>
        <w:t>Техническое обслуживание изделия</w:t>
      </w:r>
      <w:bookmarkEnd w:id="150"/>
    </w:p>
    <w:p w14:paraId="4EA9250C" w14:textId="77777777" w:rsidR="00F73A83" w:rsidRPr="00EB1BD1" w:rsidRDefault="00F73A83" w:rsidP="00276BE6">
      <w:pPr>
        <w:pStyle w:val="3"/>
        <w:spacing w:line="312" w:lineRule="auto"/>
        <w:ind w:left="0" w:firstLine="851"/>
        <w:rPr>
          <w:lang w:val="ru-RU"/>
        </w:rPr>
      </w:pPr>
      <w:bookmarkStart w:id="151" w:name="_Toc476315006"/>
      <w:bookmarkStart w:id="152" w:name="_Toc476315807"/>
      <w:bookmarkStart w:id="153" w:name="_Toc476315974"/>
      <w:bookmarkStart w:id="154" w:name="_Toc476403417"/>
      <w:bookmarkStart w:id="155" w:name="_Toc476406633"/>
      <w:r w:rsidRPr="00EB1BD1">
        <w:rPr>
          <w:lang w:val="ru-RU"/>
        </w:rPr>
        <w:t xml:space="preserve">Надежность и правильность работы </w:t>
      </w:r>
      <w:r w:rsidR="00731213">
        <w:rPr>
          <w:lang w:val="ru-RU"/>
        </w:rPr>
        <w:t>сигнализаторов</w:t>
      </w:r>
      <w:r w:rsidR="00CE0B88" w:rsidRPr="00CE0B88">
        <w:rPr>
          <w:szCs w:val="24"/>
          <w:lang w:val="ru-RU"/>
        </w:rPr>
        <w:t xml:space="preserve"> </w:t>
      </w:r>
      <w:r w:rsidRPr="00EB1BD1">
        <w:rPr>
          <w:lang w:val="ru-RU"/>
        </w:rPr>
        <w:t>может быть обеспечена при условии его эксплуатации согласно насто</w:t>
      </w:r>
      <w:r w:rsidRPr="00EB1BD1">
        <w:rPr>
          <w:lang w:val="ru-RU"/>
        </w:rPr>
        <w:t>я</w:t>
      </w:r>
      <w:r w:rsidRPr="00EB1BD1">
        <w:rPr>
          <w:lang w:val="ru-RU"/>
        </w:rPr>
        <w:t>щему руководству.</w:t>
      </w:r>
      <w:bookmarkEnd w:id="151"/>
      <w:bookmarkEnd w:id="152"/>
      <w:bookmarkEnd w:id="153"/>
      <w:bookmarkEnd w:id="154"/>
      <w:bookmarkEnd w:id="155"/>
    </w:p>
    <w:p w14:paraId="49FF2FA0" w14:textId="77777777" w:rsidR="00F73A83" w:rsidRPr="00EB1BD1" w:rsidRDefault="0066669D" w:rsidP="00276BE6">
      <w:pPr>
        <w:pStyle w:val="3"/>
        <w:spacing w:line="312" w:lineRule="auto"/>
        <w:ind w:left="0" w:firstLine="851"/>
        <w:rPr>
          <w:lang w:val="ru-RU"/>
        </w:rPr>
      </w:pPr>
      <w:bookmarkStart w:id="156" w:name="_Toc476315007"/>
      <w:bookmarkStart w:id="157" w:name="_Toc476315808"/>
      <w:bookmarkStart w:id="158" w:name="_Toc476315975"/>
      <w:bookmarkStart w:id="159" w:name="_Toc476403418"/>
      <w:bookmarkStart w:id="160" w:name="_Toc476406634"/>
      <w:r>
        <w:rPr>
          <w:lang w:val="ru-RU"/>
        </w:rPr>
        <w:t>Сигнализаторы</w:t>
      </w:r>
      <w:r w:rsidR="00CE0B88" w:rsidRPr="00CE0B88">
        <w:rPr>
          <w:szCs w:val="24"/>
          <w:lang w:val="ru-RU"/>
        </w:rPr>
        <w:t xml:space="preserve"> </w:t>
      </w:r>
      <w:r w:rsidR="00F73A83" w:rsidRPr="00EB1BD1">
        <w:rPr>
          <w:lang w:val="ru-RU"/>
        </w:rPr>
        <w:t xml:space="preserve">обеспечивают возможность непрерывной работы периодами по </w:t>
      </w:r>
      <w:r w:rsidR="0077599F">
        <w:rPr>
          <w:lang w:val="ru-RU"/>
        </w:rPr>
        <w:t>8</w:t>
      </w:r>
      <w:r w:rsidR="00F73A83" w:rsidRPr="00EB1BD1">
        <w:rPr>
          <w:lang w:val="ru-RU"/>
        </w:rPr>
        <w:t>000 ч без непосредственного местного обслуживания и контроля. В промежутках между ук</w:t>
      </w:r>
      <w:r w:rsidR="00F73A83" w:rsidRPr="00EB1BD1">
        <w:rPr>
          <w:lang w:val="ru-RU"/>
        </w:rPr>
        <w:t>а</w:t>
      </w:r>
      <w:r w:rsidR="00F73A83" w:rsidRPr="00EB1BD1">
        <w:rPr>
          <w:lang w:val="ru-RU"/>
        </w:rPr>
        <w:t>занными периодами проводятся регламентные работы в объеме, указанном в настоящем рук</w:t>
      </w:r>
      <w:r w:rsidR="00F73A83" w:rsidRPr="00EB1BD1">
        <w:rPr>
          <w:lang w:val="ru-RU"/>
        </w:rPr>
        <w:t>о</w:t>
      </w:r>
      <w:r w:rsidR="00F73A83" w:rsidRPr="00EB1BD1">
        <w:rPr>
          <w:lang w:val="ru-RU"/>
        </w:rPr>
        <w:t>водстве.</w:t>
      </w:r>
      <w:bookmarkEnd w:id="156"/>
      <w:bookmarkEnd w:id="157"/>
      <w:bookmarkEnd w:id="158"/>
      <w:bookmarkEnd w:id="159"/>
      <w:bookmarkEnd w:id="160"/>
      <w:r w:rsidR="00F73A83" w:rsidRPr="00EB1BD1">
        <w:rPr>
          <w:lang w:val="ru-RU"/>
        </w:rPr>
        <w:t xml:space="preserve"> </w:t>
      </w:r>
    </w:p>
    <w:p w14:paraId="5DD2E70A" w14:textId="77777777" w:rsidR="00F73A83" w:rsidRDefault="00F73A83" w:rsidP="00C571E4">
      <w:pPr>
        <w:pStyle w:val="3"/>
        <w:spacing w:line="312" w:lineRule="auto"/>
        <w:ind w:left="0" w:firstLine="851"/>
        <w:rPr>
          <w:lang w:val="ru-RU"/>
        </w:rPr>
      </w:pPr>
      <w:bookmarkStart w:id="161" w:name="_Toc476315008"/>
      <w:bookmarkStart w:id="162" w:name="_Toc476315809"/>
      <w:bookmarkStart w:id="163" w:name="_Toc476315976"/>
      <w:bookmarkStart w:id="164" w:name="_Toc476403419"/>
      <w:bookmarkStart w:id="165" w:name="_Toc476406635"/>
      <w:r w:rsidRPr="00EB1BD1">
        <w:rPr>
          <w:lang w:val="ru-RU"/>
        </w:rPr>
        <w:t xml:space="preserve">К техническому обслуживанию </w:t>
      </w:r>
      <w:r w:rsidR="00731213">
        <w:rPr>
          <w:lang w:val="ru-RU"/>
        </w:rPr>
        <w:t>сигнализаторов</w:t>
      </w:r>
      <w:r w:rsidR="00CE0B88" w:rsidRPr="00CE0B88">
        <w:rPr>
          <w:szCs w:val="24"/>
          <w:lang w:val="ru-RU"/>
        </w:rPr>
        <w:t xml:space="preserve"> </w:t>
      </w:r>
      <w:r w:rsidRPr="00EB1BD1">
        <w:rPr>
          <w:lang w:val="ru-RU"/>
        </w:rPr>
        <w:t>допускаются лица, имеющие нео</w:t>
      </w:r>
      <w:r w:rsidRPr="00EB1BD1">
        <w:rPr>
          <w:lang w:val="ru-RU"/>
        </w:rPr>
        <w:t>б</w:t>
      </w:r>
      <w:r w:rsidRPr="00EB1BD1">
        <w:rPr>
          <w:lang w:val="ru-RU"/>
        </w:rPr>
        <w:t>ходимую квалификацию, обученные правилам техники безопасности и изучившие и</w:t>
      </w:r>
      <w:r w:rsidRPr="00EB1BD1">
        <w:rPr>
          <w:lang w:val="ru-RU"/>
        </w:rPr>
        <w:t>н</w:t>
      </w:r>
      <w:r w:rsidRPr="00EB1BD1">
        <w:rPr>
          <w:lang w:val="ru-RU"/>
        </w:rPr>
        <w:t>струкцию по технике безопасности, утвержденную в установленном порядке руководство эксплуатацио</w:t>
      </w:r>
      <w:r w:rsidRPr="00EB1BD1">
        <w:rPr>
          <w:lang w:val="ru-RU"/>
        </w:rPr>
        <w:t>н</w:t>
      </w:r>
      <w:r w:rsidRPr="00EB1BD1">
        <w:rPr>
          <w:lang w:val="ru-RU"/>
        </w:rPr>
        <w:t>ных служб, и изучившие настоящее рук</w:t>
      </w:r>
      <w:r w:rsidRPr="00EB1BD1">
        <w:rPr>
          <w:lang w:val="ru-RU"/>
        </w:rPr>
        <w:t>о</w:t>
      </w:r>
      <w:r w:rsidRPr="00EB1BD1">
        <w:rPr>
          <w:lang w:val="ru-RU"/>
        </w:rPr>
        <w:t>водство.</w:t>
      </w:r>
      <w:bookmarkEnd w:id="161"/>
      <w:bookmarkEnd w:id="162"/>
      <w:bookmarkEnd w:id="163"/>
      <w:bookmarkEnd w:id="164"/>
      <w:bookmarkEnd w:id="165"/>
    </w:p>
    <w:p w14:paraId="7EF64345" w14:textId="77777777" w:rsidR="002558E9" w:rsidRPr="002558E9" w:rsidRDefault="002558E9" w:rsidP="002558E9"/>
    <w:p w14:paraId="487FA9B3" w14:textId="77777777" w:rsidR="00EA690E" w:rsidRPr="00C807CC" w:rsidRDefault="00EE4EC6" w:rsidP="00EC69E3">
      <w:pPr>
        <w:pStyle w:val="3"/>
        <w:ind w:left="0" w:firstLine="851"/>
        <w:rPr>
          <w:b/>
          <w:lang w:val="ru-RU"/>
        </w:rPr>
      </w:pPr>
      <w:bookmarkStart w:id="166" w:name="_Ref230062444"/>
      <w:bookmarkStart w:id="167" w:name="_Ref230073272"/>
      <w:bookmarkStart w:id="168" w:name="_Ref232051588"/>
      <w:bookmarkStart w:id="169" w:name="_Toc354403183"/>
      <w:bookmarkStart w:id="170" w:name="_Toc476403420"/>
      <w:bookmarkStart w:id="171" w:name="_Toc476406636"/>
      <w:r>
        <w:rPr>
          <w:b/>
          <w:lang w:val="ru-RU"/>
        </w:rPr>
        <w:br w:type="page"/>
      </w:r>
      <w:r w:rsidR="00EA690E" w:rsidRPr="00C807CC">
        <w:rPr>
          <w:b/>
          <w:lang w:val="ru-RU"/>
        </w:rPr>
        <w:lastRenderedPageBreak/>
        <w:t>Меры безопасности</w:t>
      </w:r>
      <w:bookmarkEnd w:id="166"/>
      <w:bookmarkEnd w:id="167"/>
      <w:bookmarkEnd w:id="168"/>
      <w:bookmarkEnd w:id="169"/>
      <w:bookmarkEnd w:id="170"/>
      <w:bookmarkEnd w:id="171"/>
    </w:p>
    <w:p w14:paraId="649E06C6" w14:textId="77777777" w:rsidR="00EA690E" w:rsidRPr="00EB1BD1" w:rsidRDefault="00EA690E" w:rsidP="00EC69E3">
      <w:pPr>
        <w:pStyle w:val="4"/>
        <w:ind w:left="0" w:firstLine="851"/>
        <w:rPr>
          <w:szCs w:val="24"/>
        </w:rPr>
      </w:pPr>
      <w:bookmarkStart w:id="172" w:name="_Toc476315010"/>
      <w:bookmarkStart w:id="173" w:name="_Toc476315811"/>
      <w:bookmarkStart w:id="174" w:name="_Toc476315978"/>
      <w:r w:rsidRPr="00EB1BD1">
        <w:rPr>
          <w:szCs w:val="24"/>
        </w:rPr>
        <w:t>Перед проведением технического обслуживания</w:t>
      </w:r>
      <w:r w:rsidR="00C571E4">
        <w:rPr>
          <w:szCs w:val="24"/>
          <w:lang w:val="ru-RU"/>
        </w:rPr>
        <w:t xml:space="preserve"> внешним осмотром</w:t>
      </w:r>
      <w:r w:rsidRPr="00EB1BD1">
        <w:rPr>
          <w:szCs w:val="24"/>
        </w:rPr>
        <w:t xml:space="preserve"> проверить герметичность </w:t>
      </w:r>
      <w:r w:rsidR="00247AA2">
        <w:rPr>
          <w:szCs w:val="24"/>
          <w:lang w:val="ru-RU"/>
        </w:rPr>
        <w:t>сигнализатора</w:t>
      </w:r>
      <w:r w:rsidRPr="00EB1BD1">
        <w:rPr>
          <w:szCs w:val="24"/>
        </w:rPr>
        <w:t xml:space="preserve"> и надежность </w:t>
      </w:r>
      <w:r w:rsidR="00FE1200">
        <w:rPr>
          <w:szCs w:val="24"/>
          <w:lang w:val="ru-RU"/>
        </w:rPr>
        <w:t>его крепления.</w:t>
      </w:r>
      <w:r w:rsidRPr="00EB1BD1">
        <w:rPr>
          <w:szCs w:val="24"/>
        </w:rPr>
        <w:t>.</w:t>
      </w:r>
      <w:bookmarkEnd w:id="172"/>
      <w:bookmarkEnd w:id="173"/>
      <w:bookmarkEnd w:id="174"/>
    </w:p>
    <w:p w14:paraId="1D76D677" w14:textId="77777777" w:rsidR="00EA690E" w:rsidRPr="00EB1BD1" w:rsidRDefault="00EA690E" w:rsidP="00EC69E3">
      <w:pPr>
        <w:pStyle w:val="4"/>
        <w:ind w:left="0" w:firstLine="851"/>
        <w:rPr>
          <w:szCs w:val="24"/>
        </w:rPr>
      </w:pPr>
      <w:bookmarkStart w:id="175" w:name="_Toc476315011"/>
      <w:bookmarkStart w:id="176" w:name="_Toc476315812"/>
      <w:bookmarkStart w:id="177" w:name="_Toc476315979"/>
      <w:r w:rsidRPr="00EB1BD1">
        <w:rPr>
          <w:szCs w:val="24"/>
        </w:rPr>
        <w:t>Перед началом работ по техническому обслуживанию отключить источник электропитания. Защитное заземление корпуса прибора не отключать.</w:t>
      </w:r>
      <w:bookmarkEnd w:id="175"/>
      <w:bookmarkEnd w:id="176"/>
      <w:bookmarkEnd w:id="177"/>
    </w:p>
    <w:p w14:paraId="730E425C" w14:textId="77777777" w:rsidR="00EA690E" w:rsidRDefault="00EA690E" w:rsidP="00EC69E3">
      <w:pPr>
        <w:pStyle w:val="4"/>
        <w:ind w:left="0" w:firstLine="851"/>
        <w:rPr>
          <w:szCs w:val="24"/>
        </w:rPr>
      </w:pPr>
      <w:bookmarkStart w:id="178" w:name="_Toc476315012"/>
      <w:bookmarkStart w:id="179" w:name="_Toc476315813"/>
      <w:bookmarkStart w:id="180" w:name="_Toc476315980"/>
      <w:r w:rsidRPr="00EB1BD1">
        <w:rPr>
          <w:szCs w:val="24"/>
        </w:rPr>
        <w:t xml:space="preserve">Перед подключением </w:t>
      </w:r>
      <w:r w:rsidR="00247AA2">
        <w:rPr>
          <w:lang w:val="ru-RU"/>
        </w:rPr>
        <w:t>сигнализатора</w:t>
      </w:r>
      <w:r w:rsidR="00CE0B88" w:rsidRPr="00CE0B88">
        <w:rPr>
          <w:szCs w:val="24"/>
          <w:lang w:val="ru-RU"/>
        </w:rPr>
        <w:t xml:space="preserve"> </w:t>
      </w:r>
      <w:r w:rsidRPr="00EB1BD1">
        <w:rPr>
          <w:szCs w:val="24"/>
        </w:rPr>
        <w:t>к источнику электропитания проверить надежность заземления изделий, входящих в его состав.</w:t>
      </w:r>
      <w:bookmarkEnd w:id="178"/>
      <w:bookmarkEnd w:id="179"/>
      <w:bookmarkEnd w:id="180"/>
    </w:p>
    <w:p w14:paraId="0514A6EE" w14:textId="77777777" w:rsidR="00EA690E" w:rsidRPr="002B3921" w:rsidRDefault="00EA690E" w:rsidP="00EC69E3">
      <w:pPr>
        <w:pStyle w:val="3"/>
        <w:ind w:left="0" w:firstLine="851"/>
        <w:rPr>
          <w:b/>
          <w:lang w:val="ru-RU"/>
        </w:rPr>
      </w:pPr>
      <w:bookmarkStart w:id="181" w:name="_Ref230062452"/>
      <w:bookmarkStart w:id="182" w:name="_Toc354403184"/>
      <w:bookmarkStart w:id="183" w:name="_Toc476403421"/>
      <w:bookmarkStart w:id="184" w:name="_Toc476406637"/>
      <w:r w:rsidRPr="002B3921">
        <w:rPr>
          <w:b/>
          <w:lang w:val="ru-RU"/>
        </w:rPr>
        <w:t>Порядок технического обслуживания изделия</w:t>
      </w:r>
      <w:bookmarkEnd w:id="181"/>
      <w:bookmarkEnd w:id="182"/>
      <w:bookmarkEnd w:id="183"/>
      <w:bookmarkEnd w:id="184"/>
    </w:p>
    <w:p w14:paraId="0454B455" w14:textId="77777777" w:rsidR="00EA690E" w:rsidRPr="00EB1BD1" w:rsidRDefault="00EA690E" w:rsidP="00EC69E3">
      <w:pPr>
        <w:pStyle w:val="4"/>
        <w:ind w:left="0" w:firstLine="851"/>
        <w:rPr>
          <w:szCs w:val="24"/>
        </w:rPr>
      </w:pPr>
      <w:bookmarkStart w:id="185" w:name="_Toc476315014"/>
      <w:bookmarkStart w:id="186" w:name="_Toc476315815"/>
      <w:bookmarkStart w:id="187" w:name="_Toc476315982"/>
      <w:r w:rsidRPr="00EB1BD1">
        <w:rPr>
          <w:szCs w:val="24"/>
        </w:rPr>
        <w:t>Техническое обслуживание при хранении включает в себя учет времени хранения и соблюдение правил хранения в соответствии с требованиями, указанн</w:t>
      </w:r>
      <w:r w:rsidRPr="00EB1BD1">
        <w:rPr>
          <w:szCs w:val="24"/>
        </w:rPr>
        <w:t>ы</w:t>
      </w:r>
      <w:r w:rsidRPr="00EB1BD1">
        <w:rPr>
          <w:szCs w:val="24"/>
        </w:rPr>
        <w:t xml:space="preserve">ми в разделе </w:t>
      </w:r>
      <w:r w:rsidR="00AA6898" w:rsidRPr="00EB1BD1">
        <w:rPr>
          <w:szCs w:val="24"/>
        </w:rPr>
        <w:t>5</w:t>
      </w:r>
      <w:r w:rsidRPr="00EB1BD1">
        <w:rPr>
          <w:szCs w:val="24"/>
        </w:rPr>
        <w:t>.</w:t>
      </w:r>
      <w:bookmarkEnd w:id="185"/>
      <w:bookmarkEnd w:id="186"/>
      <w:bookmarkEnd w:id="187"/>
    </w:p>
    <w:p w14:paraId="4096D960" w14:textId="77777777" w:rsidR="00EA690E" w:rsidRPr="00EB1BD1" w:rsidRDefault="00EA690E" w:rsidP="00EC69E3">
      <w:pPr>
        <w:pStyle w:val="4"/>
        <w:ind w:left="0" w:firstLine="851"/>
        <w:rPr>
          <w:szCs w:val="24"/>
        </w:rPr>
      </w:pPr>
      <w:bookmarkStart w:id="188" w:name="_Toc476315015"/>
      <w:bookmarkStart w:id="189" w:name="_Toc476315816"/>
      <w:bookmarkStart w:id="190" w:name="_Toc476315983"/>
      <w:r w:rsidRPr="00EB1BD1">
        <w:rPr>
          <w:szCs w:val="24"/>
        </w:rPr>
        <w:t xml:space="preserve">Во время эксплуатации </w:t>
      </w:r>
      <w:r w:rsidR="00731213">
        <w:rPr>
          <w:szCs w:val="24"/>
          <w:lang w:val="ru-RU"/>
        </w:rPr>
        <w:t>сигнализаторов</w:t>
      </w:r>
      <w:r w:rsidRPr="00EB1BD1">
        <w:rPr>
          <w:szCs w:val="24"/>
        </w:rPr>
        <w:t xml:space="preserve"> периодически проводятся регламентные работы с целью обеспечения его нормального функционирования в течение назначе</w:t>
      </w:r>
      <w:r w:rsidRPr="00EB1BD1">
        <w:rPr>
          <w:szCs w:val="24"/>
        </w:rPr>
        <w:t>н</w:t>
      </w:r>
      <w:r w:rsidRPr="00EB1BD1">
        <w:rPr>
          <w:szCs w:val="24"/>
        </w:rPr>
        <w:t>ного срока службы.</w:t>
      </w:r>
      <w:bookmarkEnd w:id="188"/>
      <w:bookmarkEnd w:id="189"/>
      <w:bookmarkEnd w:id="190"/>
    </w:p>
    <w:p w14:paraId="761E1010" w14:textId="77777777" w:rsidR="00EB1BD1" w:rsidRDefault="00EA690E" w:rsidP="00EC69E3">
      <w:pPr>
        <w:pStyle w:val="4"/>
        <w:ind w:left="0" w:firstLine="851"/>
        <w:rPr>
          <w:szCs w:val="24"/>
        </w:rPr>
      </w:pPr>
      <w:bookmarkStart w:id="191" w:name="_Toc476315016"/>
      <w:bookmarkStart w:id="192" w:name="_Toc476315817"/>
      <w:bookmarkStart w:id="193" w:name="_Toc476315984"/>
      <w:r w:rsidRPr="00EB1BD1">
        <w:rPr>
          <w:szCs w:val="24"/>
        </w:rPr>
        <w:t xml:space="preserve">Виды регламентных работ приведены в таблице </w:t>
      </w:r>
      <w:r w:rsidR="00CE0B88">
        <w:rPr>
          <w:szCs w:val="24"/>
          <w:lang w:val="ru-RU"/>
        </w:rPr>
        <w:t>6</w:t>
      </w:r>
      <w:r w:rsidRPr="00EB1BD1">
        <w:rPr>
          <w:szCs w:val="24"/>
        </w:rPr>
        <w:t>.</w:t>
      </w:r>
      <w:bookmarkEnd w:id="191"/>
      <w:bookmarkEnd w:id="192"/>
      <w:bookmarkEnd w:id="193"/>
    </w:p>
    <w:p w14:paraId="7A5B2DFF" w14:textId="77777777" w:rsidR="00EA690E" w:rsidRPr="00EA690E" w:rsidRDefault="00EA690E" w:rsidP="00EC69E3">
      <w:pPr>
        <w:pStyle w:val="8"/>
        <w:numPr>
          <w:ilvl w:val="0"/>
          <w:numId w:val="0"/>
        </w:numPr>
        <w:ind w:firstLine="851"/>
      </w:pPr>
      <w:r w:rsidRPr="00EA690E">
        <w:t xml:space="preserve">Таблица </w:t>
      </w:r>
      <w:r w:rsidR="00CE0B88">
        <w:t>6</w:t>
      </w:r>
    </w:p>
    <w:tbl>
      <w:tblPr>
        <w:tblW w:w="95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17"/>
        <w:gridCol w:w="6736"/>
        <w:gridCol w:w="1895"/>
      </w:tblGrid>
      <w:tr w:rsidR="00EA690E" w:rsidRPr="00462FBC" w14:paraId="03136960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vMerge w:val="restart"/>
            <w:shd w:val="clear" w:color="auto" w:fill="FFFFFF"/>
            <w:vAlign w:val="center"/>
          </w:tcPr>
          <w:p w14:paraId="170076F7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6736" w:type="dxa"/>
            <w:vMerge w:val="restart"/>
            <w:shd w:val="clear" w:color="auto" w:fill="FFFFFF"/>
            <w:vAlign w:val="center"/>
          </w:tcPr>
          <w:p w14:paraId="07E0A7CB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Наименование проводимых работ</w:t>
            </w:r>
          </w:p>
        </w:tc>
        <w:tc>
          <w:tcPr>
            <w:tcW w:w="1895" w:type="dxa"/>
            <w:vMerge w:val="restart"/>
            <w:shd w:val="clear" w:color="auto" w:fill="FFFFFF"/>
            <w:vAlign w:val="center"/>
          </w:tcPr>
          <w:p w14:paraId="5091C3DA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Примечание</w:t>
            </w:r>
          </w:p>
        </w:tc>
      </w:tr>
      <w:tr w:rsidR="00EA690E" w:rsidRPr="00462FBC" w14:paraId="6A124905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vMerge/>
            <w:shd w:val="clear" w:color="auto" w:fill="FFFFFF"/>
          </w:tcPr>
          <w:p w14:paraId="1ABE3FED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</w:p>
        </w:tc>
        <w:tc>
          <w:tcPr>
            <w:tcW w:w="6736" w:type="dxa"/>
            <w:vMerge/>
            <w:shd w:val="clear" w:color="auto" w:fill="FFFFFF"/>
          </w:tcPr>
          <w:p w14:paraId="0FA7157C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</w:p>
        </w:tc>
        <w:tc>
          <w:tcPr>
            <w:tcW w:w="1895" w:type="dxa"/>
            <w:vMerge/>
            <w:shd w:val="clear" w:color="auto" w:fill="FFFFFF"/>
          </w:tcPr>
          <w:p w14:paraId="17EFEAE0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</w:p>
        </w:tc>
      </w:tr>
      <w:tr w:rsidR="00EA690E" w:rsidRPr="00462FBC" w14:paraId="0C3A4261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5A88471E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391D1EDE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 w:rsidRPr="00462FBC">
              <w:rPr>
                <w:sz w:val="20"/>
              </w:rPr>
              <w:t>Внешний осмотр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2D3603BD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0,03 ч/ч</w:t>
            </w:r>
          </w:p>
        </w:tc>
      </w:tr>
      <w:tr w:rsidR="00EA690E" w:rsidRPr="00462FBC" w14:paraId="59A14BA9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3211391D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59C8D803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 w:rsidRPr="00462FBC">
              <w:rPr>
                <w:sz w:val="20"/>
              </w:rPr>
              <w:t>Удаление внешних загрязнений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0913DA10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0,05 ч/ч</w:t>
            </w:r>
          </w:p>
        </w:tc>
      </w:tr>
      <w:tr w:rsidR="00EA690E" w:rsidRPr="00462FBC" w14:paraId="51B1C0F5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1BE086E9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0FA45D6F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 w:rsidRPr="00462FBC">
              <w:rPr>
                <w:sz w:val="20"/>
              </w:rPr>
              <w:t>Проверка наличия крепежных деталей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2FA11510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0,02 ч/ч</w:t>
            </w:r>
          </w:p>
        </w:tc>
      </w:tr>
      <w:tr w:rsidR="00EA690E" w:rsidRPr="00462FBC" w14:paraId="008C0B08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2B444F0C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7699433E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 w:rsidRPr="00462FBC">
              <w:rPr>
                <w:sz w:val="20"/>
              </w:rPr>
              <w:t xml:space="preserve">Очистка разъемов 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70B59117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0,1 ч/ч</w:t>
            </w:r>
          </w:p>
        </w:tc>
      </w:tr>
      <w:tr w:rsidR="00EA690E" w:rsidRPr="00462FBC" w14:paraId="01ABA4B2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178FE622" w14:textId="77777777" w:rsidR="00EA690E" w:rsidRPr="00462FBC" w:rsidRDefault="00F36080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067C70FC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 w:rsidRPr="00462FBC">
              <w:rPr>
                <w:sz w:val="20"/>
              </w:rPr>
              <w:t xml:space="preserve">Проверка состояния наружного заземления составных частей 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6F072F3A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0,1 ч/ч</w:t>
            </w:r>
          </w:p>
        </w:tc>
      </w:tr>
      <w:tr w:rsidR="00EA690E" w:rsidRPr="00462FBC" w14:paraId="308DBC37" w14:textId="77777777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917" w:type="dxa"/>
            <w:shd w:val="clear" w:color="auto" w:fill="FFFFFF"/>
            <w:vAlign w:val="center"/>
          </w:tcPr>
          <w:p w14:paraId="30D9E9A7" w14:textId="77777777" w:rsidR="00EA690E" w:rsidRPr="00462FBC" w:rsidRDefault="00F36080" w:rsidP="00EC69E3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736" w:type="dxa"/>
            <w:shd w:val="clear" w:color="auto" w:fill="FFFFFF"/>
            <w:vAlign w:val="center"/>
          </w:tcPr>
          <w:p w14:paraId="32E56CDC" w14:textId="77777777" w:rsidR="00EA690E" w:rsidRPr="00462FBC" w:rsidRDefault="00EA690E" w:rsidP="00EC69E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Проверка работоспособности</w:t>
            </w:r>
          </w:p>
        </w:tc>
        <w:tc>
          <w:tcPr>
            <w:tcW w:w="1895" w:type="dxa"/>
            <w:shd w:val="clear" w:color="auto" w:fill="FFFFFF"/>
            <w:vAlign w:val="center"/>
          </w:tcPr>
          <w:p w14:paraId="268DFF74" w14:textId="77777777" w:rsidR="00EA690E" w:rsidRPr="00462FBC" w:rsidRDefault="00EA690E" w:rsidP="00EC69E3">
            <w:pPr>
              <w:ind w:firstLine="0"/>
              <w:jc w:val="center"/>
              <w:rPr>
                <w:sz w:val="20"/>
              </w:rPr>
            </w:pPr>
            <w:r w:rsidRPr="00462FBC">
              <w:rPr>
                <w:sz w:val="20"/>
              </w:rPr>
              <w:t>0,1 ч/ч</w:t>
            </w:r>
          </w:p>
        </w:tc>
      </w:tr>
    </w:tbl>
    <w:p w14:paraId="487A50DD" w14:textId="77777777" w:rsidR="00EA690E" w:rsidRDefault="00EA690E" w:rsidP="00EC69E3">
      <w:pPr>
        <w:ind w:firstLine="851"/>
      </w:pPr>
    </w:p>
    <w:p w14:paraId="177D01AF" w14:textId="77777777" w:rsidR="00EA690E" w:rsidRPr="00EB1BD1" w:rsidRDefault="00EA690E" w:rsidP="00EC69E3">
      <w:pPr>
        <w:pStyle w:val="4"/>
        <w:ind w:left="0" w:firstLine="851"/>
        <w:rPr>
          <w:szCs w:val="24"/>
        </w:rPr>
      </w:pPr>
      <w:bookmarkStart w:id="194" w:name="_Toc476315017"/>
      <w:bookmarkStart w:id="195" w:name="_Toc476315818"/>
      <w:bookmarkStart w:id="196" w:name="_Toc476315985"/>
      <w:r w:rsidRPr="00EB1BD1">
        <w:rPr>
          <w:szCs w:val="24"/>
        </w:rPr>
        <w:t>При проведении внешнего осмотра проверяют:</w:t>
      </w:r>
      <w:bookmarkEnd w:id="194"/>
      <w:bookmarkEnd w:id="195"/>
      <w:bookmarkEnd w:id="196"/>
    </w:p>
    <w:p w14:paraId="31B6506C" w14:textId="77777777" w:rsidR="00EA690E" w:rsidRPr="00EB1BD1" w:rsidRDefault="00EA690E" w:rsidP="00EC69E3">
      <w:pPr>
        <w:ind w:firstLine="851"/>
      </w:pPr>
      <w:r w:rsidRPr="00EB1BD1">
        <w:t xml:space="preserve">- правильность оформления паспорта (в разделе изменений, если они имеются, </w:t>
      </w:r>
      <w:r w:rsidR="00AA6898" w:rsidRPr="00EB1BD1">
        <w:t xml:space="preserve">должны быть </w:t>
      </w:r>
      <w:r w:rsidRPr="00EB1BD1">
        <w:t>сделаны соответствующие записи);</w:t>
      </w:r>
    </w:p>
    <w:p w14:paraId="3A37FB67" w14:textId="77777777" w:rsidR="00EA690E" w:rsidRPr="00EB1BD1" w:rsidRDefault="00EA690E" w:rsidP="00EC69E3">
      <w:pPr>
        <w:ind w:firstLine="851"/>
      </w:pPr>
      <w:r w:rsidRPr="00EB1BD1">
        <w:t>- отсутствие механических поврежд</w:t>
      </w:r>
      <w:r w:rsidRPr="00EB1BD1">
        <w:t>е</w:t>
      </w:r>
      <w:r w:rsidRPr="00EB1BD1">
        <w:t>ний;</w:t>
      </w:r>
    </w:p>
    <w:p w14:paraId="10B472CA" w14:textId="77777777" w:rsidR="00EA690E" w:rsidRPr="00EB1BD1" w:rsidRDefault="00EA690E" w:rsidP="00EC69E3">
      <w:pPr>
        <w:ind w:firstLine="851"/>
      </w:pPr>
      <w:r w:rsidRPr="00EB1BD1">
        <w:t>- целостность кабелей связи (отсутствие видимых резких загибов, замятий и т.д., кот</w:t>
      </w:r>
      <w:r w:rsidRPr="00EB1BD1">
        <w:t>о</w:t>
      </w:r>
      <w:r w:rsidRPr="00EB1BD1">
        <w:t>рые могут привести к нарушению целостности электрических цепей и их изол</w:t>
      </w:r>
      <w:r w:rsidRPr="00EB1BD1">
        <w:t>я</w:t>
      </w:r>
      <w:r w:rsidRPr="00EB1BD1">
        <w:t>ции);</w:t>
      </w:r>
    </w:p>
    <w:p w14:paraId="75A47716" w14:textId="77777777" w:rsidR="00EA690E" w:rsidRDefault="00EA690E" w:rsidP="00EC69E3">
      <w:pPr>
        <w:ind w:firstLine="851"/>
      </w:pPr>
      <w:r w:rsidRPr="00EB1BD1">
        <w:t xml:space="preserve">- четкость надписей, соответствие их требованиям соответствующего раздела </w:t>
      </w:r>
      <w:r w:rsidR="00A1054B" w:rsidRPr="00EB1BD1">
        <w:t>руково</w:t>
      </w:r>
      <w:r w:rsidR="00A1054B" w:rsidRPr="00EB1BD1">
        <w:t>д</w:t>
      </w:r>
      <w:r w:rsidR="00A1054B" w:rsidRPr="00EB1BD1">
        <w:t>ства по эксплуатации</w:t>
      </w:r>
      <w:r w:rsidR="00276BE6">
        <w:t>;</w:t>
      </w:r>
    </w:p>
    <w:p w14:paraId="417980AD" w14:textId="77777777" w:rsidR="00276BE6" w:rsidRPr="00EB1BD1" w:rsidRDefault="00276BE6" w:rsidP="00EC69E3">
      <w:pPr>
        <w:ind w:firstLine="851"/>
      </w:pPr>
      <w:r>
        <w:t>- сохранность пломб.</w:t>
      </w:r>
    </w:p>
    <w:p w14:paraId="6D4A4616" w14:textId="77777777" w:rsidR="00EA690E" w:rsidRPr="00DF54F6" w:rsidRDefault="00EA690E" w:rsidP="00EC69E3">
      <w:pPr>
        <w:pStyle w:val="4"/>
        <w:ind w:left="0" w:firstLine="851"/>
        <w:rPr>
          <w:szCs w:val="24"/>
        </w:rPr>
      </w:pPr>
      <w:bookmarkStart w:id="197" w:name="_Ref189542323"/>
      <w:bookmarkStart w:id="198" w:name="_Toc476315018"/>
      <w:bookmarkStart w:id="199" w:name="_Toc476315819"/>
      <w:bookmarkStart w:id="200" w:name="_Toc476315986"/>
      <w:bookmarkStart w:id="201" w:name="_Ref120627366"/>
      <w:r w:rsidRPr="00DF54F6">
        <w:rPr>
          <w:szCs w:val="24"/>
        </w:rPr>
        <w:t xml:space="preserve">Удаление внешних загрязнений, при необходимости, проводится с помощью ветоши, щетки или кисти специальными моющими растворами (вода с добавлением активных веществ ПАВ от 0,1 до 0,5%), растворами уксусной или щавелевой кислот, полученные растворением </w:t>
      </w:r>
      <w:smartTag w:uri="urn:schemas-microsoft-com:office:smarttags" w:element="metricconverter">
        <w:smartTagPr>
          <w:attr w:name="ProductID" w:val="100 г"/>
        </w:smartTagPr>
        <w:r w:rsidRPr="00DF54F6">
          <w:rPr>
            <w:szCs w:val="24"/>
          </w:rPr>
          <w:t>100 г</w:t>
        </w:r>
      </w:smartTag>
      <w:r w:rsidRPr="00DF54F6">
        <w:rPr>
          <w:szCs w:val="24"/>
        </w:rPr>
        <w:t xml:space="preserve"> кислоты в </w:t>
      </w:r>
      <w:smartTag w:uri="urn:schemas-microsoft-com:office:smarttags" w:element="metricconverter">
        <w:smartTagPr>
          <w:attr w:name="ProductID" w:val="10 л"/>
        </w:smartTagPr>
        <w:r w:rsidRPr="00DF54F6">
          <w:rPr>
            <w:szCs w:val="24"/>
          </w:rPr>
          <w:t>10 л</w:t>
        </w:r>
      </w:smartTag>
      <w:r w:rsidRPr="00DF54F6">
        <w:rPr>
          <w:szCs w:val="24"/>
        </w:rPr>
        <w:t xml:space="preserve"> воды.</w:t>
      </w:r>
      <w:bookmarkEnd w:id="198"/>
      <w:bookmarkEnd w:id="199"/>
      <w:bookmarkEnd w:id="200"/>
      <w:bookmarkEnd w:id="201"/>
    </w:p>
    <w:p w14:paraId="556FA0A5" w14:textId="77777777" w:rsidR="00EA690E" w:rsidRPr="00DF54F6" w:rsidRDefault="00EA690E" w:rsidP="00EC69E3">
      <w:pPr>
        <w:ind w:firstLine="851"/>
      </w:pPr>
      <w:r w:rsidRPr="00DF54F6">
        <w:t>Допускается использовать другие средства, применение которых предусмотрено норм</w:t>
      </w:r>
      <w:r w:rsidRPr="00DF54F6">
        <w:t>а</w:t>
      </w:r>
      <w:r w:rsidRPr="00DF54F6">
        <w:t>тивно-техническими документами, действующими в условиях заказа.</w:t>
      </w:r>
      <w:bookmarkEnd w:id="197"/>
    </w:p>
    <w:p w14:paraId="3672AE16" w14:textId="77777777" w:rsidR="00EA690E" w:rsidRPr="00DF54F6" w:rsidRDefault="00EA690E" w:rsidP="00EC69E3">
      <w:pPr>
        <w:pStyle w:val="4"/>
        <w:ind w:left="0" w:firstLine="851"/>
        <w:rPr>
          <w:szCs w:val="24"/>
        </w:rPr>
      </w:pPr>
      <w:bookmarkStart w:id="202" w:name="_Ref189542324"/>
      <w:bookmarkStart w:id="203" w:name="_Toc476315019"/>
      <w:bookmarkStart w:id="204" w:name="_Toc476315820"/>
      <w:bookmarkStart w:id="205" w:name="_Toc476315987"/>
      <w:r w:rsidRPr="00DF54F6">
        <w:rPr>
          <w:szCs w:val="24"/>
        </w:rPr>
        <w:lastRenderedPageBreak/>
        <w:t>Проверка наличия крепежных деталей осуществляется внешним осмотром. При необход</w:t>
      </w:r>
      <w:r w:rsidRPr="00DF54F6">
        <w:rPr>
          <w:szCs w:val="24"/>
        </w:rPr>
        <w:t>и</w:t>
      </w:r>
      <w:r w:rsidRPr="00DF54F6">
        <w:rPr>
          <w:szCs w:val="24"/>
        </w:rPr>
        <w:t>мости крепления подтянуть.</w:t>
      </w:r>
      <w:bookmarkEnd w:id="203"/>
      <w:bookmarkEnd w:id="204"/>
      <w:bookmarkEnd w:id="205"/>
    </w:p>
    <w:p w14:paraId="688D5B28" w14:textId="77777777" w:rsidR="00EA690E" w:rsidRPr="00DF54F6" w:rsidRDefault="00EA690E" w:rsidP="00EC69E3">
      <w:pPr>
        <w:pStyle w:val="4"/>
        <w:ind w:left="0" w:firstLine="851"/>
        <w:rPr>
          <w:szCs w:val="24"/>
        </w:rPr>
      </w:pPr>
      <w:bookmarkStart w:id="206" w:name="_Ref189542946"/>
      <w:bookmarkStart w:id="207" w:name="_Toc476315020"/>
      <w:bookmarkStart w:id="208" w:name="_Toc476315821"/>
      <w:bookmarkStart w:id="209" w:name="_Toc476315988"/>
      <w:r w:rsidRPr="00DF54F6">
        <w:rPr>
          <w:szCs w:val="24"/>
        </w:rPr>
        <w:t>Проверка крепления кабелей выполняется в следующей последовательности:</w:t>
      </w:r>
      <w:bookmarkEnd w:id="202"/>
      <w:bookmarkEnd w:id="206"/>
      <w:bookmarkEnd w:id="207"/>
      <w:bookmarkEnd w:id="208"/>
      <w:bookmarkEnd w:id="209"/>
    </w:p>
    <w:p w14:paraId="11EEED38" w14:textId="77777777" w:rsidR="00EA690E" w:rsidRPr="00DF54F6" w:rsidRDefault="00EA690E" w:rsidP="00EC69E3">
      <w:pPr>
        <w:ind w:firstLine="851"/>
      </w:pPr>
      <w:r w:rsidRPr="00DF54F6">
        <w:t>- отключить электропитание;</w:t>
      </w:r>
    </w:p>
    <w:p w14:paraId="160F2F19" w14:textId="77777777" w:rsidR="00EA690E" w:rsidRPr="00DF54F6" w:rsidRDefault="00EA690E" w:rsidP="00EC69E3">
      <w:pPr>
        <w:ind w:firstLine="851"/>
      </w:pPr>
      <w:r w:rsidRPr="00DF54F6">
        <w:t xml:space="preserve">- снять крышку </w:t>
      </w:r>
      <w:r w:rsidR="00FE1200">
        <w:t>блока электронного</w:t>
      </w:r>
      <w:r w:rsidRPr="00DF54F6">
        <w:t>;</w:t>
      </w:r>
    </w:p>
    <w:p w14:paraId="5F8E9CEF" w14:textId="77777777" w:rsidR="00EA690E" w:rsidRPr="00DF54F6" w:rsidRDefault="00EA690E" w:rsidP="00EC69E3">
      <w:pPr>
        <w:ind w:firstLine="851"/>
      </w:pPr>
      <w:r w:rsidRPr="00DF54F6">
        <w:t>- протянуть контакты клеммных колодок;</w:t>
      </w:r>
    </w:p>
    <w:p w14:paraId="7D276845" w14:textId="77777777" w:rsidR="00EA690E" w:rsidRPr="00DF54F6" w:rsidRDefault="00EA690E" w:rsidP="00EC69E3">
      <w:pPr>
        <w:ind w:firstLine="851"/>
      </w:pPr>
      <w:r w:rsidRPr="00DF54F6">
        <w:t>- установить крышку.</w:t>
      </w:r>
    </w:p>
    <w:p w14:paraId="6BD80B09" w14:textId="77777777" w:rsidR="00EA690E" w:rsidRPr="00DF54F6" w:rsidRDefault="00EA690E" w:rsidP="00EC69E3">
      <w:pPr>
        <w:pStyle w:val="4"/>
        <w:ind w:left="0" w:firstLine="851"/>
        <w:rPr>
          <w:szCs w:val="24"/>
        </w:rPr>
      </w:pPr>
      <w:bookmarkStart w:id="210" w:name="_Ref189542329"/>
      <w:bookmarkStart w:id="211" w:name="_Ref189543349"/>
      <w:bookmarkStart w:id="212" w:name="_Toc476315022"/>
      <w:bookmarkStart w:id="213" w:name="_Toc476315823"/>
      <w:bookmarkStart w:id="214" w:name="_Toc476315990"/>
      <w:r w:rsidRPr="00DF54F6">
        <w:rPr>
          <w:szCs w:val="24"/>
        </w:rPr>
        <w:t xml:space="preserve">Состояние наружного заземления составных частей </w:t>
      </w:r>
      <w:r w:rsidR="00731213">
        <w:rPr>
          <w:lang w:val="ru-RU"/>
        </w:rPr>
        <w:t>сигнализаторов</w:t>
      </w:r>
      <w:r w:rsidRPr="00DF54F6">
        <w:rPr>
          <w:szCs w:val="24"/>
        </w:rPr>
        <w:t>, проверить внешним осмотром места заземления: заземляющие винты должны быть затянутыми, место присоединения заземляющего проводника должно быть тщательно зачищено. При необходимости заземляющие винты и место присоединения заземляющего проводника очистить и смазать консистентной смазкой.</w:t>
      </w:r>
      <w:bookmarkEnd w:id="211"/>
      <w:bookmarkEnd w:id="212"/>
      <w:bookmarkEnd w:id="213"/>
      <w:bookmarkEnd w:id="214"/>
    </w:p>
    <w:p w14:paraId="5A2C4EBB" w14:textId="77777777" w:rsidR="00EA690E" w:rsidRDefault="00C5588F" w:rsidP="00EC69E3">
      <w:pPr>
        <w:pStyle w:val="4"/>
        <w:ind w:left="0" w:firstLine="851"/>
        <w:rPr>
          <w:szCs w:val="24"/>
          <w:lang w:val="ru-RU"/>
        </w:rPr>
      </w:pPr>
      <w:bookmarkStart w:id="215" w:name="_Toc476315023"/>
      <w:bookmarkStart w:id="216" w:name="_Toc476315824"/>
      <w:bookmarkStart w:id="217" w:name="_Toc476315991"/>
      <w:bookmarkEnd w:id="210"/>
      <w:r w:rsidRPr="00DF54F6">
        <w:rPr>
          <w:szCs w:val="24"/>
        </w:rPr>
        <w:t xml:space="preserve">Проверку работоспособности </w:t>
      </w:r>
      <w:r w:rsidR="004045D3">
        <w:rPr>
          <w:szCs w:val="24"/>
          <w:lang w:val="ru-RU"/>
        </w:rPr>
        <w:t>провести</w:t>
      </w:r>
      <w:r w:rsidRPr="00DF54F6">
        <w:rPr>
          <w:szCs w:val="24"/>
        </w:rPr>
        <w:t xml:space="preserve"> по п</w:t>
      </w:r>
      <w:r w:rsidR="0066669D">
        <w:rPr>
          <w:szCs w:val="24"/>
          <w:lang w:val="ru-RU"/>
        </w:rPr>
        <w:t>п</w:t>
      </w:r>
      <w:r w:rsidR="00EA690E" w:rsidRPr="00DF54F6">
        <w:rPr>
          <w:szCs w:val="24"/>
        </w:rPr>
        <w:t>.</w:t>
      </w:r>
      <w:r w:rsidRPr="00DF54F6">
        <w:rPr>
          <w:szCs w:val="24"/>
        </w:rPr>
        <w:t> </w:t>
      </w:r>
      <w:r w:rsidR="00255506">
        <w:rPr>
          <w:szCs w:val="24"/>
        </w:rPr>
        <w:fldChar w:fldCharType="begin"/>
      </w:r>
      <w:r w:rsidR="00255506">
        <w:rPr>
          <w:szCs w:val="24"/>
        </w:rPr>
        <w:instrText xml:space="preserve"> REF _Ref475107698 \r \h </w:instrText>
      </w:r>
      <w:r w:rsidR="00255506">
        <w:rPr>
          <w:szCs w:val="24"/>
        </w:rPr>
      </w:r>
      <w:r w:rsidR="00255506">
        <w:rPr>
          <w:szCs w:val="24"/>
        </w:rPr>
        <w:fldChar w:fldCharType="separate"/>
      </w:r>
      <w:r w:rsidR="00E43193">
        <w:rPr>
          <w:szCs w:val="24"/>
        </w:rPr>
        <w:t>2.2.2.2</w:t>
      </w:r>
      <w:r w:rsidR="00255506">
        <w:rPr>
          <w:szCs w:val="24"/>
        </w:rPr>
        <w:fldChar w:fldCharType="end"/>
      </w:r>
      <w:r w:rsidR="0066669D">
        <w:rPr>
          <w:szCs w:val="24"/>
          <w:lang w:val="ru-RU"/>
        </w:rPr>
        <w:t xml:space="preserve">, </w:t>
      </w:r>
      <w:r w:rsidR="0066669D">
        <w:rPr>
          <w:szCs w:val="24"/>
          <w:lang w:val="ru-RU"/>
        </w:rPr>
        <w:fldChar w:fldCharType="begin"/>
      </w:r>
      <w:r w:rsidR="0066669D">
        <w:rPr>
          <w:szCs w:val="24"/>
          <w:lang w:val="ru-RU"/>
        </w:rPr>
        <w:instrText xml:space="preserve"> REF _Ref80124817 \r \h </w:instrText>
      </w:r>
      <w:r w:rsidR="0066669D">
        <w:rPr>
          <w:szCs w:val="24"/>
          <w:lang w:val="ru-RU"/>
        </w:rPr>
      </w:r>
      <w:r w:rsidR="0066669D">
        <w:rPr>
          <w:szCs w:val="24"/>
          <w:lang w:val="ru-RU"/>
        </w:rPr>
        <w:fldChar w:fldCharType="separate"/>
      </w:r>
      <w:r w:rsidR="00E43193">
        <w:rPr>
          <w:szCs w:val="24"/>
          <w:lang w:val="ru-RU"/>
        </w:rPr>
        <w:t>2.2.2.3</w:t>
      </w:r>
      <w:r w:rsidR="0066669D">
        <w:rPr>
          <w:szCs w:val="24"/>
          <w:lang w:val="ru-RU"/>
        </w:rPr>
        <w:fldChar w:fldCharType="end"/>
      </w:r>
      <w:r w:rsidRPr="00DF54F6">
        <w:rPr>
          <w:szCs w:val="24"/>
        </w:rPr>
        <w:t>.</w:t>
      </w:r>
      <w:bookmarkEnd w:id="215"/>
      <w:bookmarkEnd w:id="216"/>
      <w:bookmarkEnd w:id="217"/>
    </w:p>
    <w:p w14:paraId="70D53C83" w14:textId="77777777" w:rsidR="007E6F8F" w:rsidRPr="007E6F8F" w:rsidRDefault="007E6F8F" w:rsidP="00EC69E3">
      <w:pPr>
        <w:rPr>
          <w:lang w:eastAsia="x-none"/>
        </w:rPr>
      </w:pPr>
      <w:r>
        <w:rPr>
          <w:lang w:eastAsia="x-none"/>
        </w:rPr>
        <w:t>При эксплуатации сигнализаторов средах, склонных к загрязнению и образованию отл</w:t>
      </w:r>
      <w:r>
        <w:rPr>
          <w:lang w:eastAsia="x-none"/>
        </w:rPr>
        <w:t>о</w:t>
      </w:r>
      <w:r>
        <w:rPr>
          <w:lang w:eastAsia="x-none"/>
        </w:rPr>
        <w:t xml:space="preserve">жений на движущихся частях сигнализатора, во время выполнения регламентных работ следует проводить очистку чувствительного </w:t>
      </w:r>
      <w:r w:rsidR="005B5809">
        <w:rPr>
          <w:lang w:eastAsia="x-none"/>
        </w:rPr>
        <w:t>элемента</w:t>
      </w:r>
      <w:r>
        <w:rPr>
          <w:lang w:eastAsia="x-none"/>
        </w:rPr>
        <w:t xml:space="preserve"> </w:t>
      </w:r>
      <w:r w:rsidR="00EC69E3">
        <w:rPr>
          <w:lang w:eastAsia="x-none"/>
        </w:rPr>
        <w:t>в последовательности п. </w:t>
      </w:r>
      <w:r w:rsidR="00EC69E3">
        <w:rPr>
          <w:lang w:eastAsia="x-none"/>
        </w:rPr>
        <w:fldChar w:fldCharType="begin"/>
      </w:r>
      <w:r w:rsidR="00EC69E3">
        <w:rPr>
          <w:lang w:eastAsia="x-none"/>
        </w:rPr>
        <w:instrText xml:space="preserve"> REF _Ref120627366 \r \h </w:instrText>
      </w:r>
      <w:r w:rsidR="00EC69E3">
        <w:rPr>
          <w:lang w:eastAsia="x-none"/>
        </w:rPr>
      </w:r>
      <w:r w:rsidR="00EC69E3">
        <w:rPr>
          <w:lang w:eastAsia="x-none"/>
        </w:rPr>
        <w:fldChar w:fldCharType="separate"/>
      </w:r>
      <w:r w:rsidR="00EC69E3">
        <w:rPr>
          <w:lang w:eastAsia="x-none"/>
        </w:rPr>
        <w:t>3.5.5</w:t>
      </w:r>
      <w:r w:rsidR="00EC69E3">
        <w:rPr>
          <w:lang w:eastAsia="x-none"/>
        </w:rPr>
        <w:fldChar w:fldCharType="end"/>
      </w:r>
      <w:r w:rsidR="00EC69E3">
        <w:rPr>
          <w:lang w:eastAsia="x-none"/>
        </w:rPr>
        <w:t>.</w:t>
      </w:r>
    </w:p>
    <w:p w14:paraId="3F7F72F6" w14:textId="77777777" w:rsidR="00F01F1D" w:rsidRDefault="00F01F1D" w:rsidP="00EC69E3">
      <w:pPr>
        <w:pStyle w:val="2"/>
        <w:numPr>
          <w:ilvl w:val="0"/>
          <w:numId w:val="0"/>
        </w:numPr>
        <w:spacing w:before="0" w:after="0"/>
        <w:rPr>
          <w:b w:val="0"/>
          <w:sz w:val="24"/>
          <w:szCs w:val="24"/>
        </w:rPr>
      </w:pPr>
      <w:bookmarkStart w:id="218" w:name="_Ref189479982"/>
      <w:bookmarkStart w:id="219" w:name="_Toc189529803"/>
      <w:bookmarkStart w:id="220" w:name="_Toc189647808"/>
      <w:bookmarkStart w:id="221" w:name="_Toc354403189"/>
      <w:bookmarkStart w:id="222" w:name="_Toc476406638"/>
    </w:p>
    <w:p w14:paraId="176A2D7F" w14:textId="77777777" w:rsidR="00F36080" w:rsidRPr="00F36080" w:rsidRDefault="00F36080" w:rsidP="00EC69E3">
      <w:pPr>
        <w:pStyle w:val="2"/>
        <w:spacing w:before="0" w:after="0"/>
        <w:ind w:left="0" w:firstLine="851"/>
        <w:rPr>
          <w:sz w:val="24"/>
          <w:szCs w:val="24"/>
        </w:rPr>
      </w:pPr>
      <w:bookmarkStart w:id="223" w:name="_Ref189652303"/>
      <w:bookmarkStart w:id="224" w:name="_Toc354403186"/>
      <w:r w:rsidRPr="00F36080">
        <w:rPr>
          <w:sz w:val="24"/>
          <w:szCs w:val="24"/>
        </w:rPr>
        <w:t>Консервация (расконсервация, переконсервация)</w:t>
      </w:r>
      <w:bookmarkEnd w:id="223"/>
      <w:bookmarkEnd w:id="224"/>
    </w:p>
    <w:p w14:paraId="5F602AB7" w14:textId="77777777" w:rsidR="00F36080" w:rsidRPr="00AF0C04" w:rsidRDefault="00F36080" w:rsidP="00EC69E3">
      <w:pPr>
        <w:pStyle w:val="3"/>
        <w:ind w:left="0" w:firstLine="851"/>
      </w:pPr>
      <w:r w:rsidRPr="00731213">
        <w:rPr>
          <w:lang w:val="ru-RU"/>
        </w:rPr>
        <w:t xml:space="preserve">Консервация составных частей </w:t>
      </w:r>
      <w:r w:rsidR="00731213" w:rsidRPr="00731213">
        <w:rPr>
          <w:lang w:val="ru-RU"/>
        </w:rPr>
        <w:t>сигнализаторов</w:t>
      </w:r>
      <w:r w:rsidR="00D81A2A" w:rsidRPr="00731213">
        <w:rPr>
          <w:szCs w:val="24"/>
          <w:lang w:val="ru-RU"/>
        </w:rPr>
        <w:t xml:space="preserve"> </w:t>
      </w:r>
      <w:r w:rsidRPr="00731213">
        <w:rPr>
          <w:lang w:val="ru-RU"/>
        </w:rPr>
        <w:t>производится с помощью статич</w:t>
      </w:r>
      <w:r w:rsidRPr="00731213">
        <w:rPr>
          <w:lang w:val="ru-RU"/>
        </w:rPr>
        <w:t>е</w:t>
      </w:r>
      <w:r w:rsidRPr="00731213">
        <w:rPr>
          <w:lang w:val="ru-RU"/>
        </w:rPr>
        <w:t>ского осушения воздуха с применением чехлов из полимерных пленок с размещением в них с</w:t>
      </w:r>
      <w:r w:rsidRPr="00731213">
        <w:rPr>
          <w:lang w:val="ru-RU"/>
        </w:rPr>
        <w:t>и</w:t>
      </w:r>
      <w:r w:rsidRPr="00731213">
        <w:rPr>
          <w:lang w:val="ru-RU"/>
        </w:rPr>
        <w:t>ликаг</w:t>
      </w:r>
      <w:r w:rsidRPr="00731213">
        <w:rPr>
          <w:lang w:val="ru-RU"/>
        </w:rPr>
        <w:t>е</w:t>
      </w:r>
      <w:r w:rsidRPr="00731213">
        <w:rPr>
          <w:lang w:val="ru-RU"/>
        </w:rPr>
        <w:t xml:space="preserve">ля по ГОСТ 3956-76. </w:t>
      </w:r>
      <w:r w:rsidRPr="00AF0C04">
        <w:t>Вариант защиты В3-10 в соответствии с ГОСТ 9.014-78.</w:t>
      </w:r>
    </w:p>
    <w:p w14:paraId="0753968F" w14:textId="77777777" w:rsidR="00F36080" w:rsidRPr="00731213" w:rsidRDefault="00F36080" w:rsidP="00EC69E3">
      <w:pPr>
        <w:pStyle w:val="3"/>
        <w:ind w:left="0" w:firstLine="851"/>
        <w:rPr>
          <w:lang w:val="ru-RU"/>
        </w:rPr>
      </w:pPr>
      <w:r w:rsidRPr="00731213">
        <w:rPr>
          <w:lang w:val="ru-RU"/>
        </w:rPr>
        <w:t xml:space="preserve">Методы и средства консервации и упаковки обеспечивают сохранность составных частей </w:t>
      </w:r>
      <w:r w:rsidR="00731213" w:rsidRPr="00731213">
        <w:rPr>
          <w:lang w:val="ru-RU"/>
        </w:rPr>
        <w:t>сигнализаторов</w:t>
      </w:r>
      <w:r w:rsidR="00D81A2A" w:rsidRPr="00731213">
        <w:rPr>
          <w:lang w:val="ru-RU"/>
        </w:rPr>
        <w:t xml:space="preserve"> </w:t>
      </w:r>
      <w:r w:rsidRPr="00731213">
        <w:rPr>
          <w:lang w:val="ru-RU"/>
        </w:rPr>
        <w:t>в гарантийного срока хранения без переконсервации.</w:t>
      </w:r>
    </w:p>
    <w:p w14:paraId="2CC3AAE4" w14:textId="77777777" w:rsidR="00F36080" w:rsidRPr="00731213" w:rsidRDefault="00F36080" w:rsidP="00EC69E3">
      <w:pPr>
        <w:pStyle w:val="3"/>
        <w:ind w:left="0" w:firstLine="851"/>
        <w:rPr>
          <w:lang w:val="ru-RU"/>
        </w:rPr>
      </w:pPr>
      <w:r w:rsidRPr="00731213">
        <w:rPr>
          <w:lang w:val="ru-RU"/>
        </w:rPr>
        <w:t xml:space="preserve">Переконсервация составных частей </w:t>
      </w:r>
      <w:r w:rsidR="00731213" w:rsidRPr="00731213">
        <w:rPr>
          <w:lang w:val="ru-RU"/>
        </w:rPr>
        <w:t>сигнализаторов</w:t>
      </w:r>
      <w:r w:rsidRPr="00731213">
        <w:rPr>
          <w:lang w:val="ru-RU"/>
        </w:rPr>
        <w:t>, законсервированных по вариа</w:t>
      </w:r>
      <w:r w:rsidRPr="00731213">
        <w:rPr>
          <w:lang w:val="ru-RU"/>
        </w:rPr>
        <w:t>н</w:t>
      </w:r>
      <w:r w:rsidRPr="00731213">
        <w:rPr>
          <w:lang w:val="ru-RU"/>
        </w:rPr>
        <w:t>ту В3-10, заключается в частичном вскрытии внутренней упаковки и замене осушителя с посл</w:t>
      </w:r>
      <w:r w:rsidRPr="00731213">
        <w:rPr>
          <w:lang w:val="ru-RU"/>
        </w:rPr>
        <w:t>е</w:t>
      </w:r>
      <w:r w:rsidRPr="00731213">
        <w:rPr>
          <w:lang w:val="ru-RU"/>
        </w:rPr>
        <w:t>дующей ге</w:t>
      </w:r>
      <w:r w:rsidRPr="00731213">
        <w:rPr>
          <w:lang w:val="ru-RU"/>
        </w:rPr>
        <w:t>р</w:t>
      </w:r>
      <w:r w:rsidRPr="00731213">
        <w:rPr>
          <w:lang w:val="ru-RU"/>
        </w:rPr>
        <w:t>метизацией внутренней упаковки.</w:t>
      </w:r>
    </w:p>
    <w:p w14:paraId="697FB67B" w14:textId="77777777" w:rsidR="00F36080" w:rsidRPr="00731213" w:rsidRDefault="00F36080" w:rsidP="00EC69E3">
      <w:pPr>
        <w:pStyle w:val="3"/>
        <w:ind w:left="0" w:firstLine="851"/>
        <w:rPr>
          <w:lang w:val="ru-RU"/>
        </w:rPr>
      </w:pPr>
      <w:r w:rsidRPr="00731213">
        <w:rPr>
          <w:lang w:val="ru-RU"/>
        </w:rPr>
        <w:t xml:space="preserve">Расконсервация составных частей </w:t>
      </w:r>
      <w:r w:rsidR="00731213" w:rsidRPr="00731213">
        <w:rPr>
          <w:lang w:val="ru-RU"/>
        </w:rPr>
        <w:t>сигнализаторов</w:t>
      </w:r>
      <w:r w:rsidRPr="00731213">
        <w:rPr>
          <w:lang w:val="ru-RU"/>
        </w:rPr>
        <w:t>, законсервированных по вариа</w:t>
      </w:r>
      <w:r w:rsidRPr="00731213">
        <w:rPr>
          <w:lang w:val="ru-RU"/>
        </w:rPr>
        <w:t>н</w:t>
      </w:r>
      <w:r w:rsidRPr="00731213">
        <w:rPr>
          <w:lang w:val="ru-RU"/>
        </w:rPr>
        <w:t>ту защиты В3-10, заключается в разгерметизации тары, удалении изоляционных тканей, снятии полимерного чехла и удалении мешочков с силикагелем.</w:t>
      </w:r>
    </w:p>
    <w:p w14:paraId="63887BBA" w14:textId="77777777" w:rsidR="00F36080" w:rsidRDefault="00F36080" w:rsidP="00EC69E3">
      <w:pPr>
        <w:pStyle w:val="2"/>
        <w:numPr>
          <w:ilvl w:val="0"/>
          <w:numId w:val="0"/>
        </w:numPr>
        <w:spacing w:before="0" w:after="0"/>
        <w:ind w:left="851"/>
        <w:rPr>
          <w:sz w:val="24"/>
          <w:szCs w:val="24"/>
        </w:rPr>
      </w:pPr>
    </w:p>
    <w:p w14:paraId="05FF6FC2" w14:textId="77777777" w:rsidR="00C5588F" w:rsidRPr="002B3921" w:rsidRDefault="00EC69E3" w:rsidP="00EC69E3">
      <w:pPr>
        <w:pStyle w:val="2"/>
        <w:spacing w:before="0" w:after="0"/>
        <w:ind w:left="0" w:firstLine="851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C5588F" w:rsidRPr="002B3921">
        <w:rPr>
          <w:sz w:val="24"/>
          <w:szCs w:val="24"/>
        </w:rPr>
        <w:lastRenderedPageBreak/>
        <w:t>Хранени</w:t>
      </w:r>
      <w:bookmarkStart w:id="225" w:name="хранение"/>
      <w:bookmarkEnd w:id="225"/>
      <w:r w:rsidR="00C5588F" w:rsidRPr="002B3921">
        <w:rPr>
          <w:sz w:val="24"/>
          <w:szCs w:val="24"/>
        </w:rPr>
        <w:t>е</w:t>
      </w:r>
      <w:bookmarkEnd w:id="218"/>
      <w:bookmarkEnd w:id="219"/>
      <w:bookmarkEnd w:id="220"/>
      <w:bookmarkEnd w:id="221"/>
      <w:bookmarkEnd w:id="222"/>
    </w:p>
    <w:p w14:paraId="336F0925" w14:textId="77777777" w:rsidR="00C5588F" w:rsidRPr="00DF54F6" w:rsidRDefault="00C5588F" w:rsidP="00EC69E3">
      <w:pPr>
        <w:pStyle w:val="3"/>
        <w:ind w:left="0" w:firstLine="851"/>
        <w:rPr>
          <w:lang w:val="ru-RU"/>
        </w:rPr>
      </w:pPr>
      <w:bookmarkStart w:id="226" w:name="_Toc189647862"/>
      <w:bookmarkStart w:id="227" w:name="_Toc189653136"/>
      <w:bookmarkStart w:id="228" w:name="_Toc189723861"/>
      <w:bookmarkStart w:id="229" w:name="_Toc190328791"/>
      <w:bookmarkStart w:id="230" w:name="_Toc189647865"/>
      <w:bookmarkStart w:id="231" w:name="_Toc243799901"/>
      <w:bookmarkStart w:id="232" w:name="_Toc243802465"/>
      <w:bookmarkStart w:id="233" w:name="_Toc243803329"/>
      <w:bookmarkStart w:id="234" w:name="_Toc243803547"/>
      <w:bookmarkStart w:id="235" w:name="_Toc243806860"/>
      <w:bookmarkStart w:id="236" w:name="_Toc243812137"/>
      <w:bookmarkStart w:id="237" w:name="_Toc244334487"/>
      <w:bookmarkStart w:id="238" w:name="_Toc245026405"/>
      <w:bookmarkStart w:id="239" w:name="_Toc245027125"/>
      <w:bookmarkStart w:id="240" w:name="_Toc245199795"/>
      <w:bookmarkStart w:id="241" w:name="_Toc245200505"/>
      <w:bookmarkStart w:id="242" w:name="_Toc245202134"/>
      <w:bookmarkStart w:id="243" w:name="_Toc245202395"/>
      <w:bookmarkStart w:id="244" w:name="_Toc245259966"/>
      <w:bookmarkStart w:id="245" w:name="_Toc245260134"/>
      <w:bookmarkStart w:id="246" w:name="_Toc245722548"/>
      <w:bookmarkStart w:id="247" w:name="_Toc245722604"/>
      <w:bookmarkStart w:id="248" w:name="_Toc245722997"/>
      <w:bookmarkStart w:id="249" w:name="_Toc246213370"/>
      <w:bookmarkStart w:id="250" w:name="_Toc254875765"/>
      <w:bookmarkStart w:id="251" w:name="_Toc254876369"/>
      <w:bookmarkStart w:id="252" w:name="_Toc346694287"/>
      <w:bookmarkStart w:id="253" w:name="_Toc354403190"/>
      <w:bookmarkStart w:id="254" w:name="_Toc476315025"/>
      <w:bookmarkStart w:id="255" w:name="_Toc476315826"/>
      <w:bookmarkStart w:id="256" w:name="_Toc476315993"/>
      <w:bookmarkStart w:id="257" w:name="_Toc476403423"/>
      <w:bookmarkStart w:id="258" w:name="_Toc476406639"/>
      <w:r w:rsidRPr="00DF54F6">
        <w:rPr>
          <w:lang w:val="ru-RU"/>
        </w:rPr>
        <w:t xml:space="preserve">Составные части </w:t>
      </w:r>
      <w:r w:rsidR="00731213">
        <w:rPr>
          <w:lang w:val="ru-RU"/>
        </w:rPr>
        <w:t>сигнализаторов</w:t>
      </w:r>
      <w:r w:rsidR="00D81A2A" w:rsidRPr="00CE0B88">
        <w:rPr>
          <w:szCs w:val="24"/>
          <w:lang w:val="ru-RU"/>
        </w:rPr>
        <w:t xml:space="preserve"> </w:t>
      </w:r>
      <w:r w:rsidRPr="00DF54F6">
        <w:rPr>
          <w:lang w:val="ru-RU"/>
        </w:rPr>
        <w:t>следует хранить под навесом или в помещениях, где колебания температуры и влажности несущественно отличаются от колебаний на о</w:t>
      </w:r>
      <w:r w:rsidRPr="00DF54F6">
        <w:rPr>
          <w:lang w:val="ru-RU"/>
        </w:rPr>
        <w:t>т</w:t>
      </w:r>
      <w:r w:rsidRPr="00DF54F6">
        <w:rPr>
          <w:lang w:val="ru-RU"/>
        </w:rPr>
        <w:t>крытом во</w:t>
      </w:r>
      <w:r w:rsidRPr="00DF54F6">
        <w:rPr>
          <w:lang w:val="ru-RU"/>
        </w:rPr>
        <w:t>з</w:t>
      </w:r>
      <w:r w:rsidRPr="00DF54F6">
        <w:rPr>
          <w:lang w:val="ru-RU"/>
        </w:rPr>
        <w:t>духе.</w:t>
      </w:r>
      <w:bookmarkEnd w:id="230"/>
      <w:bookmarkEnd w:id="254"/>
      <w:bookmarkEnd w:id="255"/>
      <w:bookmarkEnd w:id="256"/>
      <w:bookmarkEnd w:id="257"/>
      <w:bookmarkEnd w:id="258"/>
    </w:p>
    <w:p w14:paraId="45BE959A" w14:textId="77777777" w:rsidR="00C5588F" w:rsidRPr="00DF54F6" w:rsidRDefault="00C5588F" w:rsidP="00EC69E3">
      <w:pPr>
        <w:pStyle w:val="3"/>
        <w:ind w:left="0" w:firstLine="851"/>
        <w:rPr>
          <w:lang w:val="ru-RU"/>
        </w:rPr>
      </w:pPr>
      <w:r w:rsidRPr="00DF54F6">
        <w:rPr>
          <w:lang w:val="ru-RU"/>
        </w:rPr>
        <w:t xml:space="preserve"> </w:t>
      </w:r>
      <w:bookmarkStart w:id="259" w:name="_Toc476315026"/>
      <w:bookmarkStart w:id="260" w:name="_Toc476315827"/>
      <w:bookmarkStart w:id="261" w:name="_Toc476315994"/>
      <w:bookmarkStart w:id="262" w:name="_Toc476403424"/>
      <w:bookmarkStart w:id="263" w:name="_Toc476406640"/>
      <w:r w:rsidRPr="00DF54F6">
        <w:rPr>
          <w:lang w:val="ru-RU"/>
        </w:rPr>
        <w:t xml:space="preserve">Гарантийный срок хранения </w:t>
      </w:r>
      <w:r w:rsidR="0008183C">
        <w:rPr>
          <w:lang w:val="ru-RU"/>
        </w:rPr>
        <w:t>48</w:t>
      </w:r>
      <w:r w:rsidR="004045D3">
        <w:rPr>
          <w:lang w:val="ru-RU"/>
        </w:rPr>
        <w:t> мес.</w:t>
      </w:r>
      <w:bookmarkEnd w:id="259"/>
      <w:bookmarkEnd w:id="260"/>
      <w:bookmarkEnd w:id="261"/>
      <w:bookmarkEnd w:id="262"/>
      <w:bookmarkEnd w:id="263"/>
      <w:r w:rsidRPr="00DF54F6">
        <w:rPr>
          <w:lang w:val="ru-RU"/>
        </w:rPr>
        <w:t xml:space="preserve"> </w:t>
      </w:r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</w:p>
    <w:p w14:paraId="3B7E0186" w14:textId="77777777" w:rsidR="00C5588F" w:rsidRPr="00DF54F6" w:rsidRDefault="00C5588F" w:rsidP="00EC69E3">
      <w:pPr>
        <w:pStyle w:val="3"/>
        <w:ind w:left="0" w:firstLine="851"/>
        <w:rPr>
          <w:lang w:val="ru-RU"/>
        </w:rPr>
      </w:pPr>
      <w:bookmarkStart w:id="264" w:name="_Toc243799902"/>
      <w:bookmarkStart w:id="265" w:name="_Toc243802466"/>
      <w:bookmarkStart w:id="266" w:name="_Toc243803330"/>
      <w:bookmarkStart w:id="267" w:name="_Toc243803548"/>
      <w:bookmarkStart w:id="268" w:name="_Toc243806861"/>
      <w:bookmarkStart w:id="269" w:name="_Toc243812138"/>
      <w:bookmarkStart w:id="270" w:name="_Toc244334488"/>
      <w:bookmarkStart w:id="271" w:name="_Toc245026406"/>
      <w:bookmarkStart w:id="272" w:name="_Toc245027126"/>
      <w:bookmarkStart w:id="273" w:name="_Toc245199796"/>
      <w:bookmarkStart w:id="274" w:name="_Toc245200506"/>
      <w:bookmarkStart w:id="275" w:name="_Toc245202135"/>
      <w:bookmarkStart w:id="276" w:name="_Toc245202396"/>
      <w:bookmarkStart w:id="277" w:name="_Toc245259967"/>
      <w:bookmarkStart w:id="278" w:name="_Toc245260135"/>
      <w:bookmarkStart w:id="279" w:name="_Toc245722549"/>
      <w:bookmarkStart w:id="280" w:name="_Toc245722605"/>
      <w:bookmarkStart w:id="281" w:name="_Toc245722998"/>
      <w:bookmarkStart w:id="282" w:name="_Toc246213371"/>
      <w:bookmarkStart w:id="283" w:name="_Toc254875766"/>
      <w:bookmarkStart w:id="284" w:name="_Toc254876370"/>
      <w:bookmarkStart w:id="285" w:name="_Toc346694288"/>
      <w:bookmarkStart w:id="286" w:name="_Toc354403191"/>
      <w:bookmarkStart w:id="287" w:name="_Toc476315027"/>
      <w:bookmarkStart w:id="288" w:name="_Toc476315828"/>
      <w:bookmarkStart w:id="289" w:name="_Toc476315995"/>
      <w:bookmarkStart w:id="290" w:name="_Toc476403425"/>
      <w:bookmarkStart w:id="291" w:name="_Toc476406641"/>
      <w:r w:rsidRPr="00DF54F6">
        <w:rPr>
          <w:lang w:val="ru-RU"/>
        </w:rPr>
        <w:t xml:space="preserve">Составные части </w:t>
      </w:r>
      <w:r w:rsidR="00731213">
        <w:rPr>
          <w:lang w:val="ru-RU"/>
        </w:rPr>
        <w:t>сигнализаторов</w:t>
      </w:r>
      <w:r w:rsidR="00D81A2A" w:rsidRPr="00CE0B88">
        <w:rPr>
          <w:szCs w:val="24"/>
          <w:lang w:val="ru-RU"/>
        </w:rPr>
        <w:t xml:space="preserve"> </w:t>
      </w:r>
      <w:r w:rsidRPr="00DF54F6">
        <w:rPr>
          <w:lang w:val="ru-RU"/>
        </w:rPr>
        <w:t>на складе должны размещаться комплектно.</w:t>
      </w:r>
      <w:bookmarkEnd w:id="226"/>
      <w:r w:rsidRPr="00DF54F6">
        <w:rPr>
          <w:lang w:val="ru-RU"/>
        </w:rPr>
        <w:t xml:space="preserve"> </w:t>
      </w:r>
      <w:bookmarkStart w:id="292" w:name="_Toc189647864"/>
      <w:r w:rsidRPr="00DF54F6">
        <w:rPr>
          <w:lang w:val="ru-RU"/>
        </w:rPr>
        <w:t>Тов</w:t>
      </w:r>
      <w:r w:rsidRPr="00DF54F6">
        <w:rPr>
          <w:lang w:val="ru-RU"/>
        </w:rPr>
        <w:t>а</w:t>
      </w:r>
      <w:r w:rsidRPr="00DF54F6">
        <w:rPr>
          <w:lang w:val="ru-RU"/>
        </w:rPr>
        <w:t xml:space="preserve">росопроводительная и эксплуатационная документация должна храниться вместе с </w:t>
      </w:r>
      <w:bookmarkEnd w:id="292"/>
      <w:r w:rsidR="00FD7AFD">
        <w:rPr>
          <w:lang w:val="ru-RU"/>
        </w:rPr>
        <w:t>сигнализат</w:t>
      </w:r>
      <w:r w:rsidR="00FD7AFD">
        <w:rPr>
          <w:lang w:val="ru-RU"/>
        </w:rPr>
        <w:t>о</w:t>
      </w:r>
      <w:r w:rsidR="00FD7AFD">
        <w:rPr>
          <w:lang w:val="ru-RU"/>
        </w:rPr>
        <w:t>ром</w:t>
      </w:r>
      <w:r w:rsidRPr="00DF54F6">
        <w:rPr>
          <w:lang w:val="ru-RU"/>
        </w:rPr>
        <w:t>.</w:t>
      </w:r>
      <w:bookmarkEnd w:id="227"/>
      <w:bookmarkEnd w:id="228"/>
      <w:bookmarkEnd w:id="229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</w:p>
    <w:p w14:paraId="6C0D3D94" w14:textId="77777777" w:rsidR="00C5588F" w:rsidRDefault="00C5588F" w:rsidP="00EC69E3">
      <w:pPr>
        <w:pStyle w:val="3"/>
        <w:ind w:left="0" w:firstLine="851"/>
        <w:rPr>
          <w:lang w:val="ru-RU"/>
        </w:rPr>
      </w:pPr>
      <w:bookmarkStart w:id="293" w:name="_Toc189647866"/>
      <w:bookmarkStart w:id="294" w:name="_Toc189653138"/>
      <w:bookmarkStart w:id="295" w:name="_Toc189723863"/>
      <w:bookmarkStart w:id="296" w:name="_Toc190328793"/>
      <w:bookmarkStart w:id="297" w:name="_Toc243799903"/>
      <w:bookmarkStart w:id="298" w:name="_Toc243802467"/>
      <w:bookmarkStart w:id="299" w:name="_Toc243803331"/>
      <w:bookmarkStart w:id="300" w:name="_Toc243803549"/>
      <w:bookmarkStart w:id="301" w:name="_Toc243806862"/>
      <w:bookmarkStart w:id="302" w:name="_Toc243812139"/>
      <w:bookmarkStart w:id="303" w:name="_Toc244334489"/>
      <w:bookmarkStart w:id="304" w:name="_Toc245026407"/>
      <w:bookmarkStart w:id="305" w:name="_Toc245027127"/>
      <w:bookmarkStart w:id="306" w:name="_Toc245199797"/>
      <w:bookmarkStart w:id="307" w:name="_Toc245200507"/>
      <w:bookmarkStart w:id="308" w:name="_Toc245202136"/>
      <w:bookmarkStart w:id="309" w:name="_Toc245202397"/>
      <w:bookmarkStart w:id="310" w:name="_Toc245259968"/>
      <w:bookmarkStart w:id="311" w:name="_Toc245260136"/>
      <w:bookmarkStart w:id="312" w:name="_Toc245722550"/>
      <w:bookmarkStart w:id="313" w:name="_Toc245722606"/>
      <w:bookmarkStart w:id="314" w:name="_Toc245722999"/>
      <w:bookmarkStart w:id="315" w:name="_Toc246213372"/>
      <w:bookmarkStart w:id="316" w:name="_Toc254875767"/>
      <w:bookmarkStart w:id="317" w:name="_Toc254876371"/>
      <w:bookmarkStart w:id="318" w:name="_Toc346694289"/>
      <w:bookmarkStart w:id="319" w:name="_Toc354403192"/>
      <w:bookmarkStart w:id="320" w:name="_Toc476315028"/>
      <w:bookmarkStart w:id="321" w:name="_Toc476315829"/>
      <w:bookmarkStart w:id="322" w:name="_Toc476315996"/>
      <w:bookmarkStart w:id="323" w:name="_Toc476403426"/>
      <w:bookmarkStart w:id="324" w:name="_Toc476406642"/>
      <w:r w:rsidRPr="00DF54F6">
        <w:rPr>
          <w:lang w:val="ru-RU"/>
        </w:rPr>
        <w:t>Возможность дальнейшего увеличения срока хранения должна быть согласована с предприятием-изготовителем по результатам ревизии, производимой за счет п</w:t>
      </w:r>
      <w:r w:rsidRPr="00DF54F6">
        <w:rPr>
          <w:lang w:val="ru-RU"/>
        </w:rPr>
        <w:t>о</w:t>
      </w:r>
      <w:r w:rsidRPr="00DF54F6">
        <w:rPr>
          <w:lang w:val="ru-RU"/>
        </w:rPr>
        <w:t>требителя</w:t>
      </w:r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</w:p>
    <w:p w14:paraId="5300570B" w14:textId="77777777" w:rsidR="004045D3" w:rsidRPr="004045D3" w:rsidRDefault="004045D3" w:rsidP="00EC69E3"/>
    <w:p w14:paraId="4F1819A3" w14:textId="77777777" w:rsidR="00A551C5" w:rsidRPr="002B3921" w:rsidRDefault="00A551C5" w:rsidP="00EC69E3">
      <w:pPr>
        <w:pStyle w:val="2"/>
        <w:spacing w:before="0" w:after="0"/>
        <w:ind w:left="0" w:firstLine="851"/>
        <w:rPr>
          <w:sz w:val="24"/>
          <w:szCs w:val="24"/>
        </w:rPr>
      </w:pPr>
      <w:bookmarkStart w:id="325" w:name="_Ref230052796"/>
      <w:bookmarkStart w:id="326" w:name="_Ref230062566"/>
      <w:bookmarkStart w:id="327" w:name="_Ref230073396"/>
      <w:bookmarkStart w:id="328" w:name="_Ref232045311"/>
      <w:bookmarkStart w:id="329" w:name="_Ref232045986"/>
      <w:bookmarkStart w:id="330" w:name="_Toc354403193"/>
      <w:bookmarkStart w:id="331" w:name="_Toc409869384"/>
      <w:bookmarkStart w:id="332" w:name="_Toc476406643"/>
      <w:bookmarkEnd w:id="129"/>
      <w:bookmarkEnd w:id="130"/>
      <w:bookmarkEnd w:id="131"/>
      <w:r w:rsidRPr="002B3921">
        <w:rPr>
          <w:sz w:val="24"/>
          <w:szCs w:val="24"/>
        </w:rPr>
        <w:t>Трансп</w:t>
      </w:r>
      <w:bookmarkStart w:id="333" w:name="транспортирование"/>
      <w:bookmarkEnd w:id="333"/>
      <w:r w:rsidRPr="002B3921">
        <w:rPr>
          <w:sz w:val="24"/>
          <w:szCs w:val="24"/>
        </w:rPr>
        <w:t>ортирование</w:t>
      </w:r>
      <w:bookmarkEnd w:id="325"/>
      <w:bookmarkEnd w:id="326"/>
      <w:bookmarkEnd w:id="327"/>
      <w:bookmarkEnd w:id="328"/>
      <w:bookmarkEnd w:id="329"/>
      <w:bookmarkEnd w:id="330"/>
      <w:bookmarkEnd w:id="331"/>
      <w:bookmarkEnd w:id="332"/>
    </w:p>
    <w:p w14:paraId="6A9C577B" w14:textId="77777777" w:rsidR="00A551C5" w:rsidRPr="00DF54F6" w:rsidRDefault="008A40E5" w:rsidP="00EC69E3">
      <w:pPr>
        <w:pStyle w:val="3"/>
        <w:ind w:left="0" w:firstLine="851"/>
        <w:rPr>
          <w:lang w:val="ru-RU"/>
        </w:rPr>
      </w:pPr>
      <w:bookmarkStart w:id="334" w:name="_Toc372633389"/>
      <w:bookmarkStart w:id="335" w:name="_Toc372633539"/>
      <w:bookmarkStart w:id="336" w:name="_Toc372633835"/>
      <w:bookmarkStart w:id="337" w:name="_Toc372888435"/>
      <w:bookmarkStart w:id="338" w:name="_Toc373219838"/>
      <w:bookmarkStart w:id="339" w:name="_Toc373220204"/>
      <w:bookmarkStart w:id="340" w:name="_Toc373220669"/>
      <w:bookmarkStart w:id="341" w:name="_Toc378753061"/>
      <w:bookmarkStart w:id="342" w:name="_Toc386017302"/>
      <w:bookmarkStart w:id="343" w:name="_Toc409795587"/>
      <w:bookmarkStart w:id="344" w:name="_Toc409869385"/>
      <w:bookmarkStart w:id="345" w:name="_Toc476315030"/>
      <w:bookmarkStart w:id="346" w:name="_Toc476315831"/>
      <w:bookmarkStart w:id="347" w:name="_Toc476315998"/>
      <w:bookmarkStart w:id="348" w:name="_Toc476403428"/>
      <w:bookmarkStart w:id="349" w:name="_Toc476406644"/>
      <w:r w:rsidRPr="00DF54F6">
        <w:rPr>
          <w:lang w:val="ru-RU"/>
        </w:rPr>
        <w:t xml:space="preserve">Транспортирование </w:t>
      </w:r>
      <w:r w:rsidR="00731213">
        <w:rPr>
          <w:lang w:val="ru-RU"/>
        </w:rPr>
        <w:t>сигнализаторов</w:t>
      </w:r>
      <w:r w:rsidR="00D81A2A" w:rsidRPr="00CE0B88">
        <w:rPr>
          <w:szCs w:val="24"/>
          <w:lang w:val="ru-RU"/>
        </w:rPr>
        <w:t xml:space="preserve"> </w:t>
      </w:r>
      <w:r w:rsidRPr="00DF54F6">
        <w:rPr>
          <w:lang w:val="ru-RU"/>
        </w:rPr>
        <w:t>в упаковке предприятия-изготовителя ос</w:t>
      </w:r>
      <w:r w:rsidRPr="00DF54F6">
        <w:rPr>
          <w:lang w:val="ru-RU"/>
        </w:rPr>
        <w:t>у</w:t>
      </w:r>
      <w:r w:rsidRPr="00DF54F6">
        <w:rPr>
          <w:lang w:val="ru-RU"/>
        </w:rPr>
        <w:t>ществляется в крытом транспорте любого вида, в том числе и на самолетах.</w:t>
      </w:r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</w:p>
    <w:p w14:paraId="0AD4FEA6" w14:textId="77777777" w:rsidR="0017206C" w:rsidRPr="0066669D" w:rsidRDefault="008A40E5" w:rsidP="00EC69E3">
      <w:pPr>
        <w:pStyle w:val="3"/>
        <w:numPr>
          <w:ilvl w:val="0"/>
          <w:numId w:val="0"/>
        </w:numPr>
        <w:rPr>
          <w:rFonts w:ascii="Arial" w:hAnsi="Arial" w:cs="Arial"/>
          <w:szCs w:val="24"/>
          <w:lang w:val="ru-RU"/>
        </w:rPr>
      </w:pPr>
      <w:bookmarkStart w:id="350" w:name="_Toc372633390"/>
      <w:bookmarkStart w:id="351" w:name="_Toc372633540"/>
      <w:bookmarkStart w:id="352" w:name="_Toc372633836"/>
      <w:bookmarkStart w:id="353" w:name="_Toc372888436"/>
      <w:bookmarkStart w:id="354" w:name="_Toc373219839"/>
      <w:bookmarkStart w:id="355" w:name="_Toc373220205"/>
      <w:bookmarkStart w:id="356" w:name="_Toc373220670"/>
      <w:bookmarkStart w:id="357" w:name="_Toc378753062"/>
      <w:bookmarkStart w:id="358" w:name="_Toc386017303"/>
      <w:bookmarkStart w:id="359" w:name="_Toc409795588"/>
      <w:bookmarkStart w:id="360" w:name="_Toc409869386"/>
      <w:bookmarkStart w:id="361" w:name="_Toc476315031"/>
      <w:bookmarkStart w:id="362" w:name="_Toc476315832"/>
      <w:bookmarkStart w:id="363" w:name="_Toc476315999"/>
      <w:bookmarkStart w:id="364" w:name="_Toc476403429"/>
      <w:bookmarkStart w:id="365" w:name="_Toc476406645"/>
      <w:r w:rsidRPr="0066669D">
        <w:rPr>
          <w:lang w:val="ru-RU"/>
        </w:rPr>
        <w:t xml:space="preserve">При перевозке ящиков с </w:t>
      </w:r>
      <w:r w:rsidR="00731213" w:rsidRPr="0066669D">
        <w:rPr>
          <w:lang w:val="ru-RU"/>
        </w:rPr>
        <w:t>сигнализаторами</w:t>
      </w:r>
      <w:r w:rsidR="00D81A2A" w:rsidRPr="0066669D">
        <w:rPr>
          <w:szCs w:val="24"/>
          <w:lang w:val="ru-RU"/>
        </w:rPr>
        <w:t xml:space="preserve"> </w:t>
      </w:r>
      <w:r w:rsidRPr="0066669D">
        <w:rPr>
          <w:lang w:val="ru-RU"/>
        </w:rPr>
        <w:t>в контейнерах способ укладки ящиков должен искл</w:t>
      </w:r>
      <w:r w:rsidRPr="0066669D">
        <w:rPr>
          <w:lang w:val="ru-RU"/>
        </w:rPr>
        <w:t>ю</w:t>
      </w:r>
      <w:r w:rsidRPr="0066669D">
        <w:rPr>
          <w:lang w:val="ru-RU"/>
        </w:rPr>
        <w:t>чать возможность их перем</w:t>
      </w:r>
      <w:r w:rsidRPr="0066669D">
        <w:rPr>
          <w:lang w:val="ru-RU"/>
        </w:rPr>
        <w:t>е</w:t>
      </w:r>
      <w:r w:rsidRPr="0066669D">
        <w:rPr>
          <w:lang w:val="ru-RU"/>
        </w:rPr>
        <w:t>щения внутри контейнера</w:t>
      </w:r>
      <w:r w:rsidR="00A551C5" w:rsidRPr="0066669D">
        <w:rPr>
          <w:lang w:val="ru-RU"/>
        </w:rPr>
        <w:t>.</w:t>
      </w:r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</w:p>
    <w:p w14:paraId="2839EE8A" w14:textId="77777777" w:rsidR="00DF54F6" w:rsidRPr="00DF54F6" w:rsidRDefault="00A21EEB" w:rsidP="00F36080">
      <w:pPr>
        <w:spacing w:line="288" w:lineRule="auto"/>
        <w:ind w:firstLine="0"/>
        <w:jc w:val="center"/>
        <w:rPr>
          <w:b/>
          <w:szCs w:val="24"/>
        </w:rPr>
      </w:pPr>
      <w:r>
        <w:br w:type="page"/>
      </w:r>
      <w:bookmarkStart w:id="366" w:name="_Toc201482605"/>
      <w:bookmarkStart w:id="367" w:name="_Toc234217354"/>
      <w:r w:rsidR="00DF54F6" w:rsidRPr="00DF54F6">
        <w:rPr>
          <w:b/>
          <w:szCs w:val="24"/>
        </w:rPr>
        <w:lastRenderedPageBreak/>
        <w:t>Приложение А</w:t>
      </w:r>
    </w:p>
    <w:p w14:paraId="5180DB81" w14:textId="77777777" w:rsidR="00DF54F6" w:rsidRPr="00DF54F6" w:rsidRDefault="00DF54F6" w:rsidP="00F36080">
      <w:pPr>
        <w:spacing w:line="288" w:lineRule="auto"/>
        <w:ind w:firstLine="0"/>
        <w:jc w:val="center"/>
        <w:rPr>
          <w:b/>
          <w:szCs w:val="24"/>
        </w:rPr>
      </w:pPr>
      <w:r w:rsidRPr="00DF54F6">
        <w:rPr>
          <w:b/>
          <w:szCs w:val="24"/>
        </w:rPr>
        <w:t>(справочное)</w:t>
      </w:r>
    </w:p>
    <w:p w14:paraId="5771C69E" w14:textId="77777777" w:rsidR="0083586A" w:rsidRDefault="00DF54F6" w:rsidP="00F36080">
      <w:pPr>
        <w:spacing w:line="288" w:lineRule="auto"/>
        <w:ind w:firstLine="0"/>
        <w:jc w:val="center"/>
        <w:rPr>
          <w:b/>
          <w:szCs w:val="24"/>
        </w:rPr>
      </w:pPr>
      <w:r w:rsidRPr="00DF54F6">
        <w:rPr>
          <w:b/>
          <w:szCs w:val="24"/>
        </w:rPr>
        <w:t>Перечень документов, на которые даны ссылки в настоящ</w:t>
      </w:r>
      <w:bookmarkEnd w:id="366"/>
      <w:bookmarkEnd w:id="367"/>
      <w:r w:rsidRPr="00DF54F6">
        <w:rPr>
          <w:b/>
          <w:szCs w:val="24"/>
        </w:rPr>
        <w:t xml:space="preserve">ем </w:t>
      </w:r>
    </w:p>
    <w:p w14:paraId="42DD84AC" w14:textId="77777777" w:rsidR="00DF54F6" w:rsidRPr="00DF54F6" w:rsidRDefault="00DF54F6" w:rsidP="00F36080">
      <w:pPr>
        <w:spacing w:line="288" w:lineRule="auto"/>
        <w:ind w:firstLine="0"/>
        <w:jc w:val="center"/>
        <w:rPr>
          <w:b/>
          <w:szCs w:val="24"/>
        </w:rPr>
      </w:pPr>
      <w:r w:rsidRPr="00DF54F6">
        <w:rPr>
          <w:b/>
          <w:szCs w:val="24"/>
        </w:rPr>
        <w:t>руководстве по эксплуат</w:t>
      </w:r>
      <w:r w:rsidRPr="00DF54F6">
        <w:rPr>
          <w:b/>
          <w:szCs w:val="24"/>
        </w:rPr>
        <w:t>а</w:t>
      </w:r>
      <w:r w:rsidRPr="00DF54F6">
        <w:rPr>
          <w:b/>
          <w:szCs w:val="24"/>
        </w:rPr>
        <w:t>ции</w:t>
      </w:r>
    </w:p>
    <w:p w14:paraId="47379C31" w14:textId="77777777" w:rsidR="00EE4EC6" w:rsidRPr="00EE4EC6" w:rsidRDefault="00EE4EC6" w:rsidP="00EE4EC6">
      <w:pPr>
        <w:rPr>
          <w:szCs w:val="24"/>
        </w:rPr>
      </w:pPr>
      <w:r w:rsidRPr="00EE4EC6">
        <w:rPr>
          <w:szCs w:val="24"/>
        </w:rPr>
        <w:t>Таблица А.1</w:t>
      </w:r>
    </w:p>
    <w:tbl>
      <w:tblPr>
        <w:tblpPr w:leftFromText="180" w:rightFromText="180" w:vertAnchor="text" w:tblpX="147" w:tblpY="1"/>
        <w:tblOverlap w:val="never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3"/>
        <w:gridCol w:w="7371"/>
        <w:tblGridChange w:id="368">
          <w:tblGrid>
            <w:gridCol w:w="2213"/>
            <w:gridCol w:w="7371"/>
          </w:tblGrid>
        </w:tblGridChange>
      </w:tblGrid>
      <w:tr w:rsidR="00EE4EC6" w:rsidRPr="00EE4EC6" w14:paraId="24D9DE84" w14:textId="7777777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2213" w:type="dxa"/>
            <w:tcMar>
              <w:left w:w="0" w:type="dxa"/>
              <w:right w:w="0" w:type="dxa"/>
            </w:tcMar>
            <w:vAlign w:val="center"/>
          </w:tcPr>
          <w:p w14:paraId="3B6FD83F" w14:textId="77777777" w:rsidR="00EE4EC6" w:rsidRPr="00EE4EC6" w:rsidRDefault="00EE4EC6" w:rsidP="00EE4EC6">
            <w:pPr>
              <w:pStyle w:val="Arial14pt02"/>
              <w:ind w:left="57" w:right="57" w:firstLine="0"/>
              <w:jc w:val="center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Обозначение</w:t>
            </w:r>
            <w:r w:rsidRPr="00EE4EC6">
              <w:rPr>
                <w:rFonts w:ascii="Times New Roman" w:hAnsi="Times New Roman"/>
                <w:sz w:val="20"/>
              </w:rPr>
              <w:br/>
              <w:t>док</w:t>
            </w:r>
            <w:r w:rsidRPr="00EE4EC6">
              <w:rPr>
                <w:rFonts w:ascii="Times New Roman" w:hAnsi="Times New Roman"/>
                <w:sz w:val="20"/>
              </w:rPr>
              <w:t>у</w:t>
            </w:r>
            <w:r w:rsidRPr="00EE4EC6">
              <w:rPr>
                <w:rFonts w:ascii="Times New Roman" w:hAnsi="Times New Roman"/>
                <w:sz w:val="20"/>
              </w:rPr>
              <w:t>мента</w:t>
            </w:r>
          </w:p>
        </w:tc>
        <w:tc>
          <w:tcPr>
            <w:tcW w:w="7371" w:type="dxa"/>
            <w:tcMar>
              <w:left w:w="0" w:type="dxa"/>
              <w:right w:w="0" w:type="dxa"/>
            </w:tcMar>
            <w:vAlign w:val="center"/>
          </w:tcPr>
          <w:p w14:paraId="4CC7B790" w14:textId="77777777" w:rsidR="00EE4EC6" w:rsidRPr="00EE4EC6" w:rsidRDefault="00EE4EC6" w:rsidP="00EE4EC6">
            <w:pPr>
              <w:pStyle w:val="Arial14pt02"/>
              <w:ind w:left="57" w:right="57" w:firstLine="0"/>
              <w:jc w:val="center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Наименование документа</w:t>
            </w:r>
          </w:p>
        </w:tc>
      </w:tr>
      <w:tr w:rsidR="00EE4EC6" w:rsidRPr="00EE4EC6" w14:paraId="7765C491" w14:textId="77777777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2213" w:type="dxa"/>
            <w:vAlign w:val="center"/>
          </w:tcPr>
          <w:p w14:paraId="553A2134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</w:t>
            </w:r>
            <w:r w:rsidRPr="00EE4EC6">
              <w:rPr>
                <w:sz w:val="20"/>
                <w:lang w:val="en-US"/>
              </w:rPr>
              <w:t> </w:t>
            </w:r>
            <w:r w:rsidRPr="00EE4EC6">
              <w:rPr>
                <w:sz w:val="20"/>
              </w:rPr>
              <w:t>9.014-78</w:t>
            </w:r>
          </w:p>
        </w:tc>
        <w:tc>
          <w:tcPr>
            <w:tcW w:w="7371" w:type="dxa"/>
            <w:vAlign w:val="center"/>
          </w:tcPr>
          <w:p w14:paraId="3218AB06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Единая система защиты от коррозии и старения. Временная противокоррозио</w:t>
            </w:r>
            <w:r w:rsidRPr="00EE4EC6">
              <w:rPr>
                <w:rFonts w:ascii="Times New Roman" w:hAnsi="Times New Roman"/>
                <w:sz w:val="20"/>
              </w:rPr>
              <w:t>н</w:t>
            </w:r>
            <w:r w:rsidRPr="00EE4EC6">
              <w:rPr>
                <w:rFonts w:ascii="Times New Roman" w:hAnsi="Times New Roman"/>
                <w:sz w:val="20"/>
              </w:rPr>
              <w:t>ная защита изделий. Общие технические треб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вания</w:t>
            </w:r>
          </w:p>
        </w:tc>
      </w:tr>
      <w:tr w:rsidR="00EE4EC6" w:rsidRPr="00EE4EC6" w14:paraId="424DC6FE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213" w:type="dxa"/>
            <w:vAlign w:val="center"/>
          </w:tcPr>
          <w:p w14:paraId="1632E225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19807-91</w:t>
            </w:r>
          </w:p>
        </w:tc>
        <w:tc>
          <w:tcPr>
            <w:tcW w:w="7371" w:type="dxa"/>
            <w:vAlign w:val="center"/>
          </w:tcPr>
          <w:p w14:paraId="391A5579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Титан и сплавы титановые деформируемые. Марки</w:t>
            </w:r>
          </w:p>
        </w:tc>
      </w:tr>
      <w:tr w:rsidR="00EE4EC6" w:rsidRPr="00EE4EC6" w14:paraId="4296C094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213" w:type="dxa"/>
            <w:vAlign w:val="center"/>
          </w:tcPr>
          <w:p w14:paraId="3CD7D56A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27.403-2009</w:t>
            </w:r>
          </w:p>
        </w:tc>
        <w:tc>
          <w:tcPr>
            <w:tcW w:w="7371" w:type="dxa"/>
            <w:vAlign w:val="center"/>
          </w:tcPr>
          <w:p w14:paraId="3F2326DD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Надежность в технике. Планы испытаний для контроля вероятности безо</w:t>
            </w:r>
            <w:r w:rsidRPr="00EE4EC6">
              <w:rPr>
                <w:rFonts w:ascii="Times New Roman" w:hAnsi="Times New Roman"/>
                <w:sz w:val="20"/>
              </w:rPr>
              <w:t>т</w:t>
            </w:r>
            <w:r w:rsidRPr="00EE4EC6">
              <w:rPr>
                <w:rFonts w:ascii="Times New Roman" w:hAnsi="Times New Roman"/>
                <w:sz w:val="20"/>
              </w:rPr>
              <w:t>казной работы</w:t>
            </w:r>
          </w:p>
        </w:tc>
      </w:tr>
      <w:tr w:rsidR="00EE4EC6" w:rsidRPr="00EE4EC6" w14:paraId="4638EB38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213" w:type="dxa"/>
            <w:vAlign w:val="center"/>
          </w:tcPr>
          <w:p w14:paraId="2C66D4DE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1583-93</w:t>
            </w:r>
          </w:p>
        </w:tc>
        <w:tc>
          <w:tcPr>
            <w:tcW w:w="7371" w:type="dxa"/>
            <w:vAlign w:val="center"/>
          </w:tcPr>
          <w:p w14:paraId="00012018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Сплавы алюминиевые литейные. Технические условия</w:t>
            </w:r>
          </w:p>
        </w:tc>
      </w:tr>
      <w:tr w:rsidR="00EE4EC6" w:rsidRPr="00EE4EC6" w14:paraId="0A3A9E05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213" w:type="dxa"/>
            <w:vAlign w:val="center"/>
          </w:tcPr>
          <w:p w14:paraId="10A4AD86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5632-72</w:t>
            </w:r>
          </w:p>
        </w:tc>
        <w:tc>
          <w:tcPr>
            <w:tcW w:w="7371" w:type="dxa"/>
            <w:vAlign w:val="center"/>
          </w:tcPr>
          <w:p w14:paraId="18A1976B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Стали высоколегированные и сплавы коррозионностойкие, жаростойкие и жар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прочные. Марки и технические треб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вания</w:t>
            </w:r>
          </w:p>
        </w:tc>
      </w:tr>
      <w:tr w:rsidR="00EE4EC6" w:rsidRPr="00EE4EC6" w14:paraId="5F729A62" w14:textId="77777777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2213" w:type="dxa"/>
            <w:vAlign w:val="center"/>
          </w:tcPr>
          <w:p w14:paraId="05CCD77F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10354-82</w:t>
            </w:r>
          </w:p>
        </w:tc>
        <w:tc>
          <w:tcPr>
            <w:tcW w:w="7371" w:type="dxa"/>
            <w:vAlign w:val="center"/>
          </w:tcPr>
          <w:p w14:paraId="1E73E706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Пленка полиэтиленовая</w:t>
            </w:r>
          </w:p>
        </w:tc>
      </w:tr>
      <w:tr w:rsidR="00EE4EC6" w:rsidRPr="00EE4EC6" w14:paraId="1DF7EDB0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4A998D33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14192-96</w:t>
            </w:r>
          </w:p>
        </w:tc>
        <w:tc>
          <w:tcPr>
            <w:tcW w:w="7371" w:type="dxa"/>
            <w:vAlign w:val="center"/>
          </w:tcPr>
          <w:p w14:paraId="7FCAB112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Маркировка грузов</w:t>
            </w:r>
          </w:p>
        </w:tc>
      </w:tr>
      <w:tr w:rsidR="00EE4EC6" w:rsidRPr="00EE4EC6" w14:paraId="1F20FD3A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4B662D03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14254-2015</w:t>
            </w:r>
          </w:p>
        </w:tc>
        <w:tc>
          <w:tcPr>
            <w:tcW w:w="7371" w:type="dxa"/>
            <w:vAlign w:val="center"/>
          </w:tcPr>
          <w:p w14:paraId="29D9AF26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 xml:space="preserve">Степени защиты, обеспечиваемые оболочками (код </w:t>
            </w:r>
            <w:r w:rsidRPr="00EE4EC6">
              <w:rPr>
                <w:rFonts w:ascii="Times New Roman" w:hAnsi="Times New Roman"/>
                <w:sz w:val="20"/>
                <w:lang w:val="en-US"/>
              </w:rPr>
              <w:t>IP</w:t>
            </w:r>
            <w:r w:rsidRPr="00EE4EC6">
              <w:rPr>
                <w:rFonts w:ascii="Times New Roman" w:hAnsi="Times New Roman"/>
                <w:sz w:val="20"/>
              </w:rPr>
              <w:t>)</w:t>
            </w:r>
          </w:p>
        </w:tc>
      </w:tr>
      <w:tr w:rsidR="00EE4EC6" w:rsidRPr="00EE4EC6" w14:paraId="10CF0264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4F9F6B4B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15150-69</w:t>
            </w:r>
          </w:p>
        </w:tc>
        <w:tc>
          <w:tcPr>
            <w:tcW w:w="7371" w:type="dxa"/>
            <w:vAlign w:val="center"/>
          </w:tcPr>
          <w:p w14:paraId="31E3F231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Машины приборы и другие технические изделия. Исполнения для различных климатических районов. Категории, условия эксплуатации, хранения и транспо</w:t>
            </w:r>
            <w:r w:rsidRPr="00EE4EC6">
              <w:rPr>
                <w:rFonts w:ascii="Times New Roman" w:hAnsi="Times New Roman"/>
                <w:sz w:val="20"/>
              </w:rPr>
              <w:t>р</w:t>
            </w:r>
            <w:r w:rsidRPr="00EE4EC6">
              <w:rPr>
                <w:rFonts w:ascii="Times New Roman" w:hAnsi="Times New Roman"/>
                <w:sz w:val="20"/>
              </w:rPr>
              <w:t>тирования в части воздействия климатических факторов внешней среды</w:t>
            </w:r>
          </w:p>
        </w:tc>
      </w:tr>
      <w:tr w:rsidR="00EE4EC6" w:rsidRPr="00EE4EC6" w14:paraId="18875179" w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213" w:type="dxa"/>
            <w:vAlign w:val="center"/>
          </w:tcPr>
          <w:p w14:paraId="709B7FD5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18620-86</w:t>
            </w:r>
          </w:p>
        </w:tc>
        <w:tc>
          <w:tcPr>
            <w:tcW w:w="7371" w:type="dxa"/>
            <w:vAlign w:val="center"/>
          </w:tcPr>
          <w:p w14:paraId="1883EF7D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Изделия электротехнические. Маркировка</w:t>
            </w:r>
          </w:p>
        </w:tc>
      </w:tr>
      <w:tr w:rsidR="00EE4EC6" w:rsidRPr="00EE4EC6" w14:paraId="1C650736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2213" w:type="dxa"/>
            <w:vAlign w:val="center"/>
          </w:tcPr>
          <w:p w14:paraId="1A4D583D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31610.0-20</w:t>
            </w:r>
            <w:r w:rsidR="004954AC">
              <w:rPr>
                <w:sz w:val="20"/>
              </w:rPr>
              <w:t>14</w:t>
            </w:r>
          </w:p>
        </w:tc>
        <w:tc>
          <w:tcPr>
            <w:tcW w:w="7371" w:type="dxa"/>
            <w:vAlign w:val="center"/>
          </w:tcPr>
          <w:p w14:paraId="243EE85D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Электрооборудование взрывозащищенное. Часть 0. Общие требов</w:t>
            </w:r>
            <w:r w:rsidRPr="00EE4EC6">
              <w:rPr>
                <w:rFonts w:ascii="Times New Roman" w:hAnsi="Times New Roman"/>
                <w:sz w:val="20"/>
              </w:rPr>
              <w:t>а</w:t>
            </w:r>
            <w:r w:rsidRPr="00EE4EC6">
              <w:rPr>
                <w:rFonts w:ascii="Times New Roman" w:hAnsi="Times New Roman"/>
                <w:sz w:val="20"/>
              </w:rPr>
              <w:t>ния</w:t>
            </w:r>
          </w:p>
        </w:tc>
      </w:tr>
      <w:tr w:rsidR="00EE4EC6" w:rsidRPr="00EE4EC6" w14:paraId="165C07B1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6AD26AC5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31610.11-20</w:t>
            </w:r>
            <w:r w:rsidR="004954AC">
              <w:rPr>
                <w:sz w:val="20"/>
              </w:rPr>
              <w:t>14</w:t>
            </w:r>
          </w:p>
        </w:tc>
        <w:tc>
          <w:tcPr>
            <w:tcW w:w="7371" w:type="dxa"/>
            <w:vAlign w:val="center"/>
          </w:tcPr>
          <w:p w14:paraId="255704B3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Электрооборудование взрывозащищенное. Часть 11. Искробезопасная электрич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ская цепь i</w:t>
            </w:r>
          </w:p>
        </w:tc>
      </w:tr>
      <w:tr w:rsidR="00EE4EC6" w:rsidRPr="00EE4EC6" w14:paraId="6A780BCE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639FE1C6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НП-022-</w:t>
            </w:r>
            <w:r w:rsidR="005401C5">
              <w:rPr>
                <w:sz w:val="20"/>
              </w:rPr>
              <w:t>17</w:t>
            </w:r>
          </w:p>
        </w:tc>
        <w:tc>
          <w:tcPr>
            <w:tcW w:w="7371" w:type="dxa"/>
            <w:vAlign w:val="center"/>
          </w:tcPr>
          <w:p w14:paraId="07A545EB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Общие положения обеспечения безопасности ядерных эне</w:t>
            </w:r>
            <w:r w:rsidRPr="00EE4EC6">
              <w:rPr>
                <w:rFonts w:ascii="Times New Roman" w:hAnsi="Times New Roman"/>
                <w:sz w:val="20"/>
              </w:rPr>
              <w:t>р</w:t>
            </w:r>
            <w:r w:rsidRPr="00EE4EC6">
              <w:rPr>
                <w:rFonts w:ascii="Times New Roman" w:hAnsi="Times New Roman"/>
                <w:sz w:val="20"/>
              </w:rPr>
              <w:t>гетических установок судов</w:t>
            </w:r>
          </w:p>
        </w:tc>
      </w:tr>
      <w:tr w:rsidR="00EE4EC6" w:rsidRPr="00EE4EC6" w14:paraId="25A06A08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1A69C9F6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НП-029-</w:t>
            </w:r>
            <w:r w:rsidR="004954AC">
              <w:rPr>
                <w:sz w:val="20"/>
              </w:rPr>
              <w:t>17</w:t>
            </w:r>
          </w:p>
        </w:tc>
        <w:tc>
          <w:tcPr>
            <w:tcW w:w="7371" w:type="dxa"/>
            <w:vAlign w:val="center"/>
          </w:tcPr>
          <w:p w14:paraId="677599F6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Правила ядерной безопасности ядерных энергетических установок с</w:t>
            </w:r>
            <w:r w:rsidRPr="00EE4EC6">
              <w:rPr>
                <w:rFonts w:ascii="Times New Roman" w:hAnsi="Times New Roman"/>
                <w:sz w:val="20"/>
              </w:rPr>
              <w:t>у</w:t>
            </w:r>
            <w:r w:rsidRPr="00EE4EC6">
              <w:rPr>
                <w:rFonts w:ascii="Times New Roman" w:hAnsi="Times New Roman"/>
                <w:sz w:val="20"/>
              </w:rPr>
              <w:t>дов</w:t>
            </w:r>
          </w:p>
        </w:tc>
      </w:tr>
      <w:tr w:rsidR="00EE4EC6" w:rsidRPr="00EE4EC6" w14:paraId="3A2BD156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16106B75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НП-054-04</w:t>
            </w:r>
          </w:p>
        </w:tc>
        <w:tc>
          <w:tcPr>
            <w:tcW w:w="7371" w:type="dxa"/>
            <w:vAlign w:val="center"/>
          </w:tcPr>
          <w:p w14:paraId="0EF723F9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Нормы расчета на прочность элементов оборудования и трубопроводов для суд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вых атомных паропроизводящих установок с водо-водяными реа</w:t>
            </w:r>
            <w:r w:rsidRPr="00EE4EC6">
              <w:rPr>
                <w:rFonts w:ascii="Times New Roman" w:hAnsi="Times New Roman"/>
                <w:sz w:val="20"/>
              </w:rPr>
              <w:t>к</w:t>
            </w:r>
            <w:r w:rsidRPr="00EE4EC6">
              <w:rPr>
                <w:rFonts w:ascii="Times New Roman" w:hAnsi="Times New Roman"/>
                <w:sz w:val="20"/>
              </w:rPr>
              <w:t>торами</w:t>
            </w:r>
          </w:p>
        </w:tc>
      </w:tr>
      <w:tr w:rsidR="00EE4EC6" w:rsidRPr="00EE4EC6" w14:paraId="443146E5" w14:textId="7777777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2213" w:type="dxa"/>
            <w:vAlign w:val="center"/>
          </w:tcPr>
          <w:p w14:paraId="3E0AADD4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НРБ 99/2009</w:t>
            </w:r>
          </w:p>
        </w:tc>
        <w:tc>
          <w:tcPr>
            <w:tcW w:w="7371" w:type="dxa"/>
            <w:vAlign w:val="center"/>
          </w:tcPr>
          <w:p w14:paraId="3ABB72D6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Нормы радиационной безопасности</w:t>
            </w:r>
          </w:p>
        </w:tc>
      </w:tr>
      <w:tr w:rsidR="00EE4EC6" w:rsidRPr="00EE4EC6" w14:paraId="3561E7C5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3179A026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ОСПОРБ-99/2010</w:t>
            </w:r>
          </w:p>
        </w:tc>
        <w:tc>
          <w:tcPr>
            <w:tcW w:w="7371" w:type="dxa"/>
            <w:vAlign w:val="center"/>
          </w:tcPr>
          <w:p w14:paraId="2201AD4B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Основные санитарные правила обеспечения радиационной безопа</w:t>
            </w:r>
            <w:r w:rsidRPr="00EE4EC6">
              <w:rPr>
                <w:rFonts w:ascii="Times New Roman" w:hAnsi="Times New Roman"/>
                <w:sz w:val="20"/>
              </w:rPr>
              <w:t>с</w:t>
            </w:r>
            <w:r w:rsidRPr="00EE4EC6">
              <w:rPr>
                <w:rFonts w:ascii="Times New Roman" w:hAnsi="Times New Roman"/>
                <w:sz w:val="20"/>
              </w:rPr>
              <w:t>ности</w:t>
            </w:r>
          </w:p>
        </w:tc>
      </w:tr>
      <w:tr w:rsidR="00EE4EC6" w:rsidRPr="00EE4EC6" w14:paraId="60B35585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213" w:type="dxa"/>
            <w:vAlign w:val="center"/>
          </w:tcPr>
          <w:p w14:paraId="08053C06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ПБ 03</w:t>
            </w:r>
            <w:r w:rsidRPr="00EE4EC6">
              <w:rPr>
                <w:sz w:val="20"/>
              </w:rPr>
              <w:noBreakHyphen/>
              <w:t>538</w:t>
            </w:r>
            <w:r w:rsidRPr="00EE4EC6">
              <w:rPr>
                <w:sz w:val="20"/>
              </w:rPr>
              <w:noBreakHyphen/>
              <w:t>03</w:t>
            </w:r>
          </w:p>
        </w:tc>
        <w:tc>
          <w:tcPr>
            <w:tcW w:w="7371" w:type="dxa"/>
            <w:vAlign w:val="center"/>
          </w:tcPr>
          <w:p w14:paraId="4BDC6249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Правила сертификации электрооборудования для взрывоопасных средств</w:t>
            </w:r>
          </w:p>
        </w:tc>
      </w:tr>
      <w:tr w:rsidR="00EE4EC6" w:rsidRPr="00EE4EC6" w14:paraId="5AE4093F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5AE4C8B3" w14:textId="77777777" w:rsidR="00EE4EC6" w:rsidRPr="00EE4EC6" w:rsidDel="00EB54B8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СП РБ АС-2005</w:t>
            </w:r>
          </w:p>
        </w:tc>
        <w:tc>
          <w:tcPr>
            <w:tcW w:w="7371" w:type="dxa"/>
            <w:vAlign w:val="center"/>
          </w:tcPr>
          <w:p w14:paraId="15F45EC3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bCs/>
                <w:sz w:val="20"/>
              </w:rPr>
              <w:t>Обеспечение радиационной безопасности при проектировании, строительстве, эксплуатации и выводе из эксплуатации атомных с</w:t>
            </w:r>
            <w:r w:rsidRPr="00EE4EC6">
              <w:rPr>
                <w:rFonts w:ascii="Times New Roman" w:hAnsi="Times New Roman"/>
                <w:bCs/>
                <w:sz w:val="20"/>
              </w:rPr>
              <w:t>у</w:t>
            </w:r>
            <w:r w:rsidRPr="00EE4EC6">
              <w:rPr>
                <w:rFonts w:ascii="Times New Roman" w:hAnsi="Times New Roman"/>
                <w:bCs/>
                <w:sz w:val="20"/>
              </w:rPr>
              <w:t>дов</w:t>
            </w:r>
          </w:p>
        </w:tc>
      </w:tr>
      <w:tr w:rsidR="00EE4EC6" w:rsidRPr="00EE4EC6" w14:paraId="20A1F6A6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7943AEBE" w14:textId="77777777" w:rsidR="00EE4EC6" w:rsidRPr="00EE4EC6" w:rsidDel="00EB54B8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ТР ТС 012/2011</w:t>
            </w:r>
          </w:p>
        </w:tc>
        <w:tc>
          <w:tcPr>
            <w:tcW w:w="7371" w:type="dxa"/>
            <w:vAlign w:val="center"/>
          </w:tcPr>
          <w:p w14:paraId="3493AEB4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Технический регламент Таможенного союза «О безопасности обор</w:t>
            </w:r>
            <w:r w:rsidRPr="00EE4EC6">
              <w:rPr>
                <w:rFonts w:ascii="Times New Roman" w:hAnsi="Times New Roman"/>
                <w:sz w:val="20"/>
              </w:rPr>
              <w:t>у</w:t>
            </w:r>
            <w:r w:rsidRPr="00EE4EC6">
              <w:rPr>
                <w:rFonts w:ascii="Times New Roman" w:hAnsi="Times New Roman"/>
                <w:sz w:val="20"/>
              </w:rPr>
              <w:t>дования для работы во взрывоопасных ср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дах»</w:t>
            </w:r>
          </w:p>
        </w:tc>
      </w:tr>
      <w:tr w:rsidR="00EE4EC6" w:rsidRPr="00EE4EC6" w14:paraId="3E40CF78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00800E2F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371" w:type="dxa"/>
            <w:vAlign w:val="center"/>
          </w:tcPr>
          <w:p w14:paraId="4BACC650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Правила классификации и постройки морских судов Российского морского рег</w:t>
            </w:r>
            <w:r w:rsidRPr="00EE4EC6">
              <w:rPr>
                <w:rFonts w:ascii="Times New Roman" w:hAnsi="Times New Roman"/>
                <w:sz w:val="20"/>
              </w:rPr>
              <w:t>и</w:t>
            </w:r>
            <w:r w:rsidRPr="00EE4EC6">
              <w:rPr>
                <w:rFonts w:ascii="Times New Roman" w:hAnsi="Times New Roman"/>
                <w:sz w:val="20"/>
              </w:rPr>
              <w:t xml:space="preserve">стра судоходства,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EE4EC6">
                <w:rPr>
                  <w:rFonts w:ascii="Times New Roman" w:hAnsi="Times New Roman"/>
                  <w:sz w:val="20"/>
                </w:rPr>
                <w:t>2013 г</w:t>
              </w:r>
            </w:smartTag>
            <w:r w:rsidRPr="00EE4EC6">
              <w:rPr>
                <w:rFonts w:ascii="Times New Roman" w:hAnsi="Times New Roman"/>
                <w:sz w:val="20"/>
              </w:rPr>
              <w:t>. Том 2, часть X</w:t>
            </w:r>
            <w:r w:rsidRPr="00EE4EC6">
              <w:rPr>
                <w:rFonts w:ascii="Times New Roman" w:hAnsi="Times New Roman"/>
                <w:sz w:val="20"/>
                <w:lang w:val="en-US"/>
              </w:rPr>
              <w:t>V</w:t>
            </w:r>
            <w:r w:rsidRPr="00EE4EC6">
              <w:rPr>
                <w:rFonts w:ascii="Times New Roman" w:hAnsi="Times New Roman"/>
                <w:sz w:val="20"/>
              </w:rPr>
              <w:t xml:space="preserve"> «Автомат</w:t>
            </w:r>
            <w:r w:rsidRPr="00EE4EC6">
              <w:rPr>
                <w:rFonts w:ascii="Times New Roman" w:hAnsi="Times New Roman"/>
                <w:sz w:val="20"/>
              </w:rPr>
              <w:t>и</w:t>
            </w:r>
            <w:r w:rsidRPr="00EE4EC6">
              <w:rPr>
                <w:rFonts w:ascii="Times New Roman" w:hAnsi="Times New Roman"/>
                <w:sz w:val="20"/>
              </w:rPr>
              <w:t>зация»</w:t>
            </w:r>
          </w:p>
        </w:tc>
      </w:tr>
      <w:tr w:rsidR="00EE4EC6" w:rsidRPr="00EE4EC6" w14:paraId="7EC801F8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5763FCD1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</w:p>
        </w:tc>
        <w:tc>
          <w:tcPr>
            <w:tcW w:w="7371" w:type="dxa"/>
            <w:vAlign w:val="center"/>
          </w:tcPr>
          <w:p w14:paraId="31E6D00B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Правила технического наблюдения за постройкой судов и изготовлением матер</w:t>
            </w:r>
            <w:r w:rsidRPr="00EE4EC6">
              <w:rPr>
                <w:rFonts w:ascii="Times New Roman" w:hAnsi="Times New Roman"/>
                <w:sz w:val="20"/>
              </w:rPr>
              <w:t>и</w:t>
            </w:r>
            <w:r w:rsidRPr="00EE4EC6">
              <w:rPr>
                <w:rFonts w:ascii="Times New Roman" w:hAnsi="Times New Roman"/>
                <w:sz w:val="20"/>
              </w:rPr>
              <w:t>алов и изделий для судов Российского морского регис</w:t>
            </w:r>
            <w:r w:rsidRPr="00EE4EC6">
              <w:rPr>
                <w:rFonts w:ascii="Times New Roman" w:hAnsi="Times New Roman"/>
                <w:sz w:val="20"/>
              </w:rPr>
              <w:t>т</w:t>
            </w:r>
            <w:r w:rsidRPr="00EE4EC6">
              <w:rPr>
                <w:rFonts w:ascii="Times New Roman" w:hAnsi="Times New Roman"/>
                <w:sz w:val="20"/>
              </w:rPr>
              <w:t xml:space="preserve">ра судоходства, </w:t>
            </w:r>
            <w:smartTag w:uri="urn:schemas-microsoft-com:office:smarttags" w:element="metricconverter">
              <w:smartTagPr>
                <w:attr w:name="ProductID" w:val="2013 г"/>
              </w:smartTagPr>
              <w:r w:rsidRPr="00EE4EC6">
                <w:rPr>
                  <w:rFonts w:ascii="Times New Roman" w:hAnsi="Times New Roman"/>
                  <w:sz w:val="20"/>
                </w:rPr>
                <w:t>2013 г</w:t>
              </w:r>
            </w:smartTag>
            <w:r w:rsidRPr="00EE4EC6">
              <w:rPr>
                <w:rFonts w:ascii="Times New Roman" w:hAnsi="Times New Roman"/>
                <w:sz w:val="20"/>
              </w:rPr>
              <w:t>. Часть IV «Техническое наблюдение за изготовлением изделий». Раздел 12 «Об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рудование автоматизации»</w:t>
            </w:r>
          </w:p>
        </w:tc>
      </w:tr>
      <w:tr w:rsidR="00EE4EC6" w:rsidRPr="00EE4EC6" w14:paraId="4FB3A523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5A008E57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</w:p>
        </w:tc>
        <w:tc>
          <w:tcPr>
            <w:tcW w:w="7371" w:type="dxa"/>
            <w:vAlign w:val="center"/>
          </w:tcPr>
          <w:p w14:paraId="62617433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bCs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Правила классификации и постройки атомных судов и плавучих сооружений Российского морского регистра судохо</w:t>
            </w:r>
            <w:r w:rsidRPr="00EE4EC6">
              <w:rPr>
                <w:rFonts w:ascii="Times New Roman" w:hAnsi="Times New Roman"/>
                <w:sz w:val="20"/>
              </w:rPr>
              <w:t>д</w:t>
            </w:r>
            <w:r w:rsidRPr="00EE4EC6">
              <w:rPr>
                <w:rFonts w:ascii="Times New Roman" w:hAnsi="Times New Roman"/>
                <w:sz w:val="20"/>
              </w:rPr>
              <w:t>ства</w:t>
            </w:r>
          </w:p>
        </w:tc>
      </w:tr>
      <w:tr w:rsidR="00EE4EC6" w:rsidRPr="00EE4EC6" w14:paraId="710A6EF0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213" w:type="dxa"/>
            <w:vAlign w:val="center"/>
          </w:tcPr>
          <w:p w14:paraId="39D31D09" w14:textId="77777777" w:rsidR="00EE4EC6" w:rsidRPr="00EE4EC6" w:rsidRDefault="00EE4EC6" w:rsidP="00EE4EC6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ПУЭ</w:t>
            </w:r>
          </w:p>
        </w:tc>
        <w:tc>
          <w:tcPr>
            <w:tcW w:w="7371" w:type="dxa"/>
            <w:vAlign w:val="center"/>
          </w:tcPr>
          <w:p w14:paraId="730DBCA1" w14:textId="77777777" w:rsidR="00EE4EC6" w:rsidRPr="00EE4EC6" w:rsidRDefault="00EE4EC6" w:rsidP="00EE4EC6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bCs/>
                <w:sz w:val="20"/>
              </w:rPr>
              <w:t>Правила устройства электроустановок</w:t>
            </w:r>
          </w:p>
        </w:tc>
      </w:tr>
    </w:tbl>
    <w:p w14:paraId="384ED02B" w14:textId="77777777" w:rsidR="00EE4EC6" w:rsidRDefault="00EE4EC6" w:rsidP="00EE4EC6">
      <w:pPr>
        <w:spacing w:line="312" w:lineRule="auto"/>
        <w:jc w:val="center"/>
        <w:rPr>
          <w:i/>
          <w:szCs w:val="24"/>
          <w:lang w:val="en-US"/>
        </w:rPr>
      </w:pPr>
    </w:p>
    <w:p w14:paraId="4294D983" w14:textId="77777777" w:rsidR="00EE4EC6" w:rsidRPr="00EE4EC6" w:rsidRDefault="00EE4EC6" w:rsidP="00EE4EC6">
      <w:pPr>
        <w:spacing w:line="264" w:lineRule="auto"/>
        <w:ind w:firstLine="851"/>
        <w:rPr>
          <w:szCs w:val="24"/>
        </w:rPr>
      </w:pPr>
      <w:r>
        <w:rPr>
          <w:i/>
          <w:szCs w:val="24"/>
          <w:lang w:val="en-US"/>
        </w:rPr>
        <w:br w:type="page"/>
      </w:r>
      <w:r w:rsidRPr="00EE4EC6">
        <w:rPr>
          <w:szCs w:val="24"/>
        </w:rPr>
        <w:lastRenderedPageBreak/>
        <w:t>Продолжение таблицы А.1</w:t>
      </w:r>
    </w:p>
    <w:tbl>
      <w:tblPr>
        <w:tblpPr w:leftFromText="180" w:rightFromText="180" w:vertAnchor="text" w:tblpX="10" w:tblpY="1"/>
        <w:tblOverlap w:val="never"/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7164"/>
        <w:tblGridChange w:id="369">
          <w:tblGrid>
            <w:gridCol w:w="2557"/>
            <w:gridCol w:w="7164"/>
          </w:tblGrid>
        </w:tblGridChange>
      </w:tblGrid>
      <w:tr w:rsidR="00EE4EC6" w:rsidRPr="00EE4EC6" w14:paraId="030B8FA3" w14:textId="77777777">
        <w:tblPrEx>
          <w:tblCellMar>
            <w:top w:w="0" w:type="dxa"/>
            <w:bottom w:w="0" w:type="dxa"/>
          </w:tblCellMar>
        </w:tblPrEx>
        <w:trPr>
          <w:cantSplit/>
          <w:trHeight w:val="416"/>
        </w:trPr>
        <w:tc>
          <w:tcPr>
            <w:tcW w:w="2557" w:type="dxa"/>
            <w:tcMar>
              <w:left w:w="0" w:type="dxa"/>
              <w:right w:w="0" w:type="dxa"/>
            </w:tcMar>
            <w:vAlign w:val="center"/>
          </w:tcPr>
          <w:p w14:paraId="636952E6" w14:textId="77777777" w:rsidR="00EE4EC6" w:rsidRPr="00EE4EC6" w:rsidRDefault="00EE4EC6" w:rsidP="007E6BD7">
            <w:pPr>
              <w:pStyle w:val="Arial14pt02"/>
              <w:ind w:left="57" w:right="57" w:firstLine="0"/>
              <w:jc w:val="center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Обозначение</w:t>
            </w:r>
            <w:r w:rsidRPr="00EE4EC6">
              <w:rPr>
                <w:rFonts w:ascii="Times New Roman" w:hAnsi="Times New Roman"/>
                <w:sz w:val="20"/>
              </w:rPr>
              <w:br/>
              <w:t>док</w:t>
            </w:r>
            <w:r w:rsidRPr="00EE4EC6">
              <w:rPr>
                <w:rFonts w:ascii="Times New Roman" w:hAnsi="Times New Roman"/>
                <w:sz w:val="20"/>
              </w:rPr>
              <w:t>у</w:t>
            </w:r>
            <w:r w:rsidRPr="00EE4EC6">
              <w:rPr>
                <w:rFonts w:ascii="Times New Roman" w:hAnsi="Times New Roman"/>
                <w:sz w:val="20"/>
              </w:rPr>
              <w:t>мента</w:t>
            </w:r>
          </w:p>
        </w:tc>
        <w:tc>
          <w:tcPr>
            <w:tcW w:w="7164" w:type="dxa"/>
            <w:tcMar>
              <w:left w:w="0" w:type="dxa"/>
              <w:right w:w="0" w:type="dxa"/>
            </w:tcMar>
            <w:vAlign w:val="center"/>
          </w:tcPr>
          <w:p w14:paraId="5A9E395D" w14:textId="77777777" w:rsidR="00EE4EC6" w:rsidRPr="00EE4EC6" w:rsidRDefault="00EE4EC6" w:rsidP="007E6BD7">
            <w:pPr>
              <w:pStyle w:val="Arial14pt02"/>
              <w:ind w:left="57" w:right="57" w:firstLine="0"/>
              <w:jc w:val="center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Наименование документа</w:t>
            </w:r>
          </w:p>
        </w:tc>
      </w:tr>
      <w:tr w:rsidR="00EE4EC6" w:rsidRPr="00EE4EC6" w14:paraId="2ADEE9D5" w14:textId="77777777">
        <w:tblPrEx>
          <w:tblCellMar>
            <w:top w:w="0" w:type="dxa"/>
            <w:bottom w:w="0" w:type="dxa"/>
          </w:tblCellMar>
        </w:tblPrEx>
        <w:trPr>
          <w:trHeight w:val="515"/>
        </w:trPr>
        <w:tc>
          <w:tcPr>
            <w:tcW w:w="2557" w:type="dxa"/>
            <w:vAlign w:val="center"/>
          </w:tcPr>
          <w:p w14:paraId="6D921470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18"/>
                <w:szCs w:val="18"/>
              </w:rPr>
            </w:pPr>
            <w:r w:rsidRPr="00EE4EC6">
              <w:rPr>
                <w:sz w:val="18"/>
                <w:szCs w:val="18"/>
              </w:rPr>
              <w:t>СТО 1.1.1.07.0675-2017</w:t>
            </w:r>
          </w:p>
        </w:tc>
        <w:tc>
          <w:tcPr>
            <w:tcW w:w="7164" w:type="dxa"/>
            <w:vAlign w:val="center"/>
          </w:tcPr>
          <w:p w14:paraId="1826FDAF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АТОМНЫЕ СТАНЦИИ АППАРАТУРА, ПРИБОРЫ, СРЕДСТВА СИСТЕМ КОНТРОЛЯ И УПРАВЛЕНИЯ Общие технические требования</w:t>
            </w:r>
          </w:p>
        </w:tc>
      </w:tr>
      <w:tr w:rsidR="00EE4EC6" w:rsidRPr="00EE4EC6" w14:paraId="332B4763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557" w:type="dxa"/>
            <w:vAlign w:val="center"/>
          </w:tcPr>
          <w:p w14:paraId="44BD6041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18"/>
                <w:szCs w:val="18"/>
              </w:rPr>
            </w:pPr>
            <w:r w:rsidRPr="00EE4EC6">
              <w:rPr>
                <w:sz w:val="18"/>
                <w:szCs w:val="18"/>
              </w:rPr>
              <w:t>СТО 1.1.1.01.001.0891-2013</w:t>
            </w:r>
          </w:p>
        </w:tc>
        <w:tc>
          <w:tcPr>
            <w:tcW w:w="7164" w:type="dxa"/>
            <w:vAlign w:val="center"/>
          </w:tcPr>
          <w:p w14:paraId="30226938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Контрольно-измерительные приборы для атомных электростанций. Технич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ские требования эксплуатирующей организации</w:t>
            </w:r>
          </w:p>
        </w:tc>
      </w:tr>
      <w:tr w:rsidR="00EE4EC6" w:rsidRPr="00EE4EC6" w14:paraId="67A7A84A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557" w:type="dxa"/>
            <w:vAlign w:val="center"/>
          </w:tcPr>
          <w:p w14:paraId="1E5E63BA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НП-001-15</w:t>
            </w:r>
          </w:p>
        </w:tc>
        <w:tc>
          <w:tcPr>
            <w:tcW w:w="7164" w:type="dxa"/>
            <w:vAlign w:val="center"/>
          </w:tcPr>
          <w:p w14:paraId="2624AA58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ОБЩИЕ ПОЛОЖЕНИЯ ОБЕСПЕЧЕНИЯ БЕЗОПАСНОСТИ АТОМНЫХ СТАНЦИЙ</w:t>
            </w:r>
          </w:p>
        </w:tc>
      </w:tr>
      <w:tr w:rsidR="00EE4EC6" w:rsidRPr="00EE4EC6" w14:paraId="07FE6E89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557" w:type="dxa"/>
            <w:vAlign w:val="center"/>
          </w:tcPr>
          <w:p w14:paraId="25F0132C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НП-031-01</w:t>
            </w:r>
          </w:p>
        </w:tc>
        <w:tc>
          <w:tcPr>
            <w:tcW w:w="7164" w:type="dxa"/>
            <w:vAlign w:val="center"/>
          </w:tcPr>
          <w:p w14:paraId="061C553B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НОРМЫ ПРОЕКТИРОВАНИЯ СЕЙСМОСТОЙКИХ АТОМНЫХ СТАНЦИЙ</w:t>
            </w:r>
          </w:p>
        </w:tc>
      </w:tr>
      <w:tr w:rsidR="00EE4EC6" w:rsidRPr="00EE4EC6" w14:paraId="12ED5640" w14:textId="77777777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557" w:type="dxa"/>
            <w:vAlign w:val="center"/>
          </w:tcPr>
          <w:p w14:paraId="46E336CA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29075-91</w:t>
            </w:r>
          </w:p>
        </w:tc>
        <w:tc>
          <w:tcPr>
            <w:tcW w:w="7164" w:type="dxa"/>
            <w:vAlign w:val="center"/>
          </w:tcPr>
          <w:p w14:paraId="15B9C5FE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Системы ядерного приборостроения для атомных станций. Общие требов</w:t>
            </w:r>
            <w:r w:rsidRPr="00EE4EC6">
              <w:rPr>
                <w:rFonts w:ascii="Times New Roman" w:hAnsi="Times New Roman"/>
                <w:sz w:val="20"/>
              </w:rPr>
              <w:t>а</w:t>
            </w:r>
            <w:r w:rsidRPr="00EE4EC6">
              <w:rPr>
                <w:rFonts w:ascii="Times New Roman" w:hAnsi="Times New Roman"/>
                <w:sz w:val="20"/>
              </w:rPr>
              <w:t>ния</w:t>
            </w:r>
          </w:p>
        </w:tc>
      </w:tr>
      <w:tr w:rsidR="00EE4EC6" w:rsidRPr="00EE4EC6" w14:paraId="3B3C2768" w14:textId="77777777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2557" w:type="dxa"/>
            <w:vAlign w:val="center"/>
          </w:tcPr>
          <w:p w14:paraId="361298D6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ОСТ 5Р.0170-81</w:t>
            </w:r>
          </w:p>
        </w:tc>
        <w:tc>
          <w:tcPr>
            <w:tcW w:w="7164" w:type="dxa"/>
            <w:vAlign w:val="center"/>
          </w:tcPr>
          <w:p w14:paraId="027E1D71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Контроль неразрушающий. Металлические конструкции. Газовые и жидкос</w:t>
            </w:r>
            <w:r w:rsidRPr="00EE4EC6">
              <w:rPr>
                <w:rFonts w:ascii="Times New Roman" w:hAnsi="Times New Roman"/>
                <w:sz w:val="20"/>
              </w:rPr>
              <w:t>т</w:t>
            </w:r>
            <w:r w:rsidRPr="00EE4EC6">
              <w:rPr>
                <w:rFonts w:ascii="Times New Roman" w:hAnsi="Times New Roman"/>
                <w:sz w:val="20"/>
              </w:rPr>
              <w:t>ные методы контроля герметичности</w:t>
            </w:r>
          </w:p>
        </w:tc>
      </w:tr>
      <w:tr w:rsidR="00EE4EC6" w:rsidRPr="00EE4EC6" w14:paraId="02ADCA63" w14:textId="77777777">
        <w:tblPrEx>
          <w:tblCellMar>
            <w:top w:w="0" w:type="dxa"/>
            <w:bottom w:w="0" w:type="dxa"/>
          </w:tblCellMar>
        </w:tblPrEx>
        <w:trPr>
          <w:trHeight w:val="136"/>
        </w:trPr>
        <w:tc>
          <w:tcPr>
            <w:tcW w:w="2557" w:type="dxa"/>
            <w:vAlign w:val="center"/>
          </w:tcPr>
          <w:p w14:paraId="0DC092D5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28206-89</w:t>
            </w:r>
          </w:p>
        </w:tc>
        <w:tc>
          <w:tcPr>
            <w:tcW w:w="7164" w:type="dxa"/>
            <w:vAlign w:val="center"/>
          </w:tcPr>
          <w:p w14:paraId="2FCDBBE3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Основные методы испытаний на воздействие внешних факторов. Часть 2. Испытания. Испытание J и руководство: Грибостойкость</w:t>
            </w:r>
          </w:p>
        </w:tc>
      </w:tr>
      <w:tr w:rsidR="00EE4EC6" w:rsidRPr="00EE4EC6" w14:paraId="0AA10D39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6039E00D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Р 50648-94</w:t>
            </w:r>
          </w:p>
        </w:tc>
        <w:tc>
          <w:tcPr>
            <w:tcW w:w="7164" w:type="dxa"/>
            <w:vAlign w:val="center"/>
          </w:tcPr>
          <w:p w14:paraId="27553362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Совместимость технических средств электромагнитная. Устойчивость к магнитному полю промышленной частоты. Технические требования и методы испытаний</w:t>
            </w:r>
          </w:p>
        </w:tc>
      </w:tr>
      <w:tr w:rsidR="00EE4EC6" w:rsidRPr="00EE4EC6" w14:paraId="2B7C5D17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5F84F648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32137-2013</w:t>
            </w:r>
          </w:p>
        </w:tc>
        <w:tc>
          <w:tcPr>
            <w:tcW w:w="7164" w:type="dxa"/>
            <w:vAlign w:val="center"/>
          </w:tcPr>
          <w:p w14:paraId="0AE9194D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Совместимость технических средств электромагнитная. Технические средства для атомных станций. Требования и методы испытаний</w:t>
            </w:r>
          </w:p>
        </w:tc>
      </w:tr>
      <w:tr w:rsidR="00EE4EC6" w:rsidRPr="00EE4EC6" w14:paraId="7D222CA3" w14:textId="7777777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2557" w:type="dxa"/>
            <w:vAlign w:val="center"/>
          </w:tcPr>
          <w:p w14:paraId="5D0C0515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 РВ 20.39.305-98</w:t>
            </w:r>
          </w:p>
        </w:tc>
        <w:tc>
          <w:tcPr>
            <w:tcW w:w="7164" w:type="dxa"/>
            <w:vAlign w:val="center"/>
          </w:tcPr>
          <w:p w14:paraId="312BECA4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</w:p>
        </w:tc>
      </w:tr>
      <w:tr w:rsidR="00EE4EC6" w:rsidRPr="00EE4EC6" w14:paraId="2D38FB48" w14:textId="77777777">
        <w:tblPrEx>
          <w:tblCellMar>
            <w:top w:w="0" w:type="dxa"/>
            <w:bottom w:w="0" w:type="dxa"/>
          </w:tblCellMar>
        </w:tblPrEx>
        <w:trPr>
          <w:trHeight w:val="228"/>
        </w:trPr>
        <w:tc>
          <w:tcPr>
            <w:tcW w:w="2557" w:type="dxa"/>
            <w:vAlign w:val="center"/>
          </w:tcPr>
          <w:p w14:paraId="231759FC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НП-089-15</w:t>
            </w:r>
          </w:p>
        </w:tc>
        <w:tc>
          <w:tcPr>
            <w:tcW w:w="7164" w:type="dxa"/>
            <w:vAlign w:val="center"/>
          </w:tcPr>
          <w:p w14:paraId="51E3DA42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Правила устройства и безопасной эксплуатации оборудования и трубопроводов атомных энергетических установок</w:t>
            </w:r>
          </w:p>
        </w:tc>
      </w:tr>
      <w:tr w:rsidR="00EE4EC6" w:rsidRPr="00EE4EC6" w14:paraId="218421DC" w14:textId="77777777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2557" w:type="dxa"/>
            <w:vAlign w:val="center"/>
          </w:tcPr>
          <w:p w14:paraId="7E0CC2CF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НП-071-18</w:t>
            </w:r>
          </w:p>
        </w:tc>
        <w:tc>
          <w:tcPr>
            <w:tcW w:w="7164" w:type="dxa"/>
            <w:vAlign w:val="center"/>
          </w:tcPr>
          <w:p w14:paraId="4A9A6E3E" w14:textId="77777777" w:rsidR="00EE4EC6" w:rsidRPr="00EE4EC6" w:rsidRDefault="00EE4EC6" w:rsidP="007E6BD7">
            <w:pPr>
              <w:spacing w:line="240" w:lineRule="auto"/>
              <w:ind w:firstLine="0"/>
              <w:rPr>
                <w:sz w:val="20"/>
              </w:rPr>
            </w:pPr>
            <w:r w:rsidRPr="00EE4EC6">
              <w:rPr>
                <w:sz w:val="20"/>
              </w:rPr>
              <w:t>Федеральные нормы и правила в области использования атомной энергии «Пр</w:t>
            </w:r>
            <w:r w:rsidRPr="00EE4EC6">
              <w:rPr>
                <w:sz w:val="20"/>
              </w:rPr>
              <w:t>а</w:t>
            </w:r>
            <w:r w:rsidRPr="00EE4EC6">
              <w:rPr>
                <w:sz w:val="20"/>
              </w:rPr>
              <w:t>вила оценки соответствия продукции, для которой устанавливаются требования, связанные с обеспечением безопасности в области использования атомной эне</w:t>
            </w:r>
            <w:r w:rsidRPr="00EE4EC6">
              <w:rPr>
                <w:sz w:val="20"/>
              </w:rPr>
              <w:t>р</w:t>
            </w:r>
            <w:r w:rsidRPr="00EE4EC6">
              <w:rPr>
                <w:sz w:val="20"/>
              </w:rPr>
              <w:t>гии, а также процессов ее проектирования (включая изыскания), производства, строительства, монтажа, наладки, эксплуатации, хранения, перевозки, реализ</w:t>
            </w:r>
            <w:r w:rsidRPr="00EE4EC6">
              <w:rPr>
                <w:sz w:val="20"/>
              </w:rPr>
              <w:t>а</w:t>
            </w:r>
            <w:r w:rsidRPr="00EE4EC6">
              <w:rPr>
                <w:sz w:val="20"/>
              </w:rPr>
              <w:t>ции, утилизации и захоронения»</w:t>
            </w:r>
          </w:p>
        </w:tc>
      </w:tr>
      <w:tr w:rsidR="00EE4EC6" w:rsidRPr="00EE4EC6" w14:paraId="12D0BBB2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6513A686" w14:textId="77777777" w:rsidR="00EE4EC6" w:rsidRPr="00EE4EC6" w:rsidRDefault="00EE4EC6" w:rsidP="007E6BD7">
            <w:pPr>
              <w:spacing w:line="240" w:lineRule="auto"/>
              <w:ind w:firstLine="0"/>
              <w:rPr>
                <w:sz w:val="20"/>
              </w:rPr>
            </w:pPr>
            <w:r w:rsidRPr="00EE4EC6">
              <w:rPr>
                <w:sz w:val="20"/>
              </w:rPr>
              <w:t>ГОСТ Р 50.07.01-2017</w:t>
            </w:r>
          </w:p>
        </w:tc>
        <w:tc>
          <w:tcPr>
            <w:tcW w:w="7164" w:type="dxa"/>
            <w:vAlign w:val="center"/>
          </w:tcPr>
          <w:p w14:paraId="3DE845F6" w14:textId="77777777" w:rsidR="00EE4EC6" w:rsidRPr="00EE4EC6" w:rsidRDefault="00EE4EC6" w:rsidP="007E6BD7">
            <w:pPr>
              <w:spacing w:line="240" w:lineRule="auto"/>
              <w:ind w:firstLine="0"/>
              <w:rPr>
                <w:sz w:val="20"/>
              </w:rPr>
            </w:pPr>
            <w:r w:rsidRPr="00EE4EC6">
              <w:rPr>
                <w:sz w:val="20"/>
              </w:rPr>
              <w:t>Система оценки соответствия в области использования атомной энергии. Оце</w:t>
            </w:r>
            <w:r w:rsidRPr="00EE4EC6">
              <w:rPr>
                <w:sz w:val="20"/>
              </w:rPr>
              <w:t>н</w:t>
            </w:r>
            <w:r w:rsidRPr="00EE4EC6">
              <w:rPr>
                <w:sz w:val="20"/>
              </w:rPr>
              <w:t>ка соответствия в форме решения о применении импортной продукции на об</w:t>
            </w:r>
            <w:r w:rsidRPr="00EE4EC6">
              <w:rPr>
                <w:sz w:val="20"/>
              </w:rPr>
              <w:t>ъ</w:t>
            </w:r>
            <w:r w:rsidRPr="00EE4EC6">
              <w:rPr>
                <w:sz w:val="20"/>
              </w:rPr>
              <w:t>екте использования атомной энергии. Процедура принятия реш</w:t>
            </w:r>
            <w:r w:rsidRPr="00EE4EC6">
              <w:rPr>
                <w:sz w:val="20"/>
              </w:rPr>
              <w:t>е</w:t>
            </w:r>
            <w:r w:rsidRPr="00EE4EC6">
              <w:rPr>
                <w:sz w:val="20"/>
              </w:rPr>
              <w:t>ния</w:t>
            </w:r>
          </w:p>
        </w:tc>
      </w:tr>
      <w:tr w:rsidR="00EE4EC6" w:rsidRPr="00EE4EC6" w14:paraId="29913AED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6CBD6085" w14:textId="77777777" w:rsidR="00EE4EC6" w:rsidRPr="00EE4EC6" w:rsidRDefault="00EE4EC6" w:rsidP="007E6BD7">
            <w:pPr>
              <w:spacing w:line="240" w:lineRule="auto"/>
              <w:ind w:firstLine="0"/>
              <w:rPr>
                <w:sz w:val="20"/>
              </w:rPr>
            </w:pPr>
            <w:r w:rsidRPr="00EE4EC6">
              <w:rPr>
                <w:sz w:val="20"/>
              </w:rPr>
              <w:t>ОСТ В 5Р.9325-2005</w:t>
            </w:r>
          </w:p>
        </w:tc>
        <w:tc>
          <w:tcPr>
            <w:tcW w:w="7164" w:type="dxa"/>
            <w:vAlign w:val="center"/>
          </w:tcPr>
          <w:p w14:paraId="382CCBBF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Поковки и прутки кованые из сплавов марок ПТ-3В, 3М, 5В, 37 и 19. Технич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ские условия.</w:t>
            </w:r>
          </w:p>
        </w:tc>
      </w:tr>
      <w:tr w:rsidR="00EE4EC6" w:rsidRPr="00EE4EC6" w14:paraId="2079EC09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438E5616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НП-105-18</w:t>
            </w:r>
          </w:p>
        </w:tc>
        <w:tc>
          <w:tcPr>
            <w:tcW w:w="7164" w:type="dxa"/>
            <w:vAlign w:val="center"/>
          </w:tcPr>
          <w:p w14:paraId="4689687A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Федеральные нормы и правила в области использования атомной энергии «Пр</w:t>
            </w:r>
            <w:r w:rsidRPr="00EE4EC6">
              <w:rPr>
                <w:rFonts w:ascii="Times New Roman" w:hAnsi="Times New Roman"/>
                <w:sz w:val="20"/>
              </w:rPr>
              <w:t>а</w:t>
            </w:r>
            <w:r w:rsidRPr="00EE4EC6">
              <w:rPr>
                <w:rFonts w:ascii="Times New Roman" w:hAnsi="Times New Roman"/>
                <w:sz w:val="20"/>
              </w:rPr>
              <w:t>вила контроля металла оборудования и трубопроводов атомных энергетич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ских установок при изготовлении и монтаже»</w:t>
            </w:r>
          </w:p>
        </w:tc>
      </w:tr>
      <w:tr w:rsidR="00EE4EC6" w:rsidRPr="00EE4EC6" w14:paraId="75BDAB78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0060D556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ГОСТ Р 8.565-2014</w:t>
            </w:r>
          </w:p>
        </w:tc>
        <w:tc>
          <w:tcPr>
            <w:tcW w:w="7164" w:type="dxa"/>
            <w:vAlign w:val="center"/>
          </w:tcPr>
          <w:p w14:paraId="1DE50356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ГСИ. Метрологическое обеспечение атомных станций. Основные пол</w:t>
            </w:r>
            <w:r w:rsidRPr="00EE4EC6">
              <w:rPr>
                <w:rFonts w:ascii="Times New Roman" w:hAnsi="Times New Roman"/>
                <w:sz w:val="20"/>
              </w:rPr>
              <w:t>о</w:t>
            </w:r>
            <w:r w:rsidRPr="00EE4EC6">
              <w:rPr>
                <w:rFonts w:ascii="Times New Roman" w:hAnsi="Times New Roman"/>
                <w:sz w:val="20"/>
              </w:rPr>
              <w:t>жения</w:t>
            </w:r>
          </w:p>
        </w:tc>
      </w:tr>
      <w:tr w:rsidR="00EE4EC6" w:rsidRPr="00EE4EC6" w14:paraId="731F651E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08680FC9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ГОСТ Р 8.596-2002</w:t>
            </w:r>
          </w:p>
        </w:tc>
        <w:tc>
          <w:tcPr>
            <w:tcW w:w="7164" w:type="dxa"/>
            <w:vAlign w:val="center"/>
          </w:tcPr>
          <w:p w14:paraId="1B3248CB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ГСИ. Метрологическое обеспечение измерительных систем. Основные полож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ния</w:t>
            </w:r>
          </w:p>
        </w:tc>
      </w:tr>
      <w:tr w:rsidR="00EE4EC6" w:rsidRPr="00EE4EC6" w14:paraId="095D087E" w14:textId="77777777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2557" w:type="dxa"/>
            <w:vAlign w:val="center"/>
          </w:tcPr>
          <w:p w14:paraId="167713C8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СТО 1.1.1.01.0678-2015</w:t>
            </w:r>
          </w:p>
        </w:tc>
        <w:tc>
          <w:tcPr>
            <w:tcW w:w="7164" w:type="dxa"/>
            <w:vAlign w:val="center"/>
          </w:tcPr>
          <w:p w14:paraId="713E9813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Основные правила обеспечения эксплуатации атомных станций</w:t>
            </w:r>
          </w:p>
        </w:tc>
      </w:tr>
      <w:tr w:rsidR="00EE4EC6" w:rsidRPr="00EE4EC6" w14:paraId="1C54A1D0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511B795A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ГОСТ Р 8.568-97</w:t>
            </w:r>
          </w:p>
        </w:tc>
        <w:tc>
          <w:tcPr>
            <w:tcW w:w="7164" w:type="dxa"/>
            <w:vAlign w:val="center"/>
          </w:tcPr>
          <w:p w14:paraId="260B58A6" w14:textId="77777777" w:rsidR="00EE4EC6" w:rsidRPr="00EE4EC6" w:rsidRDefault="00EE4EC6" w:rsidP="007E6BD7">
            <w:pPr>
              <w:pStyle w:val="Arial14pt02"/>
              <w:ind w:left="0" w:right="0" w:firstLine="0"/>
              <w:jc w:val="both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ГСИ. Аттестация испытательного оборудования. Основные полож</w:t>
            </w:r>
            <w:r w:rsidRPr="00EE4EC6">
              <w:rPr>
                <w:rFonts w:ascii="Times New Roman" w:hAnsi="Times New Roman"/>
                <w:sz w:val="20"/>
              </w:rPr>
              <w:t>е</w:t>
            </w:r>
            <w:r w:rsidRPr="00EE4EC6">
              <w:rPr>
                <w:rFonts w:ascii="Times New Roman" w:hAnsi="Times New Roman"/>
                <w:sz w:val="20"/>
              </w:rPr>
              <w:t>ния</w:t>
            </w:r>
          </w:p>
        </w:tc>
      </w:tr>
      <w:tr w:rsidR="00EE4EC6" w:rsidRPr="00EE4EC6" w14:paraId="50845232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75D0634E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ОСТ В95.750-79</w:t>
            </w:r>
          </w:p>
        </w:tc>
        <w:tc>
          <w:tcPr>
            <w:tcW w:w="7164" w:type="dxa"/>
            <w:vAlign w:val="center"/>
          </w:tcPr>
          <w:p w14:paraId="567E90C2" w14:textId="77777777" w:rsidR="00EE4EC6" w:rsidRPr="00EE4EC6" w:rsidRDefault="00EE4EC6" w:rsidP="007E6BD7">
            <w:pPr>
              <w:pStyle w:val="Arial14pt02"/>
              <w:keepNext/>
              <w:keepLines/>
              <w:ind w:left="57" w:right="57" w:firstLine="0"/>
              <w:rPr>
                <w:rFonts w:ascii="Times New Roman" w:hAnsi="Times New Roman"/>
                <w:sz w:val="20"/>
              </w:rPr>
            </w:pPr>
            <w:r w:rsidRPr="00EE4EC6">
              <w:rPr>
                <w:rFonts w:ascii="Times New Roman" w:hAnsi="Times New Roman"/>
                <w:sz w:val="20"/>
              </w:rPr>
              <w:t>Оборудование и трубопроводы ППУ. Требования по обеспечению чистоты и порядок вскрытия и закрытия</w:t>
            </w:r>
          </w:p>
        </w:tc>
      </w:tr>
      <w:tr w:rsidR="00EE4EC6" w:rsidRPr="00EE4EC6" w14:paraId="7DB02C76" w14:textId="77777777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557" w:type="dxa"/>
            <w:vAlign w:val="center"/>
          </w:tcPr>
          <w:p w14:paraId="7F521B55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12971-67 </w:t>
            </w:r>
          </w:p>
        </w:tc>
        <w:tc>
          <w:tcPr>
            <w:tcW w:w="7164" w:type="dxa"/>
            <w:vAlign w:val="center"/>
          </w:tcPr>
          <w:p w14:paraId="0BEF7D8C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Таблички прямоугольные для машин и приборов. Размеры</w:t>
            </w:r>
          </w:p>
        </w:tc>
      </w:tr>
      <w:tr w:rsidR="00EE4EC6" w:rsidRPr="00EE4EC6" w14:paraId="42CB3976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6AA6AB71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515-77</w:t>
            </w:r>
          </w:p>
        </w:tc>
        <w:tc>
          <w:tcPr>
            <w:tcW w:w="7164" w:type="dxa"/>
            <w:vAlign w:val="center"/>
          </w:tcPr>
          <w:p w14:paraId="170C0291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Бумага упаковочная битумированная и дегтевая. Технические условия</w:t>
            </w:r>
          </w:p>
        </w:tc>
      </w:tr>
      <w:tr w:rsidR="00EE4EC6" w:rsidRPr="00EE4EC6" w14:paraId="4184DB33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096833F8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15151-69</w:t>
            </w:r>
          </w:p>
        </w:tc>
        <w:tc>
          <w:tcPr>
            <w:tcW w:w="7164" w:type="dxa"/>
            <w:vAlign w:val="center"/>
          </w:tcPr>
          <w:p w14:paraId="7D9E6B3C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Машины, приборы и другие технические изделия для районов с тропическим климатом. Общие технические условия</w:t>
            </w:r>
          </w:p>
        </w:tc>
      </w:tr>
      <w:tr w:rsidR="00EE4EC6" w:rsidRPr="00EE4EC6" w14:paraId="308C71A0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20DA1DDA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12.1.030-81</w:t>
            </w:r>
          </w:p>
        </w:tc>
        <w:tc>
          <w:tcPr>
            <w:tcW w:w="7164" w:type="dxa"/>
            <w:vAlign w:val="center"/>
          </w:tcPr>
          <w:p w14:paraId="6AB8045E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ССБТ. Электробезопасность. Защитное заземление. Зануление</w:t>
            </w:r>
          </w:p>
        </w:tc>
      </w:tr>
      <w:tr w:rsidR="00EE4EC6" w:rsidRPr="00EE4EC6" w14:paraId="14D0DC73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16EFDB0C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982-80 </w:t>
            </w:r>
          </w:p>
        </w:tc>
        <w:tc>
          <w:tcPr>
            <w:tcW w:w="7164" w:type="dxa"/>
            <w:vAlign w:val="center"/>
          </w:tcPr>
          <w:p w14:paraId="0AB31F9F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Масла трансформаторные. Технические условия</w:t>
            </w:r>
          </w:p>
        </w:tc>
      </w:tr>
      <w:tr w:rsidR="00EE4EC6" w:rsidRPr="00EE4EC6" w14:paraId="09F7F811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2BA5D868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ГОСТ 12.2.007.0-75 </w:t>
            </w:r>
          </w:p>
        </w:tc>
        <w:tc>
          <w:tcPr>
            <w:tcW w:w="7164" w:type="dxa"/>
            <w:vAlign w:val="center"/>
          </w:tcPr>
          <w:p w14:paraId="146BE334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ССБТ. Изделия электротехнические. Общие требования безопасности</w:t>
            </w:r>
          </w:p>
        </w:tc>
      </w:tr>
      <w:tr w:rsidR="00EE4EC6" w:rsidRPr="00EE4EC6" w14:paraId="5AEBBDBC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2557" w:type="dxa"/>
            <w:vAlign w:val="center"/>
          </w:tcPr>
          <w:p w14:paraId="08F4642B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НПБ 247-97</w:t>
            </w:r>
          </w:p>
        </w:tc>
        <w:tc>
          <w:tcPr>
            <w:tcW w:w="7164" w:type="dxa"/>
            <w:vAlign w:val="center"/>
          </w:tcPr>
          <w:p w14:paraId="22B37DBF" w14:textId="77777777" w:rsidR="00EE4EC6" w:rsidRPr="00EE4EC6" w:rsidRDefault="00EE4EC6" w:rsidP="007E6BD7">
            <w:pPr>
              <w:keepNext/>
              <w:keepLines/>
              <w:suppressAutoHyphens/>
              <w:spacing w:line="240" w:lineRule="auto"/>
              <w:ind w:left="57" w:right="57" w:firstLine="0"/>
              <w:jc w:val="left"/>
              <w:rPr>
                <w:sz w:val="20"/>
              </w:rPr>
            </w:pPr>
            <w:r w:rsidRPr="00EE4EC6">
              <w:rPr>
                <w:sz w:val="20"/>
              </w:rPr>
              <w:t>Электронные изделия. Требования пожарной безопасности. Методы испытаний</w:t>
            </w:r>
          </w:p>
        </w:tc>
      </w:tr>
    </w:tbl>
    <w:p w14:paraId="20DABBBA" w14:textId="77777777" w:rsidR="00EE4EC6" w:rsidRDefault="00EE4EC6" w:rsidP="00EE4EC6">
      <w:pPr>
        <w:spacing w:line="312" w:lineRule="auto"/>
        <w:jc w:val="center"/>
        <w:rPr>
          <w:i/>
          <w:szCs w:val="24"/>
          <w:lang w:val="en-US"/>
        </w:rPr>
      </w:pPr>
    </w:p>
    <w:p w14:paraId="02608DAA" w14:textId="77777777" w:rsidR="00DF54F6" w:rsidRPr="00DF54F6" w:rsidRDefault="00DF54F6" w:rsidP="00DF54F6">
      <w:pPr>
        <w:ind w:firstLine="0"/>
        <w:jc w:val="center"/>
        <w:rPr>
          <w:b/>
          <w:szCs w:val="24"/>
        </w:rPr>
      </w:pPr>
      <w:r>
        <w:rPr>
          <w:i/>
          <w:szCs w:val="24"/>
        </w:rPr>
        <w:br w:type="page"/>
      </w:r>
      <w:r w:rsidRPr="00DF54F6">
        <w:rPr>
          <w:b/>
          <w:szCs w:val="24"/>
        </w:rPr>
        <w:lastRenderedPageBreak/>
        <w:t>Приложение Б</w:t>
      </w:r>
    </w:p>
    <w:p w14:paraId="4D2763FC" w14:textId="77777777" w:rsidR="007914E5" w:rsidRPr="007914E5" w:rsidRDefault="00DF54F6" w:rsidP="007914E5">
      <w:pPr>
        <w:spacing w:line="312" w:lineRule="auto"/>
        <w:ind w:firstLine="0"/>
        <w:jc w:val="center"/>
        <w:rPr>
          <w:b/>
          <w:szCs w:val="24"/>
        </w:rPr>
      </w:pPr>
      <w:bookmarkStart w:id="370" w:name="_Toc201482606"/>
      <w:bookmarkStart w:id="371" w:name="_Toc234217355"/>
      <w:r w:rsidRPr="00AF40D4">
        <w:rPr>
          <w:b/>
          <w:szCs w:val="24"/>
        </w:rPr>
        <w:t>(обязательное)</w:t>
      </w:r>
      <w:r w:rsidRPr="00AF40D4">
        <w:rPr>
          <w:b/>
          <w:szCs w:val="24"/>
        </w:rPr>
        <w:br/>
      </w:r>
      <w:bookmarkEnd w:id="370"/>
      <w:bookmarkEnd w:id="371"/>
      <w:r w:rsidR="007914E5" w:rsidRPr="007914E5">
        <w:rPr>
          <w:b/>
          <w:szCs w:val="24"/>
        </w:rPr>
        <w:t xml:space="preserve">Указания по оформлению заказа </w:t>
      </w:r>
      <w:r w:rsidR="00731213">
        <w:rPr>
          <w:b/>
          <w:szCs w:val="24"/>
        </w:rPr>
        <w:t>сигнализаторов</w:t>
      </w:r>
    </w:p>
    <w:p w14:paraId="7B33A159" w14:textId="77777777" w:rsidR="00FE1200" w:rsidRDefault="00FE1200" w:rsidP="00FE1200">
      <w:pPr>
        <w:suppressAutoHyphens/>
        <w:spacing w:line="264" w:lineRule="auto"/>
        <w:ind w:right="170"/>
        <w:jc w:val="center"/>
        <w:rPr>
          <w:i/>
          <w:szCs w:val="24"/>
        </w:rPr>
      </w:pPr>
    </w:p>
    <w:tbl>
      <w:tblPr>
        <w:tblW w:w="10058" w:type="dxa"/>
        <w:tblInd w:w="97" w:type="dxa"/>
        <w:tblLook w:val="0000" w:firstRow="0" w:lastRow="0" w:firstColumn="0" w:lastColumn="0" w:noHBand="0" w:noVBand="0"/>
      </w:tblPr>
      <w:tblGrid>
        <w:gridCol w:w="2441"/>
        <w:gridCol w:w="238"/>
        <w:gridCol w:w="224"/>
        <w:gridCol w:w="238"/>
        <w:gridCol w:w="224"/>
        <w:gridCol w:w="247"/>
        <w:gridCol w:w="224"/>
        <w:gridCol w:w="1015"/>
        <w:gridCol w:w="224"/>
        <w:gridCol w:w="419"/>
        <w:gridCol w:w="224"/>
        <w:gridCol w:w="460"/>
        <w:gridCol w:w="224"/>
        <w:gridCol w:w="265"/>
        <w:gridCol w:w="224"/>
        <w:gridCol w:w="688"/>
        <w:gridCol w:w="224"/>
        <w:gridCol w:w="688"/>
        <w:gridCol w:w="224"/>
        <w:gridCol w:w="360"/>
        <w:gridCol w:w="236"/>
        <w:gridCol w:w="360"/>
        <w:gridCol w:w="224"/>
        <w:gridCol w:w="360"/>
      </w:tblGrid>
      <w:tr w:rsidR="0066669D" w:rsidRPr="0066669D" w14:paraId="60336F95" w14:textId="77777777" w:rsidTr="0066669D">
        <w:trPr>
          <w:trHeight w:val="24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C1CC45" w14:textId="77777777" w:rsidR="0066669D" w:rsidRPr="0066669D" w:rsidRDefault="0066669D" w:rsidP="0066669D">
            <w:pPr>
              <w:spacing w:line="240" w:lineRule="auto"/>
              <w:ind w:firstLine="0"/>
              <w:jc w:val="right"/>
              <w:rPr>
                <w:color w:val="000000"/>
                <w:sz w:val="16"/>
                <w:szCs w:val="16"/>
              </w:rPr>
            </w:pPr>
            <w:r w:rsidRPr="0066669D">
              <w:rPr>
                <w:color w:val="000000"/>
                <w:sz w:val="16"/>
                <w:szCs w:val="16"/>
              </w:rPr>
              <w:t>Сигнализатор уровня ТЭК</w:t>
            </w:r>
            <w:r>
              <w:rPr>
                <w:color w:val="000000"/>
                <w:sz w:val="16"/>
                <w:szCs w:val="16"/>
              </w:rPr>
              <w:t>-</w:t>
            </w:r>
            <w:r w:rsidRPr="0066669D">
              <w:rPr>
                <w:color w:val="000000"/>
                <w:sz w:val="16"/>
                <w:szCs w:val="16"/>
              </w:rPr>
              <w:t>МСУ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center"/>
          </w:tcPr>
          <w:p w14:paraId="53C62D23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E68C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00"/>
            <w:noWrap/>
            <w:vAlign w:val="center"/>
          </w:tcPr>
          <w:p w14:paraId="47C6D56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F5263C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33CCCC"/>
            <w:noWrap/>
            <w:vAlign w:val="center"/>
          </w:tcPr>
          <w:p w14:paraId="24C89B86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Р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3215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center"/>
          </w:tcPr>
          <w:p w14:paraId="7623199D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1000/400/800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9A846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CC00"/>
            <w:noWrap/>
            <w:vAlign w:val="center"/>
          </w:tcPr>
          <w:p w14:paraId="31D68B0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6669D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0986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8080"/>
            <w:noWrap/>
            <w:vAlign w:val="center"/>
          </w:tcPr>
          <w:p w14:paraId="4203BA3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6669D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B305D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00080"/>
            <w:noWrap/>
            <w:vAlign w:val="center"/>
          </w:tcPr>
          <w:p w14:paraId="5C4B209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С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E6BFE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CCFF"/>
            <w:noWrap/>
            <w:vAlign w:val="center"/>
          </w:tcPr>
          <w:p w14:paraId="14F1C405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800/900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B801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CCFF"/>
            <w:noWrap/>
            <w:vAlign w:val="center"/>
          </w:tcPr>
          <w:p w14:paraId="1C14BD15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800/900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68360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993300"/>
            <w:noWrap/>
            <w:vAlign w:val="center"/>
          </w:tcPr>
          <w:p w14:paraId="290AF549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70AB37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C00"/>
            <w:noWrap/>
            <w:vAlign w:val="center"/>
          </w:tcPr>
          <w:p w14:paraId="1165319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И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BB103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8"/>
                <w:szCs w:val="18"/>
              </w:rPr>
            </w:pPr>
            <w:r w:rsidRPr="0066669D">
              <w:rPr>
                <w:color w:val="000000"/>
                <w:spacing w:val="-60"/>
                <w:sz w:val="18"/>
                <w:szCs w:val="18"/>
              </w:rPr>
              <w:t>-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FFFF"/>
            <w:noWrap/>
            <w:vAlign w:val="center"/>
          </w:tcPr>
          <w:p w14:paraId="1132AD6A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А</w:t>
            </w:r>
          </w:p>
        </w:tc>
      </w:tr>
      <w:tr w:rsidR="0066669D" w:rsidRPr="0066669D" w14:paraId="703C862E" w14:textId="77777777" w:rsidTr="0066669D">
        <w:trPr>
          <w:trHeight w:val="240"/>
        </w:trPr>
        <w:tc>
          <w:tcPr>
            <w:tcW w:w="24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C8A2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035E0BDD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9C825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center"/>
          </w:tcPr>
          <w:p w14:paraId="0E800963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2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4DB8D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center"/>
          </w:tcPr>
          <w:p w14:paraId="2C97A018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3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57376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center"/>
          </w:tcPr>
          <w:p w14:paraId="308B5F4B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4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D38986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noWrap/>
            <w:vAlign w:val="center"/>
          </w:tcPr>
          <w:p w14:paraId="674FCC3E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6669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B5C62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FF8080"/>
            <w:noWrap/>
            <w:vAlign w:val="center"/>
          </w:tcPr>
          <w:p w14:paraId="7AF41116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6669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07201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noWrap/>
            <w:vAlign w:val="center"/>
          </w:tcPr>
          <w:p w14:paraId="4362515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  <w:r w:rsidRPr="0066669D">
              <w:rPr>
                <w:color w:val="000000"/>
                <w:spacing w:val="-60"/>
                <w:sz w:val="16"/>
                <w:szCs w:val="16"/>
              </w:rPr>
              <w:t>7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6C980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00CCFF"/>
            <w:noWrap/>
            <w:vAlign w:val="center"/>
          </w:tcPr>
          <w:p w14:paraId="23FD0E6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8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DD278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vAlign w:val="center"/>
          </w:tcPr>
          <w:p w14:paraId="19200BA8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9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6BD922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993300"/>
            <w:noWrap/>
            <w:vAlign w:val="center"/>
          </w:tcPr>
          <w:p w14:paraId="2D75FAE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6DB51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6"/>
                <w:szCs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center"/>
          </w:tcPr>
          <w:p w14:paraId="47B867C6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11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1FD5C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spacing w:val="-6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noWrap/>
            <w:vAlign w:val="center"/>
          </w:tcPr>
          <w:p w14:paraId="18117184" w14:textId="77777777" w:rsidR="0066669D" w:rsidRPr="0066669D" w:rsidRDefault="0066669D" w:rsidP="0066669D">
            <w:pPr>
              <w:spacing w:line="240" w:lineRule="auto"/>
              <w:ind w:firstLine="0"/>
              <w:jc w:val="center"/>
              <w:rPr>
                <w:color w:val="000000"/>
                <w:w w:val="90"/>
                <w:sz w:val="16"/>
                <w:szCs w:val="16"/>
              </w:rPr>
            </w:pPr>
            <w:r w:rsidRPr="0066669D">
              <w:rPr>
                <w:color w:val="000000"/>
                <w:w w:val="90"/>
                <w:sz w:val="16"/>
                <w:szCs w:val="16"/>
              </w:rPr>
              <w:t>12</w:t>
            </w:r>
          </w:p>
        </w:tc>
      </w:tr>
      <w:tr w:rsidR="0066669D" w:rsidRPr="0066669D" w14:paraId="6D4D365A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4798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6788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AA6FA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AB56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F33A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1FA7E123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14:paraId="462B0CB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1. Количество точек контроля от 1 до 5*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473D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C0BD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00FB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800080"/>
            <w:noWrap/>
            <w:vAlign w:val="center"/>
          </w:tcPr>
          <w:p w14:paraId="42F72DE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7. Материал погружаемой части</w:t>
            </w:r>
          </w:p>
        </w:tc>
      </w:tr>
      <w:tr w:rsidR="0066669D" w:rsidRPr="0066669D" w14:paraId="6C7E9D3C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4D1B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* - сигнализация наличия (о</w:t>
            </w:r>
            <w:r w:rsidRPr="0066669D">
              <w:rPr>
                <w:color w:val="000000"/>
                <w:sz w:val="18"/>
                <w:szCs w:val="18"/>
              </w:rPr>
              <w:t>т</w:t>
            </w:r>
            <w:r w:rsidRPr="0066669D">
              <w:rPr>
                <w:color w:val="000000"/>
                <w:sz w:val="18"/>
                <w:szCs w:val="18"/>
              </w:rPr>
              <w:t>сутствия, раздела сред)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EE0D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4F6F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25D0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7E1C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С - сталь 12Х18Н10Т (AISI321)</w:t>
            </w:r>
          </w:p>
        </w:tc>
      </w:tr>
      <w:tr w:rsidR="0066669D" w:rsidRPr="0066669D" w14:paraId="6CDFFD99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2FB3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D112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6DAC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4028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29F8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C1 - сталь 10Х17Н13М2Т (AISI316ti)</w:t>
            </w:r>
          </w:p>
        </w:tc>
      </w:tr>
      <w:tr w:rsidR="0066669D" w:rsidRPr="0066669D" w14:paraId="1A2D3511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center"/>
          </w:tcPr>
          <w:p w14:paraId="6810CFE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2. Способ присоединения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043AA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4B67A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30CC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D720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Т - сплав ВТ1-0</w:t>
            </w:r>
          </w:p>
        </w:tc>
      </w:tr>
      <w:tr w:rsidR="0066669D" w:rsidRPr="0066669D" w14:paraId="71C35937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9869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1 -  Штуцер М20х1,5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C6E2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69885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0F6E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BFE3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Ф - сталь 12Х18Н10Т с покрытием фт</w:t>
            </w:r>
            <w:r w:rsidRPr="0066669D">
              <w:rPr>
                <w:color w:val="000000"/>
                <w:sz w:val="18"/>
                <w:szCs w:val="18"/>
              </w:rPr>
              <w:t>о</w:t>
            </w:r>
            <w:r w:rsidRPr="0066669D">
              <w:rPr>
                <w:color w:val="000000"/>
                <w:sz w:val="18"/>
                <w:szCs w:val="18"/>
              </w:rPr>
              <w:t>ропластом 4</w:t>
            </w:r>
          </w:p>
        </w:tc>
      </w:tr>
      <w:tr w:rsidR="0066669D" w:rsidRPr="0066669D" w14:paraId="41B688C1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294C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2 - Штуцер М27х1,5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1A10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B7F8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947A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E75B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0B9E265C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9327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3 - Штуцер М33х2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01338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396E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08D8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CCFF"/>
            <w:noWrap/>
            <w:vAlign w:val="center"/>
          </w:tcPr>
          <w:p w14:paraId="142286E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8. Плотность нижней точки контроля, кг/м3 (мин./макс.)</w:t>
            </w:r>
          </w:p>
        </w:tc>
      </w:tr>
      <w:tr w:rsidR="0066669D" w:rsidRPr="0066669D" w14:paraId="5B65394C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2541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4. Штуцер G1/2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1BB5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C0A0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8EB0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D78E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70DD5D5A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3F5B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5. Штуцер G1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0771C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A4035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198C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  <w:noWrap/>
            <w:vAlign w:val="center"/>
          </w:tcPr>
          <w:p w14:paraId="03EE87D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 xml:space="preserve">9. Плотность верхней точки контроля, кг/м3 (мин./макс.) </w:t>
            </w:r>
          </w:p>
        </w:tc>
      </w:tr>
      <w:tr w:rsidR="0066669D" w:rsidRPr="0066669D" w14:paraId="366C5881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32C4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6. Штуцер G1 1/2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6468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CA5C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516D8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2EB5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3150A292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C212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7. Фланец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0E2A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3384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36E1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993300"/>
            <w:noWrap/>
            <w:vAlign w:val="center"/>
          </w:tcPr>
          <w:p w14:paraId="2154125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10. Материал корпуса поплавка</w:t>
            </w:r>
          </w:p>
        </w:tc>
      </w:tr>
      <w:tr w:rsidR="0066669D" w:rsidRPr="0066669D" w14:paraId="403B125E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99B6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8. Специальный по заказу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B622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018B1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20D8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CFC6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С - сталь 12Х18Н10Т (AISI321)</w:t>
            </w:r>
          </w:p>
        </w:tc>
      </w:tr>
      <w:tr w:rsidR="0066669D" w:rsidRPr="0066669D" w14:paraId="5AAC93D6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3C870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4DA1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F167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0EC8E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DF35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C1 - сталь 10Х17Н13М2Т (AISI316ti)</w:t>
            </w:r>
          </w:p>
        </w:tc>
      </w:tr>
      <w:tr w:rsidR="0066669D" w:rsidRPr="0066669D" w14:paraId="1A12EAB4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33CCCC"/>
            <w:noWrap/>
            <w:vAlign w:val="center"/>
          </w:tcPr>
          <w:p w14:paraId="29B06D0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3. Выходной сигнал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3A22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0684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CD83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0665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Т - сплав ВТ1-0</w:t>
            </w:r>
          </w:p>
        </w:tc>
      </w:tr>
      <w:tr w:rsidR="0066669D" w:rsidRPr="0066669D" w14:paraId="6B79DC83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2CE1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Р - реле на каждую точку контроля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9F66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E3B9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0BA7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34C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Ф - сталь 12Х18Н10Т с покрытием фт</w:t>
            </w:r>
            <w:r w:rsidRPr="0066669D">
              <w:rPr>
                <w:color w:val="000000"/>
                <w:sz w:val="18"/>
                <w:szCs w:val="18"/>
              </w:rPr>
              <w:t>о</w:t>
            </w:r>
            <w:r w:rsidRPr="0066669D">
              <w:rPr>
                <w:color w:val="000000"/>
                <w:sz w:val="18"/>
                <w:szCs w:val="18"/>
              </w:rPr>
              <w:t>ропластом 4</w:t>
            </w:r>
          </w:p>
        </w:tc>
      </w:tr>
      <w:tr w:rsidR="0066669D" w:rsidRPr="0066669D" w14:paraId="2BF78304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D7C6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А - от 4 до 20 мА (от 4 до 8; от 10 до 14; от 16 до 20 мА)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A947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FA98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6536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AE10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Ф1 - сплав ВТ1-0 с покрытием фторопл</w:t>
            </w:r>
            <w:r w:rsidRPr="0066669D">
              <w:rPr>
                <w:color w:val="000000"/>
                <w:sz w:val="18"/>
                <w:szCs w:val="18"/>
              </w:rPr>
              <w:t>а</w:t>
            </w:r>
            <w:r w:rsidRPr="0066669D">
              <w:rPr>
                <w:color w:val="000000"/>
                <w:sz w:val="18"/>
                <w:szCs w:val="18"/>
              </w:rPr>
              <w:t>стом 4</w:t>
            </w:r>
          </w:p>
        </w:tc>
      </w:tr>
      <w:tr w:rsidR="0066669D" w:rsidRPr="0066669D" w14:paraId="72A75A16" w14:textId="77777777" w:rsidTr="0066669D">
        <w:trPr>
          <w:gridAfter w:val="4"/>
          <w:wAfter w:w="1180" w:type="dxa"/>
          <w:trHeight w:val="57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9F02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А1 - от 4 до 20 мА (уровни оговарив</w:t>
            </w:r>
            <w:r w:rsidRPr="0066669D">
              <w:rPr>
                <w:color w:val="000000"/>
                <w:sz w:val="18"/>
                <w:szCs w:val="18"/>
              </w:rPr>
              <w:t>а</w:t>
            </w:r>
            <w:r w:rsidRPr="0066669D">
              <w:rPr>
                <w:color w:val="000000"/>
                <w:sz w:val="18"/>
                <w:szCs w:val="18"/>
              </w:rPr>
              <w:t>ются при заказе в свободной форме)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E7E0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6A4E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1B04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5472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П - полипропилен</w:t>
            </w:r>
          </w:p>
        </w:tc>
      </w:tr>
      <w:tr w:rsidR="0066669D" w:rsidRPr="0066669D" w14:paraId="72041576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3803A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16C6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D83E2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216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6E5D7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7FC14579" w14:textId="77777777" w:rsidTr="0066669D">
        <w:trPr>
          <w:gridAfter w:val="4"/>
          <w:wAfter w:w="1180" w:type="dxa"/>
          <w:trHeight w:val="63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14:paraId="21B8466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4. Длина погружаемой ч</w:t>
            </w:r>
            <w:r w:rsidRPr="0066669D">
              <w:rPr>
                <w:color w:val="000000"/>
                <w:sz w:val="18"/>
                <w:szCs w:val="18"/>
              </w:rPr>
              <w:t>а</w:t>
            </w:r>
            <w:r w:rsidRPr="0066669D">
              <w:rPr>
                <w:color w:val="000000"/>
                <w:sz w:val="18"/>
                <w:szCs w:val="18"/>
              </w:rPr>
              <w:t>сти/Уровень срабатывания 1/Уровень срабатывания 2, (указывают от верхней точки к ни</w:t>
            </w:r>
            <w:r w:rsidRPr="0066669D">
              <w:rPr>
                <w:color w:val="000000"/>
                <w:sz w:val="18"/>
                <w:szCs w:val="18"/>
              </w:rPr>
              <w:t>ж</w:t>
            </w:r>
            <w:r w:rsidRPr="0066669D">
              <w:rPr>
                <w:color w:val="000000"/>
                <w:sz w:val="18"/>
                <w:szCs w:val="18"/>
              </w:rPr>
              <w:t>ней) мм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1C50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118D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3459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CC00"/>
            <w:noWrap/>
            <w:vAlign w:val="center"/>
          </w:tcPr>
          <w:p w14:paraId="3AD1053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11. Наличие и вид взрывозащиты</w:t>
            </w:r>
          </w:p>
        </w:tc>
      </w:tr>
      <w:tr w:rsidR="0066669D" w:rsidRPr="0066669D" w14:paraId="7097A2A5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32BE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7AA4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B9D6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2B38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D97D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И - искробезопасная цепь 0Ex ia IIC T6 Ga</w:t>
            </w:r>
          </w:p>
        </w:tc>
      </w:tr>
      <w:tr w:rsidR="0066669D" w:rsidRPr="0066669D" w14:paraId="345398B1" w14:textId="77777777" w:rsidTr="0066669D">
        <w:trPr>
          <w:gridAfter w:val="4"/>
          <w:wAfter w:w="1180" w:type="dxa"/>
          <w:trHeight w:val="555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99CC00"/>
            <w:vAlign w:val="center"/>
          </w:tcPr>
          <w:p w14:paraId="044777F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5. Максимальное рабочее да</w:t>
            </w:r>
            <w:r w:rsidRPr="0066669D">
              <w:rPr>
                <w:color w:val="000000"/>
                <w:sz w:val="18"/>
                <w:szCs w:val="18"/>
              </w:rPr>
              <w:t>в</w:t>
            </w:r>
            <w:r w:rsidRPr="0066669D">
              <w:rPr>
                <w:color w:val="000000"/>
                <w:sz w:val="18"/>
                <w:szCs w:val="18"/>
              </w:rPr>
              <w:t xml:space="preserve">ление, МПа </w:t>
            </w:r>
            <w:r w:rsidRPr="0066669D">
              <w:rPr>
                <w:color w:val="000000"/>
                <w:sz w:val="18"/>
                <w:szCs w:val="18"/>
              </w:rPr>
              <w:br/>
              <w:t>(выбирают из ряда 0,6; 1,0; 1,6; 2,5; 4,0; 6,3; 10,0 МПа)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251D1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987E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FA5F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F215E" w14:textId="77777777" w:rsid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 xml:space="preserve">ВО - взрывонепроницаемая оболочка </w:t>
            </w:r>
          </w:p>
          <w:p w14:paraId="2AFFD9C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66669D">
              <w:rPr>
                <w:color w:val="000000"/>
                <w:sz w:val="18"/>
                <w:szCs w:val="18"/>
                <w:lang w:val="en-US"/>
              </w:rPr>
              <w:t>1Ex db IIC T6 Gb</w:t>
            </w:r>
          </w:p>
        </w:tc>
      </w:tr>
      <w:tr w:rsidR="0066669D" w:rsidRPr="0066669D" w14:paraId="52563D24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15848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  <w:lang w:val="en-US"/>
              </w:rPr>
            </w:pPr>
            <w:r w:rsidRPr="0066669D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950A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735C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73F2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FAC69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Х - невзрывозащищенное исполнение</w:t>
            </w:r>
          </w:p>
        </w:tc>
      </w:tr>
      <w:tr w:rsidR="0066669D" w:rsidRPr="0066669D" w14:paraId="72208F9E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8080"/>
            <w:noWrap/>
            <w:vAlign w:val="center"/>
          </w:tcPr>
          <w:p w14:paraId="517477C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6. Диапазон рабочей температуры ко</w:t>
            </w:r>
            <w:r w:rsidRPr="0066669D">
              <w:rPr>
                <w:color w:val="000000"/>
                <w:sz w:val="18"/>
                <w:szCs w:val="18"/>
              </w:rPr>
              <w:t>н</w:t>
            </w:r>
            <w:r w:rsidRPr="0066669D">
              <w:rPr>
                <w:color w:val="000000"/>
                <w:sz w:val="18"/>
                <w:szCs w:val="18"/>
              </w:rPr>
              <w:t>тролируемой среды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4D89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7543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6464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1ECA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66669D" w:rsidRPr="0066669D" w14:paraId="54CBF0A6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28F37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125 - от минус 60 до 125</w:t>
            </w:r>
            <w:r w:rsidRPr="0066669D">
              <w:rPr>
                <w:rFonts w:ascii="Calibri" w:hAnsi="Calibri" w:cs="Calibri"/>
                <w:color w:val="000000"/>
                <w:sz w:val="18"/>
                <w:szCs w:val="18"/>
              </w:rPr>
              <w:t>°</w:t>
            </w:r>
            <w:r w:rsidRPr="0066669D">
              <w:rPr>
                <w:color w:val="000000"/>
                <w:sz w:val="18"/>
                <w:szCs w:val="18"/>
              </w:rPr>
              <w:t>С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AD23B2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F4106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E6974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FFFF"/>
            <w:noWrap/>
            <w:vAlign w:val="center"/>
          </w:tcPr>
          <w:p w14:paraId="40108505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12. Вид приемки (применяемость)</w:t>
            </w:r>
          </w:p>
        </w:tc>
      </w:tr>
      <w:tr w:rsidR="0066669D" w:rsidRPr="0066669D" w14:paraId="62297F02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BF65C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6EA0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D211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BC75F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9C7B0D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А - для атомных станций</w:t>
            </w:r>
          </w:p>
        </w:tc>
      </w:tr>
      <w:tr w:rsidR="0066669D" w:rsidRPr="0066669D" w14:paraId="091BF09F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A4F0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6E7E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EB8ED0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2B21A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788E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М - с приемкой РМРС</w:t>
            </w:r>
          </w:p>
        </w:tc>
      </w:tr>
      <w:tr w:rsidR="0066669D" w:rsidRPr="0066669D" w14:paraId="3A6064F2" w14:textId="77777777" w:rsidTr="0066669D">
        <w:trPr>
          <w:gridAfter w:val="4"/>
          <w:wAfter w:w="1180" w:type="dxa"/>
          <w:trHeight w:val="240"/>
        </w:trPr>
        <w:tc>
          <w:tcPr>
            <w:tcW w:w="336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AAA0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A8798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0A803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BA541B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4027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39618E" w14:textId="77777777" w:rsidR="0066669D" w:rsidRPr="0066669D" w:rsidRDefault="0066669D" w:rsidP="0066669D">
            <w:pPr>
              <w:spacing w:line="240" w:lineRule="auto"/>
              <w:ind w:firstLine="0"/>
              <w:jc w:val="left"/>
              <w:rPr>
                <w:color w:val="000000"/>
                <w:sz w:val="18"/>
                <w:szCs w:val="18"/>
              </w:rPr>
            </w:pPr>
            <w:r w:rsidRPr="0066669D">
              <w:rPr>
                <w:color w:val="000000"/>
                <w:sz w:val="18"/>
                <w:szCs w:val="18"/>
              </w:rPr>
              <w:t>Х - с приемкой ОТК</w:t>
            </w:r>
          </w:p>
        </w:tc>
      </w:tr>
    </w:tbl>
    <w:p w14:paraId="1F0D6205" w14:textId="77777777" w:rsidR="00FE1200" w:rsidRDefault="00FE1200" w:rsidP="00FE1200">
      <w:pPr>
        <w:jc w:val="center"/>
        <w:rPr>
          <w:i/>
          <w:szCs w:val="24"/>
        </w:rPr>
      </w:pPr>
    </w:p>
    <w:p w14:paraId="5F7625F1" w14:textId="77777777" w:rsidR="00FE1200" w:rsidRDefault="009C7CA9" w:rsidP="004204B8">
      <w:pPr>
        <w:suppressAutoHyphens/>
        <w:spacing w:line="312" w:lineRule="auto"/>
        <w:ind w:right="170" w:firstLine="851"/>
        <w:rPr>
          <w:i/>
          <w:szCs w:val="24"/>
        </w:rPr>
      </w:pPr>
      <w:r>
        <w:rPr>
          <w:i/>
          <w:szCs w:val="24"/>
        </w:rPr>
        <w:br w:type="page"/>
      </w:r>
      <w:r>
        <w:rPr>
          <w:i/>
          <w:szCs w:val="24"/>
        </w:rPr>
        <w:lastRenderedPageBreak/>
        <w:t xml:space="preserve">Альтернативная заказная формулировка </w:t>
      </w:r>
      <w:r w:rsidR="00EC69E3">
        <w:rPr>
          <w:i/>
          <w:szCs w:val="24"/>
        </w:rPr>
        <w:t xml:space="preserve">сигнализаторов уровня </w:t>
      </w:r>
      <w:r>
        <w:rPr>
          <w:i/>
          <w:szCs w:val="24"/>
        </w:rPr>
        <w:t>ТЭК-МСУ</w:t>
      </w:r>
    </w:p>
    <w:p w14:paraId="529A7D5E" w14:textId="77777777" w:rsidR="009C7CA9" w:rsidRDefault="00EC69E3" w:rsidP="00EC69E3">
      <w:pPr>
        <w:suppressAutoHyphens/>
        <w:spacing w:line="312" w:lineRule="auto"/>
        <w:ind w:right="170" w:firstLine="0"/>
        <w:rPr>
          <w:i/>
          <w:szCs w:val="24"/>
        </w:rPr>
      </w:pPr>
      <w:r>
        <w:rPr>
          <w:i/>
          <w:szCs w:val="24"/>
        </w:rPr>
        <w:pict w14:anchorId="518776FF">
          <v:shape id="_x0000_i1026" type="#_x0000_t75" style="width:464.4pt;height:604.8pt">
            <v:imagedata r:id="rId8" o:title="" croptop="2143f" cropleft="3447f"/>
          </v:shape>
        </w:pict>
      </w:r>
    </w:p>
    <w:p w14:paraId="0BC871CB" w14:textId="77777777" w:rsidR="00D81A2A" w:rsidRDefault="004204B8" w:rsidP="0066669D">
      <w:pPr>
        <w:suppressAutoHyphens/>
        <w:spacing w:line="312" w:lineRule="auto"/>
        <w:ind w:right="170" w:firstLine="0"/>
        <w:jc w:val="center"/>
        <w:rPr>
          <w:b/>
          <w:szCs w:val="24"/>
        </w:rPr>
      </w:pPr>
      <w:r>
        <w:rPr>
          <w:i/>
          <w:szCs w:val="24"/>
        </w:rPr>
        <w:br w:type="page"/>
      </w:r>
      <w:bookmarkStart w:id="372" w:name="_Toc201482607"/>
      <w:bookmarkStart w:id="373" w:name="_Toc234217356"/>
      <w:r w:rsidR="00D81A2A">
        <w:rPr>
          <w:b/>
          <w:szCs w:val="24"/>
        </w:rPr>
        <w:lastRenderedPageBreak/>
        <w:t xml:space="preserve">Приложение </w:t>
      </w:r>
      <w:r w:rsidR="0066669D">
        <w:rPr>
          <w:b/>
          <w:szCs w:val="24"/>
        </w:rPr>
        <w:t>В</w:t>
      </w:r>
    </w:p>
    <w:p w14:paraId="23C228C7" w14:textId="77777777" w:rsidR="00FB2C44" w:rsidRDefault="00DF54F6" w:rsidP="00FB2C44">
      <w:pPr>
        <w:ind w:firstLine="0"/>
        <w:jc w:val="center"/>
        <w:rPr>
          <w:i/>
          <w:szCs w:val="24"/>
        </w:rPr>
      </w:pPr>
      <w:r w:rsidRPr="004204B8">
        <w:rPr>
          <w:b/>
          <w:szCs w:val="24"/>
        </w:rPr>
        <w:t>(обязательное)</w:t>
      </w:r>
      <w:r w:rsidRPr="004204B8">
        <w:rPr>
          <w:b/>
          <w:szCs w:val="24"/>
        </w:rPr>
        <w:br/>
      </w:r>
      <w:bookmarkEnd w:id="372"/>
      <w:bookmarkEnd w:id="373"/>
      <w:r w:rsidR="00FB2C44" w:rsidRPr="00FB2C44">
        <w:rPr>
          <w:b/>
          <w:szCs w:val="24"/>
        </w:rPr>
        <w:t>Схемы электрические подключения</w:t>
      </w:r>
    </w:p>
    <w:p w14:paraId="6AA31E53" w14:textId="77777777" w:rsidR="00FB2C44" w:rsidRPr="004C7A90" w:rsidRDefault="00D1004E" w:rsidP="0066669D">
      <w:pPr>
        <w:ind w:firstLine="0"/>
        <w:jc w:val="center"/>
        <w:rPr>
          <w:i/>
          <w:szCs w:val="24"/>
          <w:lang w:val="en-US"/>
        </w:rPr>
      </w:pPr>
      <w:r w:rsidRPr="000E0045">
        <w:rPr>
          <w:rFonts w:cs="Arial"/>
          <w:szCs w:val="24"/>
        </w:rPr>
        <w:pict w14:anchorId="54ECE615">
          <v:shape id="_x0000_i1027" type="#_x0000_t75" style="width:298.8pt;height:171.6pt">
            <v:imagedata r:id="rId9" o:title="Датчик_ВО"/>
          </v:shape>
        </w:pict>
      </w:r>
    </w:p>
    <w:p w14:paraId="0ECF53A9" w14:textId="77777777" w:rsidR="00FB2C44" w:rsidRPr="00D1004E" w:rsidRDefault="00FB2C44" w:rsidP="00FB2C44">
      <w:pPr>
        <w:spacing w:line="312" w:lineRule="auto"/>
        <w:ind w:firstLine="567"/>
        <w:rPr>
          <w:szCs w:val="24"/>
        </w:rPr>
      </w:pPr>
      <w:r w:rsidRPr="00FB2C44">
        <w:rPr>
          <w:szCs w:val="24"/>
        </w:rPr>
        <w:t xml:space="preserve">Рисунок </w:t>
      </w:r>
      <w:r w:rsidR="0066669D">
        <w:rPr>
          <w:szCs w:val="24"/>
        </w:rPr>
        <w:t>В</w:t>
      </w:r>
      <w:r w:rsidRPr="00FB2C44">
        <w:rPr>
          <w:szCs w:val="24"/>
        </w:rPr>
        <w:t xml:space="preserve">.1 Схема электрическая подключения </w:t>
      </w:r>
      <w:r w:rsidR="00247AA2">
        <w:rPr>
          <w:szCs w:val="24"/>
        </w:rPr>
        <w:t>сигнализатора</w:t>
      </w:r>
      <w:r>
        <w:rPr>
          <w:szCs w:val="24"/>
        </w:rPr>
        <w:t xml:space="preserve"> </w:t>
      </w:r>
      <w:r w:rsidR="00D1004E">
        <w:rPr>
          <w:szCs w:val="24"/>
        </w:rPr>
        <w:t xml:space="preserve">исполнений А и </w:t>
      </w:r>
      <w:r w:rsidR="00D1004E">
        <w:rPr>
          <w:szCs w:val="24"/>
          <w:lang w:val="en-US"/>
        </w:rPr>
        <w:t>Namur</w:t>
      </w:r>
    </w:p>
    <w:p w14:paraId="42C93763" w14:textId="77777777" w:rsidR="00FB2C44" w:rsidRDefault="00FB2C44" w:rsidP="00FB2C44">
      <w:pPr>
        <w:jc w:val="center"/>
        <w:rPr>
          <w:b/>
        </w:rPr>
      </w:pPr>
    </w:p>
    <w:p w14:paraId="3C5EA542" w14:textId="77777777" w:rsidR="00803B80" w:rsidRDefault="00D1004E" w:rsidP="00FB2C44">
      <w:pPr>
        <w:jc w:val="center"/>
        <w:rPr>
          <w:b/>
        </w:rPr>
      </w:pPr>
      <w:r>
        <w:rPr>
          <w:szCs w:val="24"/>
        </w:rPr>
        <w:pict w14:anchorId="1F439E7B">
          <v:shape id="_x0000_i1028" type="#_x0000_t75" style="width:220.2pt;height:247.2pt">
            <v:imagedata r:id="rId10" o:title="ДРУ_реле"/>
          </v:shape>
        </w:pict>
      </w:r>
    </w:p>
    <w:p w14:paraId="15F6BC15" w14:textId="77777777" w:rsidR="00FB2C44" w:rsidRPr="00FB2C44" w:rsidRDefault="00FB2C44" w:rsidP="00FB2C44">
      <w:pPr>
        <w:spacing w:line="312" w:lineRule="auto"/>
        <w:ind w:firstLine="567"/>
        <w:rPr>
          <w:szCs w:val="24"/>
        </w:rPr>
      </w:pPr>
      <w:r w:rsidRPr="00FB2C44">
        <w:rPr>
          <w:szCs w:val="24"/>
        </w:rPr>
        <w:t xml:space="preserve">Рисунок </w:t>
      </w:r>
      <w:r w:rsidR="00803B80">
        <w:rPr>
          <w:szCs w:val="24"/>
        </w:rPr>
        <w:t>В</w:t>
      </w:r>
      <w:r w:rsidRPr="00FB2C44">
        <w:rPr>
          <w:szCs w:val="24"/>
        </w:rPr>
        <w:t xml:space="preserve">.2 Схема электрическая подключения </w:t>
      </w:r>
      <w:r w:rsidR="00247AA2">
        <w:rPr>
          <w:szCs w:val="24"/>
        </w:rPr>
        <w:t>сигнализатора</w:t>
      </w:r>
      <w:r>
        <w:rPr>
          <w:szCs w:val="24"/>
        </w:rPr>
        <w:t xml:space="preserve"> </w:t>
      </w:r>
      <w:r w:rsidR="00803B80">
        <w:rPr>
          <w:szCs w:val="24"/>
        </w:rPr>
        <w:t>исполнения Р</w:t>
      </w:r>
    </w:p>
    <w:p w14:paraId="359A22B5" w14:textId="77777777" w:rsidR="00EC69E3" w:rsidRPr="00C52C51" w:rsidRDefault="00EC69E3" w:rsidP="00EC69E3">
      <w:pPr>
        <w:ind w:right="594" w:firstLine="0"/>
        <w:rPr>
          <w:iCs/>
          <w:szCs w:val="24"/>
        </w:rPr>
      </w:pPr>
      <w:r>
        <w:rPr>
          <w:i/>
          <w:szCs w:val="24"/>
        </w:rPr>
        <w:br w:type="page"/>
      </w:r>
    </w:p>
    <w:p w14:paraId="7532529E" w14:textId="77777777" w:rsidR="00EC69E3" w:rsidRPr="00845859" w:rsidRDefault="00EC69E3" w:rsidP="00EC69E3">
      <w:pPr>
        <w:ind w:right="594" w:firstLine="851"/>
        <w:rPr>
          <w:i/>
          <w:sz w:val="20"/>
        </w:rPr>
      </w:pPr>
    </w:p>
    <w:p w14:paraId="26986193" w14:textId="77777777" w:rsidR="00EC69E3" w:rsidRPr="00882095" w:rsidRDefault="00EC69E3" w:rsidP="00EC69E3">
      <w:pPr>
        <w:ind w:right="594" w:firstLine="1"/>
        <w:jc w:val="center"/>
        <w:rPr>
          <w:i/>
          <w:sz w:val="20"/>
        </w:rPr>
      </w:pPr>
      <w:r w:rsidRPr="008A24E0">
        <w:rPr>
          <w:i/>
          <w:sz w:val="20"/>
        </w:rPr>
        <w:pict w14:anchorId="002388EA">
          <v:shape id="_x0000_i1029" type="#_x0000_t75" style="width:448.2pt;height:355.8pt">
            <v:imagedata r:id="rId11" o:title="ВП_Р"/>
          </v:shape>
        </w:pict>
      </w:r>
    </w:p>
    <w:p w14:paraId="3EE406B7" w14:textId="77777777" w:rsidR="00EC69E3" w:rsidRDefault="00EC69E3" w:rsidP="00EC69E3">
      <w:pPr>
        <w:jc w:val="center"/>
        <w:rPr>
          <w:rFonts w:cs="Arial"/>
          <w:sz w:val="20"/>
        </w:rPr>
      </w:pPr>
    </w:p>
    <w:p w14:paraId="4CE26ACE" w14:textId="77777777" w:rsidR="00EC69E3" w:rsidRPr="00C52C51" w:rsidRDefault="00EC69E3" w:rsidP="0023098A">
      <w:pPr>
        <w:tabs>
          <w:tab w:val="left" w:pos="9923"/>
        </w:tabs>
        <w:ind w:right="56" w:firstLine="0"/>
        <w:rPr>
          <w:rFonts w:cs="Arial"/>
          <w:szCs w:val="24"/>
        </w:rPr>
      </w:pPr>
      <w:r w:rsidRPr="00C52C51">
        <w:rPr>
          <w:szCs w:val="24"/>
        </w:rPr>
        <w:t xml:space="preserve">Рисунок </w:t>
      </w:r>
      <w:r w:rsidR="00B932A8">
        <w:rPr>
          <w:szCs w:val="24"/>
        </w:rPr>
        <w:t>В</w:t>
      </w:r>
      <w:r w:rsidRPr="00C52C51">
        <w:rPr>
          <w:szCs w:val="24"/>
        </w:rPr>
        <w:t>.</w:t>
      </w:r>
      <w:r w:rsidR="00B932A8">
        <w:rPr>
          <w:szCs w:val="24"/>
        </w:rPr>
        <w:t>3</w:t>
      </w:r>
      <w:r w:rsidRPr="00C52C51">
        <w:rPr>
          <w:szCs w:val="24"/>
        </w:rPr>
        <w:t xml:space="preserve"> Схема электрическая подключения вторичного преобразователя </w:t>
      </w:r>
      <w:r w:rsidR="00B932A8">
        <w:rPr>
          <w:szCs w:val="24"/>
        </w:rPr>
        <w:t xml:space="preserve">исполнений по входному сигналу А и </w:t>
      </w:r>
      <w:r w:rsidR="00B932A8">
        <w:rPr>
          <w:szCs w:val="24"/>
          <w:lang w:val="en-US"/>
        </w:rPr>
        <w:t>Namur</w:t>
      </w:r>
      <w:r w:rsidR="00B932A8">
        <w:rPr>
          <w:szCs w:val="24"/>
        </w:rPr>
        <w:t xml:space="preserve"> и</w:t>
      </w:r>
      <w:r w:rsidRPr="00C52C51">
        <w:rPr>
          <w:szCs w:val="24"/>
        </w:rPr>
        <w:t xml:space="preserve"> релейным выходным сигналом</w:t>
      </w:r>
      <w:r w:rsidR="00B932A8">
        <w:rPr>
          <w:szCs w:val="24"/>
        </w:rPr>
        <w:t xml:space="preserve"> в корпусе для настенного мо</w:t>
      </w:r>
      <w:r w:rsidR="00B932A8">
        <w:rPr>
          <w:szCs w:val="24"/>
        </w:rPr>
        <w:t>н</w:t>
      </w:r>
      <w:r w:rsidR="00B932A8">
        <w:rPr>
          <w:szCs w:val="24"/>
        </w:rPr>
        <w:t>тажа для подключения от одного до четырех сигнализаторов</w:t>
      </w:r>
    </w:p>
    <w:p w14:paraId="25282FE3" w14:textId="77777777" w:rsidR="00EC69E3" w:rsidRDefault="00EC69E3" w:rsidP="00EC69E3">
      <w:pPr>
        <w:ind w:firstLine="1"/>
        <w:jc w:val="center"/>
        <w:rPr>
          <w:rFonts w:cs="Arial"/>
          <w:sz w:val="20"/>
          <w:szCs w:val="24"/>
        </w:rPr>
      </w:pPr>
      <w:r>
        <w:rPr>
          <w:rFonts w:cs="Arial"/>
          <w:sz w:val="20"/>
          <w:szCs w:val="24"/>
        </w:rPr>
        <w:br w:type="page"/>
      </w:r>
      <w:r w:rsidRPr="008A24E0">
        <w:rPr>
          <w:rFonts w:cs="Arial"/>
          <w:sz w:val="20"/>
          <w:szCs w:val="24"/>
        </w:rPr>
        <w:lastRenderedPageBreak/>
        <w:pict w14:anchorId="6E481D45">
          <v:shape id="_x0000_i1030" type="#_x0000_t75" style="width:457.2pt;height:336.6pt">
            <v:imagedata r:id="rId12" o:title="ВП_485"/>
          </v:shape>
        </w:pict>
      </w:r>
    </w:p>
    <w:p w14:paraId="11C1E325" w14:textId="77777777" w:rsidR="00B932A8" w:rsidRDefault="00B932A8" w:rsidP="00B932A8">
      <w:pPr>
        <w:jc w:val="center"/>
        <w:rPr>
          <w:rFonts w:cs="Arial"/>
          <w:sz w:val="20"/>
        </w:rPr>
      </w:pPr>
    </w:p>
    <w:p w14:paraId="5633C773" w14:textId="77777777" w:rsidR="00B932A8" w:rsidRDefault="00B932A8" w:rsidP="0023098A">
      <w:pPr>
        <w:ind w:right="56" w:firstLine="0"/>
        <w:rPr>
          <w:szCs w:val="24"/>
        </w:rPr>
      </w:pPr>
      <w:r w:rsidRPr="00C52C51">
        <w:rPr>
          <w:szCs w:val="24"/>
        </w:rPr>
        <w:t xml:space="preserve">Рисунок </w:t>
      </w:r>
      <w:r>
        <w:rPr>
          <w:szCs w:val="24"/>
        </w:rPr>
        <w:t>В</w:t>
      </w:r>
      <w:r w:rsidRPr="00C52C51">
        <w:rPr>
          <w:szCs w:val="24"/>
        </w:rPr>
        <w:t>.</w:t>
      </w:r>
      <w:r>
        <w:rPr>
          <w:szCs w:val="24"/>
        </w:rPr>
        <w:t>4</w:t>
      </w:r>
      <w:r w:rsidRPr="00C52C51">
        <w:rPr>
          <w:szCs w:val="24"/>
        </w:rPr>
        <w:t xml:space="preserve"> Схема электрическая подключения вторичного преобразователя </w:t>
      </w:r>
      <w:r>
        <w:rPr>
          <w:szCs w:val="24"/>
        </w:rPr>
        <w:t xml:space="preserve">исполнений по входному сигналу А и </w:t>
      </w:r>
      <w:r>
        <w:rPr>
          <w:szCs w:val="24"/>
          <w:lang w:val="en-US"/>
        </w:rPr>
        <w:t>Namur</w:t>
      </w:r>
      <w:r>
        <w:rPr>
          <w:szCs w:val="24"/>
        </w:rPr>
        <w:t xml:space="preserve"> и</w:t>
      </w:r>
      <w:r w:rsidRPr="00C52C51">
        <w:rPr>
          <w:szCs w:val="24"/>
        </w:rPr>
        <w:t xml:space="preserve"> </w:t>
      </w:r>
      <w:r>
        <w:rPr>
          <w:szCs w:val="24"/>
        </w:rPr>
        <w:t>цифровым</w:t>
      </w:r>
      <w:r w:rsidRPr="00C52C51">
        <w:rPr>
          <w:szCs w:val="24"/>
        </w:rPr>
        <w:t xml:space="preserve"> выходным сигналом</w:t>
      </w:r>
      <w:r>
        <w:rPr>
          <w:szCs w:val="24"/>
        </w:rPr>
        <w:t xml:space="preserve"> в корпусе для настенного мо</w:t>
      </w:r>
      <w:r>
        <w:rPr>
          <w:szCs w:val="24"/>
        </w:rPr>
        <w:t>н</w:t>
      </w:r>
      <w:r>
        <w:rPr>
          <w:szCs w:val="24"/>
        </w:rPr>
        <w:t>тажа для подключения от одного до четырех сигнализаторов</w:t>
      </w:r>
    </w:p>
    <w:p w14:paraId="1B776BC9" w14:textId="77777777" w:rsidR="00B932A8" w:rsidRDefault="00B932A8" w:rsidP="00B932A8">
      <w:pPr>
        <w:ind w:right="594" w:firstLine="0"/>
        <w:rPr>
          <w:szCs w:val="24"/>
        </w:rPr>
      </w:pPr>
    </w:p>
    <w:p w14:paraId="4F6EABCD" w14:textId="77777777" w:rsidR="00B932A8" w:rsidRPr="00C52C51" w:rsidRDefault="00B932A8" w:rsidP="00B932A8">
      <w:pPr>
        <w:ind w:right="594" w:firstLine="0"/>
        <w:rPr>
          <w:rFonts w:cs="Arial"/>
          <w:szCs w:val="24"/>
        </w:rPr>
      </w:pPr>
      <w:r>
        <w:rPr>
          <w:szCs w:val="24"/>
        </w:rPr>
        <w:pict w14:anchorId="5F97DCF9">
          <v:shape id="_x0000_i1031" type="#_x0000_t75" style="width:498.6pt;height:192.6pt">
            <v:imagedata r:id="rId13" o:title="ВП_Э4_1"/>
          </v:shape>
        </w:pict>
      </w:r>
    </w:p>
    <w:p w14:paraId="63C1B0A3" w14:textId="77777777" w:rsidR="00B932A8" w:rsidRDefault="00B932A8" w:rsidP="0023098A">
      <w:pPr>
        <w:ind w:right="56" w:firstLine="0"/>
        <w:rPr>
          <w:i/>
          <w:szCs w:val="24"/>
        </w:rPr>
      </w:pPr>
      <w:r w:rsidRPr="00C52C51">
        <w:rPr>
          <w:szCs w:val="24"/>
        </w:rPr>
        <w:t xml:space="preserve">Рисунок </w:t>
      </w:r>
      <w:r>
        <w:rPr>
          <w:szCs w:val="24"/>
        </w:rPr>
        <w:t>В</w:t>
      </w:r>
      <w:r w:rsidRPr="00C52C51">
        <w:rPr>
          <w:szCs w:val="24"/>
        </w:rPr>
        <w:t>.</w:t>
      </w:r>
      <w:r>
        <w:rPr>
          <w:szCs w:val="24"/>
        </w:rPr>
        <w:t>5</w:t>
      </w:r>
      <w:r w:rsidRPr="00C52C51">
        <w:rPr>
          <w:szCs w:val="24"/>
        </w:rPr>
        <w:t xml:space="preserve"> Схема электрическая подключения вторичного преобразователя </w:t>
      </w:r>
      <w:r>
        <w:rPr>
          <w:szCs w:val="24"/>
        </w:rPr>
        <w:t>исполнения по входному сигналу Р и</w:t>
      </w:r>
      <w:r w:rsidRPr="00C52C51">
        <w:rPr>
          <w:szCs w:val="24"/>
        </w:rPr>
        <w:t xml:space="preserve"> </w:t>
      </w:r>
      <w:r>
        <w:rPr>
          <w:szCs w:val="24"/>
        </w:rPr>
        <w:t>цифровым</w:t>
      </w:r>
      <w:r w:rsidRPr="00C52C51">
        <w:rPr>
          <w:szCs w:val="24"/>
        </w:rPr>
        <w:t xml:space="preserve"> выходным сигналом</w:t>
      </w:r>
      <w:r>
        <w:rPr>
          <w:szCs w:val="24"/>
        </w:rPr>
        <w:t xml:space="preserve"> в корпусе для монтажа</w:t>
      </w:r>
      <w:r w:rsidR="0023098A">
        <w:rPr>
          <w:szCs w:val="24"/>
        </w:rPr>
        <w:t xml:space="preserve"> на </w:t>
      </w:r>
      <w:r w:rsidR="0023098A">
        <w:rPr>
          <w:szCs w:val="24"/>
          <w:lang w:val="en-US"/>
        </w:rPr>
        <w:t>DIN</w:t>
      </w:r>
      <w:r>
        <w:rPr>
          <w:szCs w:val="24"/>
        </w:rPr>
        <w:t xml:space="preserve"> для по</w:t>
      </w:r>
      <w:r>
        <w:rPr>
          <w:szCs w:val="24"/>
        </w:rPr>
        <w:t>д</w:t>
      </w:r>
      <w:r>
        <w:rPr>
          <w:szCs w:val="24"/>
        </w:rPr>
        <w:t xml:space="preserve">ключения от </w:t>
      </w:r>
      <w:r w:rsidR="0023098A">
        <w:rPr>
          <w:szCs w:val="24"/>
        </w:rPr>
        <w:t>одного или двух сигнализаторов с общим количеством точек контроля не б</w:t>
      </w:r>
      <w:r w:rsidR="0023098A">
        <w:rPr>
          <w:szCs w:val="24"/>
        </w:rPr>
        <w:t>о</w:t>
      </w:r>
      <w:r w:rsidR="0023098A">
        <w:rPr>
          <w:szCs w:val="24"/>
        </w:rPr>
        <w:t xml:space="preserve">лее двух </w:t>
      </w:r>
    </w:p>
    <w:p w14:paraId="18A23CE7" w14:textId="77777777" w:rsidR="00FB2C44" w:rsidRDefault="00B932A8" w:rsidP="00DF0410">
      <w:pPr>
        <w:ind w:firstLine="0"/>
        <w:rPr>
          <w:i/>
          <w:szCs w:val="24"/>
        </w:rPr>
      </w:pPr>
      <w:r>
        <w:rPr>
          <w:i/>
          <w:szCs w:val="24"/>
        </w:rPr>
        <w:br w:type="page"/>
      </w:r>
      <w:r>
        <w:rPr>
          <w:i/>
          <w:szCs w:val="24"/>
        </w:rPr>
        <w:lastRenderedPageBreak/>
        <w:pict w14:anchorId="60051CE3">
          <v:shape id="_x0000_i1032" type="#_x0000_t75" style="width:498.6pt;height:177pt">
            <v:imagedata r:id="rId14" o:title="ВП_Э4_2"/>
          </v:shape>
        </w:pict>
      </w:r>
    </w:p>
    <w:p w14:paraId="23071BAC" w14:textId="77777777" w:rsidR="0023098A" w:rsidRPr="0023098A" w:rsidRDefault="0023098A" w:rsidP="0023098A">
      <w:pPr>
        <w:ind w:right="56" w:firstLine="0"/>
        <w:rPr>
          <w:szCs w:val="24"/>
        </w:rPr>
      </w:pPr>
      <w:r w:rsidRPr="00C52C51">
        <w:rPr>
          <w:szCs w:val="24"/>
        </w:rPr>
        <w:t xml:space="preserve">Рисунок </w:t>
      </w:r>
      <w:r>
        <w:rPr>
          <w:szCs w:val="24"/>
        </w:rPr>
        <w:t>В</w:t>
      </w:r>
      <w:r w:rsidRPr="00C52C51">
        <w:rPr>
          <w:szCs w:val="24"/>
        </w:rPr>
        <w:t>.</w:t>
      </w:r>
      <w:r>
        <w:rPr>
          <w:szCs w:val="24"/>
        </w:rPr>
        <w:t>5</w:t>
      </w:r>
      <w:r w:rsidRPr="00C52C51">
        <w:rPr>
          <w:szCs w:val="24"/>
        </w:rPr>
        <w:t xml:space="preserve"> Схема электрическая подключения вторичного преобразователя </w:t>
      </w:r>
      <w:r>
        <w:rPr>
          <w:szCs w:val="24"/>
        </w:rPr>
        <w:t>исполнений по входному сигналу Р и</w:t>
      </w:r>
      <w:r w:rsidRPr="00C52C51">
        <w:rPr>
          <w:szCs w:val="24"/>
        </w:rPr>
        <w:t xml:space="preserve"> </w:t>
      </w:r>
      <w:r>
        <w:rPr>
          <w:szCs w:val="24"/>
        </w:rPr>
        <w:t>цифровым</w:t>
      </w:r>
      <w:r w:rsidRPr="00C52C51">
        <w:rPr>
          <w:szCs w:val="24"/>
        </w:rPr>
        <w:t xml:space="preserve"> выходным сигналом</w:t>
      </w:r>
      <w:r>
        <w:rPr>
          <w:szCs w:val="24"/>
        </w:rPr>
        <w:t xml:space="preserve"> в корпусе для</w:t>
      </w:r>
      <w:r w:rsidRPr="0023098A">
        <w:rPr>
          <w:szCs w:val="24"/>
        </w:rPr>
        <w:t xml:space="preserve"> </w:t>
      </w:r>
      <w:r>
        <w:rPr>
          <w:szCs w:val="24"/>
        </w:rPr>
        <w:t xml:space="preserve">монтажа на </w:t>
      </w:r>
      <w:r>
        <w:rPr>
          <w:szCs w:val="24"/>
          <w:lang w:val="en-US"/>
        </w:rPr>
        <w:t>DIN</w:t>
      </w:r>
      <w:r>
        <w:rPr>
          <w:szCs w:val="24"/>
        </w:rPr>
        <w:t xml:space="preserve"> для по</w:t>
      </w:r>
      <w:r>
        <w:rPr>
          <w:szCs w:val="24"/>
        </w:rPr>
        <w:t>д</w:t>
      </w:r>
      <w:r>
        <w:rPr>
          <w:szCs w:val="24"/>
        </w:rPr>
        <w:t>ключения от одного сигнализатора с общим количеством точек контроля не б</w:t>
      </w:r>
      <w:r>
        <w:rPr>
          <w:szCs w:val="24"/>
        </w:rPr>
        <w:t>о</w:t>
      </w:r>
      <w:r>
        <w:rPr>
          <w:szCs w:val="24"/>
        </w:rPr>
        <w:t>лее двух</w:t>
      </w:r>
    </w:p>
    <w:p w14:paraId="62BD6056" w14:textId="77777777" w:rsidR="0023098A" w:rsidRDefault="0023098A" w:rsidP="00DF0410">
      <w:pPr>
        <w:ind w:firstLine="0"/>
        <w:rPr>
          <w:i/>
          <w:szCs w:val="24"/>
        </w:rPr>
      </w:pPr>
    </w:p>
    <w:p w14:paraId="1625AEB1" w14:textId="77777777" w:rsidR="0023098A" w:rsidRDefault="0023098A" w:rsidP="0023098A">
      <w:pPr>
        <w:ind w:right="56" w:firstLine="0"/>
        <w:rPr>
          <w:i/>
          <w:szCs w:val="24"/>
        </w:rPr>
      </w:pPr>
      <w:r w:rsidRPr="0023098A">
        <w:rPr>
          <w:szCs w:val="24"/>
        </w:rPr>
        <w:t>Примечание</w:t>
      </w:r>
    </w:p>
    <w:p w14:paraId="3EAB81E9" w14:textId="77777777" w:rsidR="00BA73F5" w:rsidRPr="00BA73F5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BA73F5">
        <w:rPr>
          <w:iCs/>
          <w:szCs w:val="24"/>
        </w:rPr>
        <w:t xml:space="preserve">Кабели связи не входят в комплект поставки </w:t>
      </w:r>
      <w:r w:rsidR="00731213">
        <w:rPr>
          <w:iCs/>
          <w:szCs w:val="24"/>
        </w:rPr>
        <w:t>сигнализаторов</w:t>
      </w:r>
      <w:r w:rsidRPr="00BA73F5">
        <w:rPr>
          <w:iCs/>
          <w:szCs w:val="24"/>
        </w:rPr>
        <w:t>, но могут быть п</w:t>
      </w:r>
      <w:r w:rsidRPr="00BA73F5">
        <w:rPr>
          <w:iCs/>
          <w:szCs w:val="24"/>
        </w:rPr>
        <w:t>о</w:t>
      </w:r>
      <w:r w:rsidRPr="00BA73F5">
        <w:rPr>
          <w:iCs/>
          <w:szCs w:val="24"/>
        </w:rPr>
        <w:t>ставлены по заказу.</w:t>
      </w:r>
    </w:p>
    <w:p w14:paraId="54A397AB" w14:textId="77777777" w:rsidR="00FB2C44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FB2C44">
        <w:rPr>
          <w:iCs/>
          <w:szCs w:val="24"/>
        </w:rPr>
        <w:t>Рекомендуемое сечение жил кабелей для внешних подключений 0,35; 0,5; 0,75 мм</w:t>
      </w:r>
      <w:r w:rsidRPr="00FB2C44">
        <w:rPr>
          <w:iCs/>
          <w:szCs w:val="24"/>
          <w:vertAlign w:val="superscript"/>
        </w:rPr>
        <w:t>2</w:t>
      </w:r>
      <w:r w:rsidRPr="00FB2C44">
        <w:rPr>
          <w:iCs/>
          <w:szCs w:val="24"/>
        </w:rPr>
        <w:t>.</w:t>
      </w:r>
      <w:r w:rsidR="00FB2C44">
        <w:rPr>
          <w:iCs/>
          <w:szCs w:val="24"/>
        </w:rPr>
        <w:t xml:space="preserve"> </w:t>
      </w:r>
    </w:p>
    <w:p w14:paraId="22FE54AA" w14:textId="77777777" w:rsidR="00BA73F5" w:rsidRPr="00FB2C44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FB2C44">
        <w:rPr>
          <w:iCs/>
          <w:szCs w:val="24"/>
        </w:rPr>
        <w:t xml:space="preserve">Выбор марки кабеля осуществляется проектантом заказа. </w:t>
      </w:r>
    </w:p>
    <w:p w14:paraId="1202B38F" w14:textId="77777777" w:rsidR="00BA73F5" w:rsidRPr="00BA73F5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BA73F5">
        <w:rPr>
          <w:iCs/>
          <w:szCs w:val="24"/>
        </w:rPr>
        <w:t xml:space="preserve">Наружный диаметр кабелей выбирается </w:t>
      </w:r>
      <w:r w:rsidR="00FF62A2">
        <w:rPr>
          <w:iCs/>
          <w:szCs w:val="24"/>
        </w:rPr>
        <w:t>6</w:t>
      </w:r>
      <w:r w:rsidRPr="00BA73F5">
        <w:rPr>
          <w:iCs/>
          <w:szCs w:val="24"/>
        </w:rPr>
        <w:t>-</w:t>
      </w:r>
      <w:smartTag w:uri="urn:schemas-microsoft-com:office:smarttags" w:element="metricconverter">
        <w:smartTagPr>
          <w:attr w:name="ProductID" w:val="12 мм"/>
        </w:smartTagPr>
        <w:r w:rsidRPr="00BA73F5">
          <w:rPr>
            <w:iCs/>
            <w:szCs w:val="24"/>
          </w:rPr>
          <w:t>12 мм</w:t>
        </w:r>
      </w:smartTag>
      <w:r w:rsidRPr="00BA73F5">
        <w:rPr>
          <w:iCs/>
          <w:szCs w:val="24"/>
        </w:rPr>
        <w:t xml:space="preserve">. </w:t>
      </w:r>
    </w:p>
    <w:p w14:paraId="0CAF3877" w14:textId="77777777" w:rsidR="00BA73F5" w:rsidRPr="00BA73F5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BA73F5">
        <w:rPr>
          <w:iCs/>
          <w:szCs w:val="24"/>
        </w:rPr>
        <w:t xml:space="preserve">Линию связи между </w:t>
      </w:r>
      <w:r w:rsidR="00803B80">
        <w:rPr>
          <w:iCs/>
          <w:szCs w:val="24"/>
        </w:rPr>
        <w:t>сигнализатором</w:t>
      </w:r>
      <w:r w:rsidR="00FF62A2">
        <w:rPr>
          <w:iCs/>
          <w:szCs w:val="24"/>
        </w:rPr>
        <w:t xml:space="preserve"> и системой верхнего уровня</w:t>
      </w:r>
      <w:r w:rsidRPr="00BA73F5">
        <w:rPr>
          <w:iCs/>
          <w:szCs w:val="24"/>
        </w:rPr>
        <w:t xml:space="preserve"> рекомендуется пров</w:t>
      </w:r>
      <w:r w:rsidRPr="00BA73F5">
        <w:rPr>
          <w:iCs/>
          <w:szCs w:val="24"/>
        </w:rPr>
        <w:t>о</w:t>
      </w:r>
      <w:r w:rsidRPr="00BA73F5">
        <w:rPr>
          <w:iCs/>
          <w:szCs w:val="24"/>
        </w:rPr>
        <w:t>дить экранированной витой парой.</w:t>
      </w:r>
    </w:p>
    <w:p w14:paraId="3915D398" w14:textId="77777777" w:rsidR="00BA73F5" w:rsidRPr="00BA73F5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BA73F5">
        <w:rPr>
          <w:iCs/>
          <w:szCs w:val="24"/>
        </w:rPr>
        <w:t xml:space="preserve">Кабель связи заземляется только со стороны </w:t>
      </w:r>
      <w:r w:rsidR="00247AA2">
        <w:rPr>
          <w:iCs/>
          <w:szCs w:val="24"/>
        </w:rPr>
        <w:t>сигнализатора</w:t>
      </w:r>
      <w:r w:rsidRPr="00BA73F5">
        <w:rPr>
          <w:iCs/>
          <w:szCs w:val="24"/>
        </w:rPr>
        <w:t>;</w:t>
      </w:r>
    </w:p>
    <w:p w14:paraId="15634810" w14:textId="77777777" w:rsidR="00BA73F5" w:rsidRPr="00BA73F5" w:rsidRDefault="00BA73F5" w:rsidP="00D1004E">
      <w:pPr>
        <w:widowControl/>
        <w:numPr>
          <w:ilvl w:val="6"/>
          <w:numId w:val="2"/>
        </w:numPr>
        <w:tabs>
          <w:tab w:val="clear" w:pos="5040"/>
          <w:tab w:val="num" w:pos="851"/>
        </w:tabs>
        <w:spacing w:line="264" w:lineRule="auto"/>
        <w:ind w:left="0" w:firstLine="425"/>
        <w:rPr>
          <w:iCs/>
          <w:szCs w:val="24"/>
        </w:rPr>
      </w:pPr>
      <w:r w:rsidRPr="00BA73F5">
        <w:rPr>
          <w:iCs/>
          <w:szCs w:val="24"/>
        </w:rPr>
        <w:t xml:space="preserve">Подключение </w:t>
      </w:r>
      <w:r w:rsidR="00247AA2">
        <w:rPr>
          <w:iCs/>
          <w:szCs w:val="24"/>
        </w:rPr>
        <w:t>сигнализатора</w:t>
      </w:r>
      <w:r w:rsidRPr="00BA73F5">
        <w:rPr>
          <w:iCs/>
          <w:szCs w:val="24"/>
        </w:rPr>
        <w:t xml:space="preserve"> во взрывозащищенном исполнении с видом взрыв</w:t>
      </w:r>
      <w:r w:rsidRPr="00BA73F5">
        <w:rPr>
          <w:iCs/>
          <w:szCs w:val="24"/>
        </w:rPr>
        <w:t>о</w:t>
      </w:r>
      <w:r w:rsidRPr="00BA73F5">
        <w:rPr>
          <w:iCs/>
          <w:szCs w:val="24"/>
        </w:rPr>
        <w:t>защиты искробезопасная цепь осуществляется через барьер и</w:t>
      </w:r>
      <w:r w:rsidRPr="00BA73F5">
        <w:rPr>
          <w:iCs/>
          <w:szCs w:val="24"/>
        </w:rPr>
        <w:t>с</w:t>
      </w:r>
      <w:r w:rsidRPr="00BA73F5">
        <w:rPr>
          <w:iCs/>
          <w:szCs w:val="24"/>
        </w:rPr>
        <w:t>крозащиты. Барьер искрозащиты должен исключать заземление экрана кабеля.</w:t>
      </w:r>
    </w:p>
    <w:p w14:paraId="1CD03920" w14:textId="77777777" w:rsidR="00C571E4" w:rsidRPr="003F10AE" w:rsidRDefault="00DD0098" w:rsidP="00C571E4">
      <w:pPr>
        <w:ind w:firstLine="0"/>
        <w:jc w:val="center"/>
        <w:rPr>
          <w:b/>
          <w:szCs w:val="24"/>
        </w:rPr>
      </w:pPr>
      <w:r>
        <w:br w:type="column"/>
      </w:r>
      <w:r w:rsidR="00C571E4" w:rsidRPr="003F10AE">
        <w:rPr>
          <w:b/>
          <w:szCs w:val="24"/>
        </w:rPr>
        <w:lastRenderedPageBreak/>
        <w:t xml:space="preserve">Приложение </w:t>
      </w:r>
      <w:r w:rsidR="00803B80">
        <w:rPr>
          <w:b/>
          <w:szCs w:val="24"/>
        </w:rPr>
        <w:t>Г</w:t>
      </w:r>
    </w:p>
    <w:p w14:paraId="7B2C33A6" w14:textId="77777777" w:rsidR="00D81A2A" w:rsidRPr="00D81A2A" w:rsidRDefault="00C571E4" w:rsidP="00FB2C44">
      <w:pPr>
        <w:suppressAutoHyphens/>
        <w:ind w:right="170" w:firstLine="0"/>
        <w:jc w:val="center"/>
        <w:outlineLvl w:val="0"/>
        <w:rPr>
          <w:b/>
          <w:szCs w:val="24"/>
        </w:rPr>
      </w:pPr>
      <w:r w:rsidRPr="009E664D">
        <w:rPr>
          <w:b/>
          <w:szCs w:val="24"/>
        </w:rPr>
        <w:t>(обязательное)</w:t>
      </w:r>
      <w:r w:rsidRPr="009E664D">
        <w:rPr>
          <w:b/>
          <w:szCs w:val="24"/>
        </w:rPr>
        <w:br/>
      </w:r>
      <w:bookmarkStart w:id="374" w:name="_Toc476406657"/>
      <w:r w:rsidR="00D81A2A" w:rsidRPr="00D81A2A">
        <w:rPr>
          <w:b/>
          <w:szCs w:val="24"/>
        </w:rPr>
        <w:t xml:space="preserve">Габаритные и установочные размеры </w:t>
      </w:r>
      <w:bookmarkEnd w:id="374"/>
    </w:p>
    <w:p w14:paraId="69C65BE4" w14:textId="77777777" w:rsidR="002C1D49" w:rsidRDefault="0027713C" w:rsidP="0027713C">
      <w:pPr>
        <w:suppressAutoHyphens/>
        <w:ind w:right="-1" w:firstLine="0"/>
        <w:jc w:val="center"/>
        <w:rPr>
          <w:szCs w:val="24"/>
        </w:rPr>
      </w:pPr>
      <w:r w:rsidRPr="0027713C">
        <w:rPr>
          <w:szCs w:val="24"/>
        </w:rPr>
        <w:pict w14:anchorId="3F3227E7">
          <v:shape id="_x0000_i1033" type="#_x0000_t75" style="width:405pt;height:567.6pt">
            <v:imagedata r:id="rId15" o:title=""/>
          </v:shape>
        </w:pict>
      </w:r>
    </w:p>
    <w:p w14:paraId="79C02BF1" w14:textId="77777777" w:rsidR="00FF62A2" w:rsidRPr="00D81A2A" w:rsidRDefault="00FF62A2" w:rsidP="00FF62A2">
      <w:pPr>
        <w:suppressAutoHyphens/>
        <w:ind w:right="-1" w:firstLine="0"/>
        <w:rPr>
          <w:szCs w:val="24"/>
        </w:rPr>
      </w:pPr>
    </w:p>
    <w:p w14:paraId="5C62AEE4" w14:textId="77777777" w:rsidR="00FF62A2" w:rsidRDefault="00FF62A2" w:rsidP="00FF62A2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 w:rsidR="00803B80"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1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 w:rsidR="00247AA2">
        <w:rPr>
          <w:szCs w:val="24"/>
          <w:lang w:val="ru-RU"/>
        </w:rPr>
        <w:t>сигнализатора</w:t>
      </w:r>
      <w:r w:rsidR="0023098A">
        <w:rPr>
          <w:szCs w:val="24"/>
          <w:lang w:val="ru-RU"/>
        </w:rPr>
        <w:t xml:space="preserve"> для вертикального монтажа</w:t>
      </w:r>
      <w:r>
        <w:rPr>
          <w:szCs w:val="24"/>
          <w:lang w:val="ru-RU"/>
        </w:rPr>
        <w:t xml:space="preserve"> </w:t>
      </w:r>
      <w:r w:rsidR="00322C0B">
        <w:rPr>
          <w:szCs w:val="24"/>
          <w:lang w:val="ru-RU"/>
        </w:rPr>
        <w:t xml:space="preserve">со способом присоединения – штуцер с резьбой </w:t>
      </w:r>
      <w:r w:rsidR="0023098A">
        <w:rPr>
          <w:szCs w:val="24"/>
        </w:rPr>
        <w:t>G</w:t>
      </w:r>
      <w:r w:rsidR="0023098A" w:rsidRPr="0023098A">
        <w:rPr>
          <w:szCs w:val="24"/>
          <w:lang w:val="ru-RU"/>
        </w:rPr>
        <w:t xml:space="preserve">1 </w:t>
      </w:r>
      <w:r w:rsidR="0023098A">
        <w:rPr>
          <w:szCs w:val="24"/>
          <w:lang w:val="ru-RU"/>
        </w:rPr>
        <w:t>или М33х2 с корпусом блока эле</w:t>
      </w:r>
      <w:r w:rsidR="0023098A">
        <w:rPr>
          <w:szCs w:val="24"/>
          <w:lang w:val="ru-RU"/>
        </w:rPr>
        <w:t>к</w:t>
      </w:r>
      <w:r w:rsidR="0023098A">
        <w:rPr>
          <w:szCs w:val="24"/>
          <w:lang w:val="ru-RU"/>
        </w:rPr>
        <w:t>тронного из алюминиевого спл</w:t>
      </w:r>
      <w:r w:rsidR="0023098A">
        <w:rPr>
          <w:szCs w:val="24"/>
          <w:lang w:val="ru-RU"/>
        </w:rPr>
        <w:t>а</w:t>
      </w:r>
      <w:r w:rsidR="0023098A">
        <w:rPr>
          <w:szCs w:val="24"/>
          <w:lang w:val="ru-RU"/>
        </w:rPr>
        <w:t>ва.</w:t>
      </w:r>
    </w:p>
    <w:p w14:paraId="50DC41DC" w14:textId="77777777" w:rsidR="0023098A" w:rsidRPr="0023098A" w:rsidRDefault="0023098A" w:rsidP="00FF62A2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</w:t>
      </w:r>
      <w:r w:rsidR="005F3288">
        <w:rPr>
          <w:szCs w:val="24"/>
          <w:lang w:val="ru-RU"/>
        </w:rPr>
        <w:t>.</w:t>
      </w:r>
    </w:p>
    <w:p w14:paraId="2CD77761" w14:textId="77777777" w:rsidR="0027713C" w:rsidRDefault="0027713C" w:rsidP="0027713C">
      <w:pPr>
        <w:pStyle w:val="af6"/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Pr="0027713C">
        <w:rPr>
          <w:szCs w:val="24"/>
          <w:lang w:val="ru-RU"/>
        </w:rPr>
        <w:lastRenderedPageBreak/>
        <w:pict w14:anchorId="023190EE">
          <v:shape id="_x0000_i1034" type="#_x0000_t75" style="width:376.8pt;height:567pt">
            <v:imagedata r:id="rId16" o:title=""/>
          </v:shape>
        </w:pict>
      </w:r>
    </w:p>
    <w:p w14:paraId="610B91A3" w14:textId="77777777" w:rsidR="0023098A" w:rsidRDefault="0023098A" w:rsidP="0023098A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 w:rsidR="005F3288">
        <w:rPr>
          <w:szCs w:val="24"/>
          <w:lang w:val="ru-RU"/>
        </w:rPr>
        <w:t>2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для вертикального монтажа со способом присоединения – штуцер с резьбой </w:t>
      </w:r>
      <w:r>
        <w:rPr>
          <w:szCs w:val="24"/>
        </w:rPr>
        <w:t>G</w:t>
      </w:r>
      <w:r w:rsidRPr="0023098A">
        <w:rPr>
          <w:szCs w:val="24"/>
          <w:lang w:val="ru-RU"/>
        </w:rPr>
        <w:t xml:space="preserve">1 </w:t>
      </w:r>
      <w:r>
        <w:rPr>
          <w:szCs w:val="24"/>
          <w:lang w:val="ru-RU"/>
        </w:rPr>
        <w:t>или М33х2 с корпусом блока эле</w:t>
      </w:r>
      <w:r>
        <w:rPr>
          <w:szCs w:val="24"/>
          <w:lang w:val="ru-RU"/>
        </w:rPr>
        <w:t>к</w:t>
      </w:r>
      <w:r>
        <w:rPr>
          <w:szCs w:val="24"/>
          <w:lang w:val="ru-RU"/>
        </w:rPr>
        <w:t xml:space="preserve">тронного из </w:t>
      </w:r>
      <w:r w:rsidR="005F3288">
        <w:rPr>
          <w:szCs w:val="24"/>
          <w:lang w:val="ru-RU"/>
        </w:rPr>
        <w:t>стали 12Х18Н10Т</w:t>
      </w:r>
      <w:r>
        <w:rPr>
          <w:szCs w:val="24"/>
          <w:lang w:val="ru-RU"/>
        </w:rPr>
        <w:t>.</w:t>
      </w:r>
    </w:p>
    <w:p w14:paraId="13DF0C69" w14:textId="77777777" w:rsidR="0023098A" w:rsidRPr="0023098A" w:rsidRDefault="0023098A" w:rsidP="0023098A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</w:t>
      </w:r>
      <w:r w:rsidR="005F3288">
        <w:rPr>
          <w:szCs w:val="24"/>
          <w:lang w:val="ru-RU"/>
        </w:rPr>
        <w:t>.</w:t>
      </w:r>
    </w:p>
    <w:p w14:paraId="6EEBC4B9" w14:textId="77777777" w:rsidR="0023098A" w:rsidRDefault="0023098A" w:rsidP="0027713C">
      <w:pPr>
        <w:pStyle w:val="af6"/>
        <w:spacing w:line="360" w:lineRule="auto"/>
        <w:rPr>
          <w:szCs w:val="24"/>
          <w:lang w:val="ru-RU"/>
        </w:rPr>
      </w:pPr>
    </w:p>
    <w:p w14:paraId="65E6F054" w14:textId="77777777" w:rsidR="00322C0B" w:rsidRDefault="0027713C" w:rsidP="0027713C">
      <w:pPr>
        <w:pStyle w:val="af6"/>
        <w:spacing w:line="360" w:lineRule="auto"/>
        <w:rPr>
          <w:szCs w:val="24"/>
        </w:rPr>
      </w:pPr>
      <w:r>
        <w:rPr>
          <w:szCs w:val="24"/>
          <w:lang w:val="ru-RU"/>
        </w:rPr>
        <w:br w:type="page"/>
      </w:r>
      <w:r w:rsidRPr="0027713C">
        <w:rPr>
          <w:szCs w:val="24"/>
          <w:lang w:val="ru-RU"/>
        </w:rPr>
        <w:lastRenderedPageBreak/>
        <w:pict w14:anchorId="42919CEE">
          <v:shape id="_x0000_i1035" type="#_x0000_t75" style="width:352.2pt;height:567pt">
            <v:imagedata r:id="rId17" o:title=""/>
          </v:shape>
        </w:pict>
      </w:r>
    </w:p>
    <w:p w14:paraId="679EC1EC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3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для вертикального монтажа со способом присоединения – штуцер с резьбой </w:t>
      </w:r>
      <w:r>
        <w:rPr>
          <w:szCs w:val="24"/>
        </w:rPr>
        <w:t>G</w:t>
      </w:r>
      <w:r w:rsidRPr="0023098A">
        <w:rPr>
          <w:szCs w:val="24"/>
          <w:lang w:val="ru-RU"/>
        </w:rPr>
        <w:t>1</w:t>
      </w:r>
      <w:r>
        <w:rPr>
          <w:szCs w:val="24"/>
          <w:lang w:val="ru-RU"/>
        </w:rPr>
        <w:t xml:space="preserve"> 1/2</w:t>
      </w:r>
      <w:r w:rsidRPr="0023098A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или М48х2 с корпусом блока электронного из алюминиевого сплава.</w:t>
      </w:r>
    </w:p>
    <w:p w14:paraId="50825ACB" w14:textId="77777777" w:rsidR="005F3288" w:rsidRPr="0023098A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33E1F257" w14:textId="77777777" w:rsidR="00322C0B" w:rsidRPr="00322C0B" w:rsidRDefault="00322C0B" w:rsidP="00322C0B">
      <w:pPr>
        <w:pStyle w:val="af6"/>
        <w:spacing w:line="360" w:lineRule="auto"/>
        <w:jc w:val="both"/>
        <w:rPr>
          <w:szCs w:val="24"/>
          <w:lang w:val="ru-RU"/>
        </w:rPr>
      </w:pPr>
    </w:p>
    <w:p w14:paraId="7E1AD037" w14:textId="77777777" w:rsidR="0027713C" w:rsidRDefault="0027713C" w:rsidP="0027713C">
      <w:pPr>
        <w:pStyle w:val="af6"/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Pr="0027713C">
        <w:rPr>
          <w:szCs w:val="24"/>
          <w:lang w:val="ru-RU"/>
        </w:rPr>
        <w:lastRenderedPageBreak/>
        <w:pict w14:anchorId="673E1F37">
          <v:shape id="_x0000_i1036" type="#_x0000_t75" style="width:372pt;height:567pt">
            <v:imagedata r:id="rId18" o:title=""/>
          </v:shape>
        </w:pict>
      </w:r>
    </w:p>
    <w:p w14:paraId="65B2BB4D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4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для вертикального монтажа со способом присоединения – штуцер с резьбой </w:t>
      </w:r>
      <w:r>
        <w:rPr>
          <w:szCs w:val="24"/>
        </w:rPr>
        <w:t>G</w:t>
      </w:r>
      <w:r w:rsidRPr="0023098A">
        <w:rPr>
          <w:szCs w:val="24"/>
          <w:lang w:val="ru-RU"/>
        </w:rPr>
        <w:t>1</w:t>
      </w:r>
      <w:r>
        <w:rPr>
          <w:szCs w:val="24"/>
          <w:lang w:val="ru-RU"/>
        </w:rPr>
        <w:t xml:space="preserve"> 1/2</w:t>
      </w:r>
      <w:r w:rsidRPr="0023098A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или М48х2 с корпусом блока электронного из стали 12Х18Н10Т.</w:t>
      </w:r>
    </w:p>
    <w:p w14:paraId="14C8536A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6434C633" w14:textId="77777777" w:rsidR="00322C0B" w:rsidRDefault="00322C0B" w:rsidP="0027713C">
      <w:pPr>
        <w:pStyle w:val="af6"/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="0027713C" w:rsidRPr="0027713C">
        <w:rPr>
          <w:szCs w:val="24"/>
          <w:lang w:val="ru-RU"/>
        </w:rPr>
        <w:lastRenderedPageBreak/>
        <w:pict w14:anchorId="55408022">
          <v:shape id="_x0000_i1037" type="#_x0000_t75" style="width:339pt;height:567pt">
            <v:imagedata r:id="rId19" o:title=""/>
          </v:shape>
        </w:pict>
      </w:r>
    </w:p>
    <w:p w14:paraId="57A4714F" w14:textId="77777777" w:rsidR="00322C0B" w:rsidRDefault="00322C0B" w:rsidP="00322C0B">
      <w:pPr>
        <w:pStyle w:val="af6"/>
        <w:tabs>
          <w:tab w:val="left" w:pos="9203"/>
        </w:tabs>
        <w:spacing w:line="360" w:lineRule="auto"/>
        <w:jc w:val="both"/>
      </w:pPr>
      <w:r>
        <w:tab/>
      </w:r>
    </w:p>
    <w:p w14:paraId="5A9BDB49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5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для вертикального монтажа со способом присоединения – штуцер с резьбой </w:t>
      </w:r>
      <w:r>
        <w:rPr>
          <w:szCs w:val="24"/>
        </w:rPr>
        <w:t>G</w:t>
      </w:r>
      <w:r>
        <w:rPr>
          <w:szCs w:val="24"/>
          <w:lang w:val="ru-RU"/>
        </w:rPr>
        <w:t>2</w:t>
      </w:r>
      <w:r w:rsidRPr="0023098A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или М60х2 с корпусом блока эле</w:t>
      </w:r>
      <w:r>
        <w:rPr>
          <w:szCs w:val="24"/>
          <w:lang w:val="ru-RU"/>
        </w:rPr>
        <w:t>к</w:t>
      </w:r>
      <w:r>
        <w:rPr>
          <w:szCs w:val="24"/>
          <w:lang w:val="ru-RU"/>
        </w:rPr>
        <w:t>тронного из алюминиевого сплава.</w:t>
      </w:r>
    </w:p>
    <w:p w14:paraId="28385577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143376D2" w14:textId="77777777" w:rsidR="0027713C" w:rsidRDefault="0027713C" w:rsidP="0027713C">
      <w:pPr>
        <w:pStyle w:val="af6"/>
        <w:tabs>
          <w:tab w:val="left" w:pos="9203"/>
        </w:tabs>
        <w:spacing w:line="360" w:lineRule="auto"/>
        <w:rPr>
          <w:b/>
          <w:szCs w:val="24"/>
          <w:lang w:val="ru-RU"/>
        </w:rPr>
      </w:pPr>
      <w:r>
        <w:rPr>
          <w:b/>
          <w:szCs w:val="24"/>
          <w:lang w:val="ru-RU"/>
        </w:rPr>
        <w:br w:type="page"/>
      </w:r>
      <w:r w:rsidRPr="0027713C">
        <w:rPr>
          <w:b/>
          <w:szCs w:val="24"/>
          <w:lang w:val="ru-RU"/>
        </w:rPr>
        <w:lastRenderedPageBreak/>
        <w:pict w14:anchorId="26807B8F">
          <v:shape id="_x0000_i1038" type="#_x0000_t75" style="width:384.6pt;height:566.4pt">
            <v:imagedata r:id="rId20" o:title=""/>
          </v:shape>
        </w:pict>
      </w:r>
    </w:p>
    <w:p w14:paraId="15621FCC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6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для вертикального монтажа со способом присоединения – штуцер с резьбой </w:t>
      </w:r>
      <w:r>
        <w:rPr>
          <w:szCs w:val="24"/>
        </w:rPr>
        <w:t>G</w:t>
      </w:r>
      <w:r>
        <w:rPr>
          <w:szCs w:val="24"/>
          <w:lang w:val="ru-RU"/>
        </w:rPr>
        <w:t>2</w:t>
      </w:r>
      <w:r w:rsidRPr="0023098A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или М60х2 с корпусом блока эле</w:t>
      </w:r>
      <w:r>
        <w:rPr>
          <w:szCs w:val="24"/>
          <w:lang w:val="ru-RU"/>
        </w:rPr>
        <w:t>к</w:t>
      </w:r>
      <w:r>
        <w:rPr>
          <w:szCs w:val="24"/>
          <w:lang w:val="ru-RU"/>
        </w:rPr>
        <w:t>тро</w:t>
      </w:r>
      <w:r>
        <w:rPr>
          <w:szCs w:val="24"/>
          <w:lang w:val="ru-RU"/>
        </w:rPr>
        <w:t>н</w:t>
      </w:r>
      <w:r>
        <w:rPr>
          <w:szCs w:val="24"/>
          <w:lang w:val="ru-RU"/>
        </w:rPr>
        <w:t>ного из стали 12Х18Н10Т.</w:t>
      </w:r>
    </w:p>
    <w:p w14:paraId="706A8FDA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431D879F" w14:textId="77777777" w:rsidR="005F3288" w:rsidRDefault="005F3288" w:rsidP="0027713C">
      <w:pPr>
        <w:pStyle w:val="af6"/>
        <w:tabs>
          <w:tab w:val="left" w:pos="9203"/>
        </w:tabs>
        <w:spacing w:line="360" w:lineRule="auto"/>
        <w:rPr>
          <w:b/>
          <w:szCs w:val="24"/>
          <w:lang w:val="ru-RU"/>
        </w:rPr>
      </w:pPr>
    </w:p>
    <w:p w14:paraId="5EE8A81D" w14:textId="77777777" w:rsidR="0027713C" w:rsidRDefault="0027713C" w:rsidP="0027713C">
      <w:pPr>
        <w:pStyle w:val="af6"/>
        <w:tabs>
          <w:tab w:val="left" w:pos="9203"/>
        </w:tabs>
        <w:spacing w:line="360" w:lineRule="auto"/>
        <w:rPr>
          <w:b/>
          <w:szCs w:val="24"/>
          <w:lang w:val="ru-RU"/>
        </w:rPr>
      </w:pPr>
      <w:r>
        <w:rPr>
          <w:b/>
          <w:szCs w:val="24"/>
          <w:lang w:val="ru-RU"/>
        </w:rPr>
        <w:br w:type="page"/>
      </w:r>
      <w:r w:rsidRPr="0027713C">
        <w:rPr>
          <w:b/>
          <w:szCs w:val="24"/>
          <w:lang w:val="ru-RU"/>
        </w:rPr>
        <w:lastRenderedPageBreak/>
        <w:pict w14:anchorId="2A10E34F">
          <v:shape id="_x0000_i1039" type="#_x0000_t75" style="width:437.4pt;height:558pt">
            <v:imagedata r:id="rId21" o:title="" croptop="1058f" cropright="951f"/>
          </v:shape>
        </w:pict>
      </w:r>
    </w:p>
    <w:p w14:paraId="1E865A12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7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>сигнализатора для вертикального монтажа со способом присоединения – фланец с корпусом блока электронного из алюминиевого сплава.</w:t>
      </w:r>
    </w:p>
    <w:p w14:paraId="233A2FD8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0A4A3A01" w14:textId="77777777" w:rsidR="00322C0B" w:rsidRPr="00322C0B" w:rsidRDefault="00322C0B" w:rsidP="00322C0B">
      <w:pPr>
        <w:pStyle w:val="af6"/>
        <w:tabs>
          <w:tab w:val="left" w:pos="9203"/>
        </w:tabs>
        <w:spacing w:line="360" w:lineRule="auto"/>
        <w:ind w:firstLine="851"/>
        <w:jc w:val="both"/>
        <w:rPr>
          <w:b/>
          <w:szCs w:val="24"/>
          <w:lang w:val="ru-RU"/>
        </w:rPr>
      </w:pPr>
      <w:r w:rsidRPr="00322C0B">
        <w:rPr>
          <w:b/>
          <w:szCs w:val="24"/>
          <w:lang w:val="ru-RU"/>
        </w:rPr>
        <w:t xml:space="preserve">Примечание. При заказе </w:t>
      </w:r>
      <w:r w:rsidR="00247AA2">
        <w:rPr>
          <w:b/>
          <w:szCs w:val="24"/>
          <w:lang w:val="ru-RU"/>
        </w:rPr>
        <w:t>сигнализатора</w:t>
      </w:r>
      <w:r w:rsidRPr="00322C0B">
        <w:rPr>
          <w:b/>
          <w:szCs w:val="24"/>
          <w:lang w:val="ru-RU"/>
        </w:rPr>
        <w:t xml:space="preserve"> может быть выбран фланец по ГОСТ 33259, ГОСТ12181 или по иному стандарту, что оговаривается при заказе в свобо</w:t>
      </w:r>
      <w:r w:rsidRPr="00322C0B">
        <w:rPr>
          <w:b/>
          <w:szCs w:val="24"/>
          <w:lang w:val="ru-RU"/>
        </w:rPr>
        <w:t>д</w:t>
      </w:r>
      <w:r w:rsidRPr="00322C0B">
        <w:rPr>
          <w:b/>
          <w:szCs w:val="24"/>
          <w:lang w:val="ru-RU"/>
        </w:rPr>
        <w:t>ной форме.</w:t>
      </w:r>
    </w:p>
    <w:p w14:paraId="5C9FE53E" w14:textId="77777777" w:rsidR="00FF62A2" w:rsidRPr="00FF62A2" w:rsidRDefault="00FF62A2" w:rsidP="00322C0B">
      <w:pPr>
        <w:pStyle w:val="af6"/>
        <w:spacing w:line="360" w:lineRule="auto"/>
        <w:jc w:val="both"/>
        <w:rPr>
          <w:rFonts w:cs="Arial"/>
          <w:szCs w:val="24"/>
          <w:lang w:val="ru-RU"/>
        </w:rPr>
      </w:pPr>
    </w:p>
    <w:p w14:paraId="7D2A7428" w14:textId="77777777" w:rsidR="0027713C" w:rsidRDefault="0027713C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  <w:r w:rsidRPr="0027713C">
        <w:rPr>
          <w:rFonts w:cs="Arial"/>
          <w:sz w:val="24"/>
          <w:szCs w:val="24"/>
        </w:rPr>
        <w:lastRenderedPageBreak/>
        <w:pict w14:anchorId="64ED16AD">
          <v:shape id="_x0000_i1040" type="#_x0000_t75" style="width:453.6pt;height:566.4pt">
            <v:imagedata r:id="rId22" o:title="" cropright="1209f"/>
          </v:shape>
        </w:pict>
      </w:r>
    </w:p>
    <w:p w14:paraId="60B70D4D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8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>сигнализатора для вертикального монтажа со способом присоединения – фланец с корпусом блока электронного из стали 12Х18Н10Т.</w:t>
      </w:r>
    </w:p>
    <w:p w14:paraId="69863D07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>
        <w:rPr>
          <w:szCs w:val="24"/>
          <w:lang w:val="ru-RU"/>
        </w:rPr>
        <w:t>Общее количество точек контроля не более 5.</w:t>
      </w:r>
    </w:p>
    <w:p w14:paraId="5DE0319F" w14:textId="77777777" w:rsidR="005F3288" w:rsidRPr="00322C0B" w:rsidRDefault="005F3288" w:rsidP="005F3288">
      <w:pPr>
        <w:pStyle w:val="af6"/>
        <w:tabs>
          <w:tab w:val="left" w:pos="9203"/>
        </w:tabs>
        <w:spacing w:line="360" w:lineRule="auto"/>
        <w:ind w:firstLine="851"/>
        <w:jc w:val="both"/>
        <w:rPr>
          <w:b/>
          <w:szCs w:val="24"/>
          <w:lang w:val="ru-RU"/>
        </w:rPr>
      </w:pPr>
      <w:r w:rsidRPr="00322C0B">
        <w:rPr>
          <w:b/>
          <w:szCs w:val="24"/>
          <w:lang w:val="ru-RU"/>
        </w:rPr>
        <w:t xml:space="preserve">Примечание. При заказе </w:t>
      </w:r>
      <w:r>
        <w:rPr>
          <w:b/>
          <w:szCs w:val="24"/>
          <w:lang w:val="ru-RU"/>
        </w:rPr>
        <w:t>сигнализатора</w:t>
      </w:r>
      <w:r w:rsidRPr="00322C0B">
        <w:rPr>
          <w:b/>
          <w:szCs w:val="24"/>
          <w:lang w:val="ru-RU"/>
        </w:rPr>
        <w:t xml:space="preserve"> может быть выбран фланец по ГОСТ 33259, ГОСТ12181 или по иному стандарту, что оговаривается при заказе в свобо</w:t>
      </w:r>
      <w:r w:rsidRPr="00322C0B">
        <w:rPr>
          <w:b/>
          <w:szCs w:val="24"/>
          <w:lang w:val="ru-RU"/>
        </w:rPr>
        <w:t>д</w:t>
      </w:r>
      <w:r w:rsidRPr="00322C0B">
        <w:rPr>
          <w:b/>
          <w:szCs w:val="24"/>
          <w:lang w:val="ru-RU"/>
        </w:rPr>
        <w:t>ной форме.</w:t>
      </w:r>
    </w:p>
    <w:p w14:paraId="7CDC992B" w14:textId="77777777" w:rsidR="00803B80" w:rsidRDefault="00803B80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  <w:r w:rsidR="008B221C" w:rsidRPr="008B221C">
        <w:rPr>
          <w:rFonts w:cs="Arial"/>
          <w:sz w:val="24"/>
          <w:szCs w:val="24"/>
        </w:rPr>
        <w:lastRenderedPageBreak/>
        <w:pict w14:anchorId="768BE7E6">
          <v:shape id="_x0000_i1041" type="#_x0000_t75" style="width:498pt;height:271.2pt">
            <v:imagedata r:id="rId23" o:title=""/>
          </v:shape>
        </w:pict>
      </w:r>
    </w:p>
    <w:p w14:paraId="35ED02DA" w14:textId="77777777" w:rsidR="008B221C" w:rsidRDefault="008B221C" w:rsidP="008B221C">
      <w:pPr>
        <w:pStyle w:val="Arial14pt01"/>
        <w:ind w:hanging="142"/>
        <w:rPr>
          <w:rFonts w:cs="Arial"/>
          <w:sz w:val="24"/>
          <w:szCs w:val="24"/>
        </w:rPr>
      </w:pPr>
      <w:r w:rsidRPr="008B221C">
        <w:rPr>
          <w:rFonts w:cs="Arial"/>
          <w:sz w:val="24"/>
          <w:szCs w:val="24"/>
        </w:rPr>
        <w:pict w14:anchorId="704C68D3">
          <v:shape id="_x0000_i1042" type="#_x0000_t75" style="width:231pt;height:226.2pt">
            <v:imagedata r:id="rId24" o:title=""/>
          </v:shape>
        </w:pict>
      </w:r>
    </w:p>
    <w:p w14:paraId="60934554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9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>сигнализатора для горизонтального монтажа со способом присоединения – фланец с корпусом блока электронного из алюминиевого сплава.</w:t>
      </w:r>
    </w:p>
    <w:p w14:paraId="0CD78315" w14:textId="77777777" w:rsidR="005F3288" w:rsidRPr="00322C0B" w:rsidRDefault="005F3288" w:rsidP="005F3288">
      <w:pPr>
        <w:pStyle w:val="af6"/>
        <w:tabs>
          <w:tab w:val="left" w:pos="9203"/>
        </w:tabs>
        <w:spacing w:line="360" w:lineRule="auto"/>
        <w:ind w:firstLine="851"/>
        <w:jc w:val="both"/>
        <w:rPr>
          <w:b/>
          <w:szCs w:val="24"/>
          <w:lang w:val="ru-RU"/>
        </w:rPr>
      </w:pPr>
      <w:r w:rsidRPr="00322C0B">
        <w:rPr>
          <w:b/>
          <w:szCs w:val="24"/>
          <w:lang w:val="ru-RU"/>
        </w:rPr>
        <w:t xml:space="preserve">Примечание. При заказе </w:t>
      </w:r>
      <w:r>
        <w:rPr>
          <w:b/>
          <w:szCs w:val="24"/>
          <w:lang w:val="ru-RU"/>
        </w:rPr>
        <w:t>сигнализатора</w:t>
      </w:r>
      <w:r w:rsidRPr="00322C0B">
        <w:rPr>
          <w:b/>
          <w:szCs w:val="24"/>
          <w:lang w:val="ru-RU"/>
        </w:rPr>
        <w:t xml:space="preserve"> может быть выбран фланец по ГОСТ 33259, ГОСТ12181 или по иному стандарту, что оговаривается при заказе в свобо</w:t>
      </w:r>
      <w:r w:rsidRPr="00322C0B">
        <w:rPr>
          <w:b/>
          <w:szCs w:val="24"/>
          <w:lang w:val="ru-RU"/>
        </w:rPr>
        <w:t>д</w:t>
      </w:r>
      <w:r w:rsidRPr="00322C0B">
        <w:rPr>
          <w:b/>
          <w:szCs w:val="24"/>
          <w:lang w:val="ru-RU"/>
        </w:rPr>
        <w:t>ной форме.</w:t>
      </w:r>
    </w:p>
    <w:p w14:paraId="42CC6EC2" w14:textId="77777777" w:rsidR="002908C9" w:rsidRDefault="002908C9" w:rsidP="00803B80">
      <w:pPr>
        <w:pStyle w:val="af6"/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Pr="002908C9">
        <w:rPr>
          <w:szCs w:val="24"/>
          <w:lang w:val="ru-RU"/>
        </w:rPr>
        <w:lastRenderedPageBreak/>
        <w:pict w14:anchorId="3E5E53AC">
          <v:shape id="_x0000_i1043" type="#_x0000_t75" style="width:498.6pt;height:259.8pt">
            <v:imagedata r:id="rId25" o:title=""/>
          </v:shape>
        </w:pict>
      </w:r>
    </w:p>
    <w:p w14:paraId="37C1CFCF" w14:textId="77777777" w:rsidR="002908C9" w:rsidRDefault="002908C9" w:rsidP="002908C9">
      <w:pPr>
        <w:pStyle w:val="af6"/>
        <w:spacing w:line="360" w:lineRule="auto"/>
        <w:jc w:val="left"/>
        <w:rPr>
          <w:szCs w:val="24"/>
          <w:lang w:val="ru-RU"/>
        </w:rPr>
      </w:pPr>
      <w:r w:rsidRPr="002908C9">
        <w:rPr>
          <w:szCs w:val="24"/>
          <w:lang w:val="ru-RU"/>
        </w:rPr>
        <w:pict w14:anchorId="43BCD26A">
          <v:shape id="_x0000_i1044" type="#_x0000_t75" style="width:281.4pt;height:276pt">
            <v:imagedata r:id="rId26" o:title=""/>
          </v:shape>
        </w:pict>
      </w:r>
    </w:p>
    <w:p w14:paraId="214E0F0B" w14:textId="77777777" w:rsidR="005F3288" w:rsidRDefault="005F3288" w:rsidP="005F3288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>
        <w:rPr>
          <w:szCs w:val="24"/>
          <w:lang w:val="ru-RU"/>
        </w:rPr>
        <w:t>10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>сигнализатора для горизонтального монтажа со способом присоединения – фланец с корпусом блока электронного из стали 12Х18Н10Т</w:t>
      </w:r>
    </w:p>
    <w:p w14:paraId="4AA3E07A" w14:textId="77777777" w:rsidR="005F3288" w:rsidRPr="00322C0B" w:rsidRDefault="005F3288" w:rsidP="005F3288">
      <w:pPr>
        <w:pStyle w:val="af6"/>
        <w:tabs>
          <w:tab w:val="left" w:pos="9203"/>
        </w:tabs>
        <w:spacing w:line="360" w:lineRule="auto"/>
        <w:ind w:firstLine="851"/>
        <w:jc w:val="both"/>
        <w:rPr>
          <w:b/>
          <w:szCs w:val="24"/>
          <w:lang w:val="ru-RU"/>
        </w:rPr>
      </w:pPr>
      <w:r w:rsidRPr="00322C0B">
        <w:rPr>
          <w:b/>
          <w:szCs w:val="24"/>
          <w:lang w:val="ru-RU"/>
        </w:rPr>
        <w:t xml:space="preserve">Примечание. При заказе </w:t>
      </w:r>
      <w:r>
        <w:rPr>
          <w:b/>
          <w:szCs w:val="24"/>
          <w:lang w:val="ru-RU"/>
        </w:rPr>
        <w:t>сигнализатора</w:t>
      </w:r>
      <w:r w:rsidRPr="00322C0B">
        <w:rPr>
          <w:b/>
          <w:szCs w:val="24"/>
          <w:lang w:val="ru-RU"/>
        </w:rPr>
        <w:t xml:space="preserve"> может быть выбран фланец по ГОСТ 33259, ГОСТ12181 или по иному стандарту, что оговаривается при заказе в свобо</w:t>
      </w:r>
      <w:r w:rsidRPr="00322C0B">
        <w:rPr>
          <w:b/>
          <w:szCs w:val="24"/>
          <w:lang w:val="ru-RU"/>
        </w:rPr>
        <w:t>д</w:t>
      </w:r>
      <w:r w:rsidRPr="00322C0B">
        <w:rPr>
          <w:b/>
          <w:szCs w:val="24"/>
          <w:lang w:val="ru-RU"/>
        </w:rPr>
        <w:t>ной форме.</w:t>
      </w:r>
    </w:p>
    <w:p w14:paraId="0BE78D1A" w14:textId="77777777" w:rsidR="00803B80" w:rsidRDefault="00803B80" w:rsidP="00803B80">
      <w:pPr>
        <w:pStyle w:val="af6"/>
        <w:spacing w:line="360" w:lineRule="auto"/>
        <w:rPr>
          <w:szCs w:val="24"/>
          <w:lang w:val="ru-RU"/>
        </w:rPr>
      </w:pPr>
      <w:r>
        <w:rPr>
          <w:szCs w:val="24"/>
          <w:lang w:val="ru-RU"/>
        </w:rPr>
        <w:br w:type="page"/>
      </w:r>
      <w:r w:rsidR="00A57310">
        <w:rPr>
          <w:noProof/>
        </w:rPr>
        <w:lastRenderedPageBreak/>
        <w:pict w14:anchorId="4AAA0F5C">
          <v:shape id="_x0000_s2124" type="#_x0000_t75" style="position:absolute;left:0;text-align:left;margin-left:78.9pt;margin-top:-2.8pt;width:354.35pt;height:672.75pt;z-index:2">
            <v:imagedata r:id="rId27" o:title="111"/>
            <w10:wrap type="topAndBottom"/>
          </v:shape>
        </w:pict>
      </w:r>
    </w:p>
    <w:p w14:paraId="4D1CDDAF" w14:textId="77777777" w:rsidR="00803B80" w:rsidRDefault="00803B80" w:rsidP="00803B80">
      <w:pPr>
        <w:pStyle w:val="af6"/>
        <w:spacing w:line="360" w:lineRule="auto"/>
        <w:ind w:firstLine="851"/>
        <w:jc w:val="both"/>
        <w:rPr>
          <w:szCs w:val="24"/>
          <w:lang w:val="ru-RU"/>
        </w:rPr>
      </w:pPr>
      <w:r w:rsidRPr="00DF0410">
        <w:rPr>
          <w:szCs w:val="24"/>
          <w:lang w:val="ru-RU"/>
        </w:rPr>
        <w:t xml:space="preserve">Рисунок </w:t>
      </w:r>
      <w:r>
        <w:rPr>
          <w:szCs w:val="24"/>
          <w:lang w:val="ru-RU"/>
        </w:rPr>
        <w:t>Г</w:t>
      </w:r>
      <w:r w:rsidRPr="00DF0410">
        <w:rPr>
          <w:szCs w:val="24"/>
          <w:lang w:val="ru-RU"/>
        </w:rPr>
        <w:t>.</w:t>
      </w:r>
      <w:r w:rsidR="005F3288">
        <w:rPr>
          <w:szCs w:val="24"/>
          <w:lang w:val="ru-RU"/>
        </w:rPr>
        <w:t>11</w:t>
      </w:r>
      <w:r w:rsidRPr="00DF0410">
        <w:rPr>
          <w:szCs w:val="24"/>
          <w:lang w:val="ru-RU"/>
        </w:rPr>
        <w:t xml:space="preserve"> Габаритные и установочные размеры </w:t>
      </w:r>
      <w:r>
        <w:rPr>
          <w:szCs w:val="24"/>
          <w:lang w:val="ru-RU"/>
        </w:rPr>
        <w:t xml:space="preserve">сигнализатора </w:t>
      </w:r>
      <w:r w:rsidR="005F3288">
        <w:rPr>
          <w:szCs w:val="24"/>
          <w:lang w:val="ru-RU"/>
        </w:rPr>
        <w:t>для контроля пр</w:t>
      </w:r>
      <w:r w:rsidR="005F3288">
        <w:rPr>
          <w:szCs w:val="24"/>
          <w:lang w:val="ru-RU"/>
        </w:rPr>
        <w:t>е</w:t>
      </w:r>
      <w:r w:rsidR="005F3288">
        <w:rPr>
          <w:szCs w:val="24"/>
          <w:lang w:val="ru-RU"/>
        </w:rPr>
        <w:t>дельного положения жесткого понтона</w:t>
      </w:r>
    </w:p>
    <w:p w14:paraId="6771681A" w14:textId="77777777" w:rsidR="00584B7B" w:rsidRPr="005F3288" w:rsidRDefault="00803B80" w:rsidP="00584B7B">
      <w:pPr>
        <w:pStyle w:val="Arial14pt01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  <w:r w:rsidR="00584B7B" w:rsidRPr="00EE33A9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 w:rsidR="005F3288">
        <w:rPr>
          <w:rFonts w:ascii="Times New Roman" w:hAnsi="Times New Roman"/>
          <w:b/>
          <w:sz w:val="24"/>
          <w:szCs w:val="24"/>
        </w:rPr>
        <w:t>Д</w:t>
      </w:r>
    </w:p>
    <w:p w14:paraId="04B38C02" w14:textId="77777777" w:rsidR="00584B7B" w:rsidRPr="00EE33A9" w:rsidRDefault="00584B7B" w:rsidP="00584B7B">
      <w:pPr>
        <w:pStyle w:val="Arial14pt01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EE33A9">
        <w:rPr>
          <w:rFonts w:ascii="Times New Roman" w:hAnsi="Times New Roman"/>
          <w:b/>
          <w:sz w:val="24"/>
          <w:szCs w:val="24"/>
        </w:rPr>
        <w:t>(обязательное)</w:t>
      </w:r>
    </w:p>
    <w:p w14:paraId="770EE50A" w14:textId="77777777" w:rsidR="00584B7B" w:rsidRPr="00EE33A9" w:rsidRDefault="00584B7B" w:rsidP="00584B7B">
      <w:pPr>
        <w:pStyle w:val="Arial14pt01"/>
        <w:ind w:hanging="142"/>
        <w:jc w:val="center"/>
        <w:rPr>
          <w:rFonts w:ascii="Times New Roman" w:hAnsi="Times New Roman"/>
          <w:b/>
          <w:sz w:val="24"/>
          <w:szCs w:val="24"/>
        </w:rPr>
      </w:pPr>
      <w:r w:rsidRPr="00EE33A9">
        <w:rPr>
          <w:rFonts w:ascii="Times New Roman" w:hAnsi="Times New Roman"/>
          <w:b/>
          <w:sz w:val="24"/>
          <w:szCs w:val="24"/>
        </w:rPr>
        <w:t>Габаритные и установочные размеры вторичн</w:t>
      </w:r>
      <w:r>
        <w:rPr>
          <w:rFonts w:ascii="Times New Roman" w:hAnsi="Times New Roman"/>
          <w:b/>
          <w:sz w:val="24"/>
          <w:szCs w:val="24"/>
        </w:rPr>
        <w:t>ого</w:t>
      </w:r>
      <w:r w:rsidRPr="00EE33A9">
        <w:rPr>
          <w:rFonts w:ascii="Times New Roman" w:hAnsi="Times New Roman"/>
          <w:b/>
          <w:sz w:val="24"/>
          <w:szCs w:val="24"/>
        </w:rPr>
        <w:t xml:space="preserve"> преобразовател</w:t>
      </w:r>
      <w:r>
        <w:rPr>
          <w:rFonts w:ascii="Times New Roman" w:hAnsi="Times New Roman"/>
          <w:b/>
          <w:sz w:val="24"/>
          <w:szCs w:val="24"/>
        </w:rPr>
        <w:t>я</w:t>
      </w:r>
    </w:p>
    <w:p w14:paraId="1175B94E" w14:textId="77777777" w:rsidR="00584B7B" w:rsidRDefault="00584B7B" w:rsidP="00584B7B">
      <w:pPr>
        <w:suppressAutoHyphens/>
        <w:spacing w:line="240" w:lineRule="auto"/>
        <w:ind w:firstLine="0"/>
        <w:jc w:val="center"/>
        <w:rPr>
          <w:noProof/>
        </w:rPr>
      </w:pPr>
    </w:p>
    <w:p w14:paraId="6C52A4CC" w14:textId="77777777" w:rsidR="00584B7B" w:rsidRPr="00EE33A9" w:rsidRDefault="00584B7B" w:rsidP="00584B7B">
      <w:pPr>
        <w:suppressAutoHyphens/>
        <w:spacing w:line="240" w:lineRule="auto"/>
        <w:ind w:firstLine="0"/>
        <w:jc w:val="center"/>
        <w:rPr>
          <w:szCs w:val="24"/>
        </w:rPr>
      </w:pPr>
      <w:r w:rsidRPr="004372BA">
        <w:rPr>
          <w:szCs w:val="24"/>
        </w:rPr>
        <w:pict w14:anchorId="3DE0F9AF">
          <v:shape id="_x0000_i1045" type="#_x0000_t75" style="width:302.4pt;height:340.2pt">
            <v:imagedata r:id="rId28" o:title="Корпус пластиковый"/>
          </v:shape>
        </w:pict>
      </w:r>
    </w:p>
    <w:p w14:paraId="3989208B" w14:textId="77777777" w:rsidR="00584B7B" w:rsidRDefault="00584B7B" w:rsidP="00584B7B">
      <w:pPr>
        <w:pStyle w:val="Arial14pt01"/>
        <w:ind w:left="0"/>
        <w:jc w:val="both"/>
        <w:rPr>
          <w:rFonts w:ascii="Times New Roman" w:hAnsi="Times New Roman"/>
          <w:sz w:val="24"/>
          <w:szCs w:val="24"/>
        </w:rPr>
      </w:pPr>
      <w:r w:rsidRPr="006337C7">
        <w:rPr>
          <w:rFonts w:ascii="Times New Roman" w:hAnsi="Times New Roman"/>
          <w:sz w:val="24"/>
          <w:szCs w:val="24"/>
        </w:rPr>
        <w:t xml:space="preserve">Рисунок </w:t>
      </w:r>
      <w:r w:rsidR="005F3288">
        <w:rPr>
          <w:rFonts w:ascii="Times New Roman" w:hAnsi="Times New Roman"/>
          <w:sz w:val="24"/>
          <w:szCs w:val="24"/>
        </w:rPr>
        <w:t>Д</w:t>
      </w:r>
      <w:r w:rsidRPr="006337C7">
        <w:rPr>
          <w:rFonts w:ascii="Times New Roman" w:hAnsi="Times New Roman"/>
          <w:sz w:val="24"/>
          <w:szCs w:val="24"/>
        </w:rPr>
        <w:t>.1 Габаритные и установочные размеры вторичн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6337C7">
        <w:rPr>
          <w:rFonts w:ascii="Times New Roman" w:hAnsi="Times New Roman"/>
          <w:sz w:val="24"/>
          <w:szCs w:val="24"/>
        </w:rPr>
        <w:t>преобразовател</w:t>
      </w:r>
      <w:r>
        <w:rPr>
          <w:rFonts w:ascii="Times New Roman" w:hAnsi="Times New Roman"/>
          <w:sz w:val="24"/>
          <w:szCs w:val="24"/>
        </w:rPr>
        <w:t>я</w:t>
      </w:r>
      <w:r w:rsidR="005F3288">
        <w:rPr>
          <w:rFonts w:ascii="Times New Roman" w:hAnsi="Times New Roman"/>
          <w:sz w:val="24"/>
          <w:szCs w:val="24"/>
        </w:rPr>
        <w:t xml:space="preserve"> для настенного монтажа со степенью защиты корпуса </w:t>
      </w:r>
      <w:r w:rsidR="005F3288">
        <w:rPr>
          <w:rFonts w:ascii="Times New Roman" w:hAnsi="Times New Roman"/>
          <w:sz w:val="24"/>
          <w:szCs w:val="24"/>
          <w:lang w:val="en-US"/>
        </w:rPr>
        <w:t>IP</w:t>
      </w:r>
      <w:r w:rsidR="005F3288" w:rsidRPr="005F3288">
        <w:rPr>
          <w:rFonts w:ascii="Times New Roman" w:hAnsi="Times New Roman"/>
          <w:sz w:val="24"/>
          <w:szCs w:val="24"/>
        </w:rPr>
        <w:t xml:space="preserve">65, </w:t>
      </w:r>
      <w:r w:rsidR="005F3288">
        <w:rPr>
          <w:rFonts w:ascii="Times New Roman" w:hAnsi="Times New Roman"/>
          <w:sz w:val="24"/>
          <w:szCs w:val="24"/>
          <w:lang w:val="en-US"/>
        </w:rPr>
        <w:t>IP</w:t>
      </w:r>
      <w:r w:rsidR="005F3288" w:rsidRPr="005F3288">
        <w:rPr>
          <w:rFonts w:ascii="Times New Roman" w:hAnsi="Times New Roman"/>
          <w:sz w:val="24"/>
          <w:szCs w:val="24"/>
        </w:rPr>
        <w:t>67</w:t>
      </w:r>
      <w:r w:rsidRPr="006337C7">
        <w:rPr>
          <w:rFonts w:ascii="Times New Roman" w:hAnsi="Times New Roman"/>
          <w:sz w:val="24"/>
          <w:szCs w:val="24"/>
        </w:rPr>
        <w:t>.</w:t>
      </w:r>
    </w:p>
    <w:p w14:paraId="5CB246D7" w14:textId="77777777" w:rsidR="00584B7B" w:rsidRDefault="00584B7B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</w:p>
    <w:p w14:paraId="3E5497D9" w14:textId="77777777" w:rsidR="00584B7B" w:rsidRDefault="00D24417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  <w:r w:rsidRPr="00D24417">
        <w:rPr>
          <w:rFonts w:cs="Arial"/>
          <w:sz w:val="24"/>
          <w:szCs w:val="24"/>
        </w:rPr>
        <w:pict w14:anchorId="7AD78BDB">
          <v:shape id="_x0000_i1046" type="#_x0000_t75" style="width:499.2pt;height:210.6pt">
            <v:imagedata r:id="rId29" o:title=""/>
          </v:shape>
        </w:pict>
      </w:r>
    </w:p>
    <w:p w14:paraId="4E522F55" w14:textId="77777777" w:rsidR="005F3288" w:rsidRDefault="005F3288" w:rsidP="005F3288">
      <w:pPr>
        <w:pStyle w:val="Arial14pt01"/>
        <w:ind w:left="0"/>
        <w:jc w:val="both"/>
        <w:rPr>
          <w:rFonts w:ascii="Times New Roman" w:hAnsi="Times New Roman"/>
          <w:sz w:val="24"/>
          <w:szCs w:val="24"/>
        </w:rPr>
      </w:pPr>
      <w:r w:rsidRPr="006337C7"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>Д</w:t>
      </w:r>
      <w:r w:rsidRPr="006337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 w:rsidRPr="006337C7">
        <w:rPr>
          <w:rFonts w:ascii="Times New Roman" w:hAnsi="Times New Roman"/>
          <w:sz w:val="24"/>
          <w:szCs w:val="24"/>
        </w:rPr>
        <w:t xml:space="preserve"> Габаритные и установочные размеры вторичн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6337C7">
        <w:rPr>
          <w:rFonts w:ascii="Times New Roman" w:hAnsi="Times New Roman"/>
          <w:sz w:val="24"/>
          <w:szCs w:val="24"/>
        </w:rPr>
        <w:t>преобразовател</w:t>
      </w:r>
      <w:r>
        <w:rPr>
          <w:rFonts w:ascii="Times New Roman" w:hAnsi="Times New Roman"/>
          <w:sz w:val="24"/>
          <w:szCs w:val="24"/>
        </w:rPr>
        <w:t>я с вхо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ным сигналом А или </w:t>
      </w:r>
      <w:r>
        <w:rPr>
          <w:rFonts w:ascii="Times New Roman" w:hAnsi="Times New Roman"/>
          <w:sz w:val="24"/>
          <w:szCs w:val="24"/>
          <w:lang w:val="en-US"/>
        </w:rPr>
        <w:t>Namur</w:t>
      </w:r>
      <w:r>
        <w:rPr>
          <w:rFonts w:ascii="Times New Roman" w:hAnsi="Times New Roman"/>
          <w:sz w:val="24"/>
          <w:szCs w:val="24"/>
        </w:rPr>
        <w:t xml:space="preserve"> для монтажа на </w:t>
      </w:r>
      <w:r>
        <w:rPr>
          <w:rFonts w:ascii="Times New Roman" w:hAnsi="Times New Roman"/>
          <w:sz w:val="24"/>
          <w:szCs w:val="24"/>
          <w:lang w:val="en-US"/>
        </w:rPr>
        <w:t>DIN</w:t>
      </w:r>
      <w:r w:rsidRPr="005F328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рейку со степенью защиты корпуса </w:t>
      </w:r>
      <w:r>
        <w:rPr>
          <w:rFonts w:ascii="Times New Roman" w:hAnsi="Times New Roman"/>
          <w:sz w:val="24"/>
          <w:szCs w:val="24"/>
          <w:lang w:val="en-US"/>
        </w:rPr>
        <w:t>IP</w:t>
      </w:r>
      <w:r>
        <w:rPr>
          <w:rFonts w:ascii="Times New Roman" w:hAnsi="Times New Roman"/>
          <w:sz w:val="24"/>
          <w:szCs w:val="24"/>
        </w:rPr>
        <w:t>40</w:t>
      </w:r>
    </w:p>
    <w:p w14:paraId="41EE9F01" w14:textId="77777777" w:rsidR="00D24417" w:rsidRPr="00B932A8" w:rsidRDefault="00D24417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  <w:r w:rsidRPr="00D24417">
        <w:rPr>
          <w:rFonts w:cs="Arial"/>
          <w:sz w:val="24"/>
          <w:szCs w:val="24"/>
        </w:rPr>
        <w:lastRenderedPageBreak/>
        <w:pict w14:anchorId="3A1D563B">
          <v:shape id="_x0000_i1047" type="#_x0000_t75" style="width:498.6pt;height:203.4pt">
            <v:imagedata r:id="rId30" o:title=""/>
          </v:shape>
        </w:pict>
      </w:r>
    </w:p>
    <w:p w14:paraId="7A56BC02" w14:textId="77777777" w:rsidR="005F3288" w:rsidRDefault="005F3288" w:rsidP="005F3288">
      <w:pPr>
        <w:pStyle w:val="Arial14pt01"/>
        <w:ind w:left="0"/>
        <w:jc w:val="both"/>
        <w:rPr>
          <w:rFonts w:ascii="Times New Roman" w:hAnsi="Times New Roman"/>
          <w:sz w:val="24"/>
          <w:szCs w:val="24"/>
        </w:rPr>
      </w:pPr>
      <w:r w:rsidRPr="006337C7"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>Д</w:t>
      </w:r>
      <w:r w:rsidRPr="006337C7">
        <w:rPr>
          <w:rFonts w:ascii="Times New Roman" w:hAnsi="Times New Roman"/>
          <w:sz w:val="24"/>
          <w:szCs w:val="24"/>
        </w:rPr>
        <w:t>.</w:t>
      </w:r>
      <w:r w:rsidRPr="005F3288">
        <w:rPr>
          <w:rFonts w:ascii="Times New Roman" w:hAnsi="Times New Roman"/>
          <w:sz w:val="24"/>
          <w:szCs w:val="24"/>
        </w:rPr>
        <w:t>3</w:t>
      </w:r>
      <w:r w:rsidRPr="006337C7">
        <w:rPr>
          <w:rFonts w:ascii="Times New Roman" w:hAnsi="Times New Roman"/>
          <w:sz w:val="24"/>
          <w:szCs w:val="24"/>
        </w:rPr>
        <w:t xml:space="preserve"> Габаритные и установочные размеры вторичн</w:t>
      </w:r>
      <w:r>
        <w:rPr>
          <w:rFonts w:ascii="Times New Roman" w:hAnsi="Times New Roman"/>
          <w:sz w:val="24"/>
          <w:szCs w:val="24"/>
        </w:rPr>
        <w:t xml:space="preserve">ого </w:t>
      </w:r>
      <w:r w:rsidRPr="006337C7">
        <w:rPr>
          <w:rFonts w:ascii="Times New Roman" w:hAnsi="Times New Roman"/>
          <w:sz w:val="24"/>
          <w:szCs w:val="24"/>
        </w:rPr>
        <w:t>преобразовател</w:t>
      </w:r>
      <w:r>
        <w:rPr>
          <w:rFonts w:ascii="Times New Roman" w:hAnsi="Times New Roman"/>
          <w:sz w:val="24"/>
          <w:szCs w:val="24"/>
        </w:rPr>
        <w:t>я с вхо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ным сигналом Р для монтажа на </w:t>
      </w:r>
      <w:r>
        <w:rPr>
          <w:rFonts w:ascii="Times New Roman" w:hAnsi="Times New Roman"/>
          <w:sz w:val="24"/>
          <w:szCs w:val="24"/>
          <w:lang w:val="en-US"/>
        </w:rPr>
        <w:t>DIN</w:t>
      </w:r>
      <w:r w:rsidRPr="005F328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рейку со степенью защиты корпуса </w:t>
      </w:r>
      <w:r>
        <w:rPr>
          <w:rFonts w:ascii="Times New Roman" w:hAnsi="Times New Roman"/>
          <w:sz w:val="24"/>
          <w:szCs w:val="24"/>
          <w:lang w:val="en-US"/>
        </w:rPr>
        <w:t>IP</w:t>
      </w:r>
      <w:r>
        <w:rPr>
          <w:rFonts w:ascii="Times New Roman" w:hAnsi="Times New Roman"/>
          <w:sz w:val="24"/>
          <w:szCs w:val="24"/>
        </w:rPr>
        <w:t>40</w:t>
      </w:r>
    </w:p>
    <w:p w14:paraId="6C777FFA" w14:textId="77777777" w:rsidR="005F3288" w:rsidRPr="005F3288" w:rsidRDefault="005F3288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</w:p>
    <w:p w14:paraId="3F757F59" w14:textId="77777777" w:rsidR="00D24417" w:rsidRDefault="00D24417" w:rsidP="00322C0B">
      <w:pPr>
        <w:pStyle w:val="Arial14pt01"/>
        <w:ind w:hanging="142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 w:type="page"/>
      </w:r>
    </w:p>
    <w:p w14:paraId="19A357F8" w14:textId="77777777" w:rsidR="00401FB9" w:rsidRPr="004F203B" w:rsidRDefault="00401FB9" w:rsidP="00322C0B">
      <w:pPr>
        <w:pStyle w:val="Arial14pt01"/>
        <w:ind w:hanging="142"/>
        <w:jc w:val="center"/>
        <w:rPr>
          <w:rFonts w:cs="Arial"/>
          <w:szCs w:val="24"/>
        </w:rPr>
      </w:pPr>
      <w:r w:rsidRPr="004F203B">
        <w:rPr>
          <w:rFonts w:cs="Arial"/>
          <w:snapToGrid w:val="0"/>
          <w:szCs w:val="24"/>
        </w:rPr>
        <w:t>Лист регистрации изменени</w:t>
      </w:r>
      <w:r w:rsidRPr="004F203B">
        <w:rPr>
          <w:rFonts w:cs="Arial"/>
          <w:snapToGrid w:val="0"/>
          <w:szCs w:val="24"/>
        </w:rPr>
        <w:t>й</w:t>
      </w:r>
    </w:p>
    <w:p w14:paraId="2A728862" w14:textId="77777777" w:rsidR="00401FB9" w:rsidRPr="004F203B" w:rsidRDefault="00401FB9" w:rsidP="00401FB9">
      <w:pPr>
        <w:jc w:val="center"/>
        <w:rPr>
          <w:rFonts w:ascii="Arial" w:hAnsi="Arial" w:cs="Arial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45"/>
        <w:gridCol w:w="945"/>
        <w:gridCol w:w="945"/>
        <w:gridCol w:w="1134"/>
        <w:gridCol w:w="992"/>
        <w:gridCol w:w="850"/>
        <w:gridCol w:w="1418"/>
        <w:gridCol w:w="992"/>
        <w:gridCol w:w="992"/>
      </w:tblGrid>
      <w:tr w:rsidR="00401FB9" w:rsidRPr="004F203B" w14:paraId="0592BC66" w14:textId="77777777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993" w:type="dxa"/>
            <w:vMerge w:val="restart"/>
            <w:tcBorders>
              <w:left w:val="nil"/>
            </w:tcBorders>
            <w:vAlign w:val="center"/>
          </w:tcPr>
          <w:p w14:paraId="06E6CF6D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Изм.</w:t>
            </w:r>
          </w:p>
        </w:tc>
        <w:tc>
          <w:tcPr>
            <w:tcW w:w="3969" w:type="dxa"/>
            <w:gridSpan w:val="4"/>
            <w:vAlign w:val="center"/>
          </w:tcPr>
          <w:p w14:paraId="5FB0486F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Номера листов</w:t>
            </w:r>
            <w:r w:rsidR="0061586C" w:rsidRPr="002B3921">
              <w:rPr>
                <w:rFonts w:cs="Arial"/>
                <w:snapToGrid w:val="0"/>
                <w:sz w:val="20"/>
              </w:rPr>
              <w:t xml:space="preserve"> (страниц)</w:t>
            </w:r>
          </w:p>
        </w:tc>
        <w:tc>
          <w:tcPr>
            <w:tcW w:w="992" w:type="dxa"/>
            <w:vMerge w:val="restart"/>
            <w:vAlign w:val="center"/>
          </w:tcPr>
          <w:p w14:paraId="08D7C13D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Вс</w:t>
            </w:r>
            <w:r w:rsidRPr="002B3921">
              <w:rPr>
                <w:rFonts w:cs="Arial"/>
                <w:snapToGrid w:val="0"/>
                <w:sz w:val="20"/>
              </w:rPr>
              <w:t>е</w:t>
            </w:r>
            <w:r w:rsidRPr="002B3921">
              <w:rPr>
                <w:rFonts w:cs="Arial"/>
                <w:snapToGrid w:val="0"/>
                <w:sz w:val="20"/>
              </w:rPr>
              <w:t>го ли</w:t>
            </w:r>
            <w:r w:rsidRPr="002B3921">
              <w:rPr>
                <w:rFonts w:cs="Arial"/>
                <w:snapToGrid w:val="0"/>
                <w:sz w:val="20"/>
              </w:rPr>
              <w:t>с</w:t>
            </w:r>
            <w:r w:rsidRPr="002B3921">
              <w:rPr>
                <w:rFonts w:cs="Arial"/>
                <w:snapToGrid w:val="0"/>
                <w:sz w:val="20"/>
              </w:rPr>
              <w:t xml:space="preserve">тов </w:t>
            </w:r>
            <w:r w:rsidR="0061586C" w:rsidRPr="002B3921">
              <w:rPr>
                <w:rFonts w:cs="Arial"/>
                <w:snapToGrid w:val="0"/>
                <w:sz w:val="20"/>
              </w:rPr>
              <w:t>(стр</w:t>
            </w:r>
            <w:r w:rsidR="0061586C" w:rsidRPr="002B3921">
              <w:rPr>
                <w:rFonts w:cs="Arial"/>
                <w:snapToGrid w:val="0"/>
                <w:sz w:val="20"/>
              </w:rPr>
              <w:t>а</w:t>
            </w:r>
            <w:r w:rsidR="0061586C" w:rsidRPr="002B3921">
              <w:rPr>
                <w:rFonts w:cs="Arial"/>
                <w:snapToGrid w:val="0"/>
                <w:sz w:val="20"/>
              </w:rPr>
              <w:t xml:space="preserve">ниц) </w:t>
            </w:r>
            <w:r w:rsidRPr="002B3921">
              <w:rPr>
                <w:rFonts w:cs="Arial"/>
                <w:snapToGrid w:val="0"/>
                <w:sz w:val="20"/>
              </w:rPr>
              <w:t>в</w:t>
            </w:r>
          </w:p>
          <w:p w14:paraId="581CFEC0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д</w:t>
            </w:r>
            <w:r w:rsidRPr="002B3921">
              <w:rPr>
                <w:rFonts w:cs="Arial"/>
                <w:snapToGrid w:val="0"/>
                <w:sz w:val="20"/>
              </w:rPr>
              <w:t>о</w:t>
            </w:r>
            <w:r w:rsidRPr="002B3921">
              <w:rPr>
                <w:rFonts w:cs="Arial"/>
                <w:snapToGrid w:val="0"/>
                <w:sz w:val="20"/>
              </w:rPr>
              <w:t>ку-</w:t>
            </w:r>
          </w:p>
          <w:p w14:paraId="6B65F16D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ме</w:t>
            </w:r>
            <w:r w:rsidRPr="002B3921">
              <w:rPr>
                <w:rFonts w:cs="Arial"/>
                <w:snapToGrid w:val="0"/>
                <w:sz w:val="20"/>
              </w:rPr>
              <w:t>н</w:t>
            </w:r>
            <w:r w:rsidRPr="002B3921">
              <w:rPr>
                <w:rFonts w:cs="Arial"/>
                <w:snapToGrid w:val="0"/>
                <w:sz w:val="20"/>
              </w:rPr>
              <w:t>те</w:t>
            </w:r>
          </w:p>
        </w:tc>
        <w:tc>
          <w:tcPr>
            <w:tcW w:w="850" w:type="dxa"/>
            <w:vMerge w:val="restart"/>
            <w:vAlign w:val="center"/>
          </w:tcPr>
          <w:p w14:paraId="40EBCF18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№</w:t>
            </w:r>
          </w:p>
          <w:p w14:paraId="3174A629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д</w:t>
            </w:r>
            <w:r w:rsidRPr="002B3921">
              <w:rPr>
                <w:rFonts w:cs="Arial"/>
                <w:snapToGrid w:val="0"/>
                <w:sz w:val="20"/>
              </w:rPr>
              <w:t>о</w:t>
            </w:r>
            <w:r w:rsidRPr="002B3921">
              <w:rPr>
                <w:rFonts w:cs="Arial"/>
                <w:snapToGrid w:val="0"/>
                <w:sz w:val="20"/>
              </w:rPr>
              <w:t>ку-</w:t>
            </w:r>
            <w:r w:rsidRPr="002B3921">
              <w:rPr>
                <w:rFonts w:cs="Arial"/>
                <w:snapToGrid w:val="0"/>
                <w:spacing w:val="-10"/>
                <w:sz w:val="20"/>
              </w:rPr>
              <w:t>ме</w:t>
            </w:r>
            <w:r w:rsidRPr="002B3921">
              <w:rPr>
                <w:rFonts w:cs="Arial"/>
                <w:snapToGrid w:val="0"/>
                <w:spacing w:val="-10"/>
                <w:sz w:val="20"/>
              </w:rPr>
              <w:t>н</w:t>
            </w:r>
            <w:r w:rsidRPr="002B3921">
              <w:rPr>
                <w:rFonts w:cs="Arial"/>
                <w:snapToGrid w:val="0"/>
                <w:spacing w:val="-10"/>
                <w:sz w:val="20"/>
              </w:rPr>
              <w:t>та</w:t>
            </w:r>
          </w:p>
        </w:tc>
        <w:tc>
          <w:tcPr>
            <w:tcW w:w="1418" w:type="dxa"/>
            <w:vMerge w:val="restart"/>
            <w:vAlign w:val="center"/>
          </w:tcPr>
          <w:p w14:paraId="63172F96" w14:textId="77777777" w:rsidR="00401FB9" w:rsidRPr="002B3921" w:rsidRDefault="00401FB9" w:rsidP="009432D8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Входящий № сопров</w:t>
            </w:r>
            <w:r w:rsidRPr="002B3921">
              <w:rPr>
                <w:rFonts w:cs="Arial"/>
                <w:snapToGrid w:val="0"/>
                <w:sz w:val="20"/>
              </w:rPr>
              <w:t>о</w:t>
            </w:r>
            <w:r w:rsidRPr="002B3921">
              <w:rPr>
                <w:rFonts w:cs="Arial"/>
                <w:snapToGrid w:val="0"/>
                <w:sz w:val="20"/>
              </w:rPr>
              <w:t>дительного документа</w:t>
            </w:r>
          </w:p>
        </w:tc>
        <w:tc>
          <w:tcPr>
            <w:tcW w:w="992" w:type="dxa"/>
            <w:vMerge w:val="restart"/>
            <w:vAlign w:val="center"/>
          </w:tcPr>
          <w:p w14:paraId="0B896C48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Подп.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320BB104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Д</w:t>
            </w:r>
            <w:r w:rsidRPr="002B3921">
              <w:rPr>
                <w:rFonts w:cs="Arial"/>
                <w:snapToGrid w:val="0"/>
                <w:sz w:val="20"/>
              </w:rPr>
              <w:t>а</w:t>
            </w:r>
            <w:r w:rsidRPr="002B3921">
              <w:rPr>
                <w:rFonts w:cs="Arial"/>
                <w:snapToGrid w:val="0"/>
                <w:sz w:val="20"/>
              </w:rPr>
              <w:t>та</w:t>
            </w:r>
          </w:p>
        </w:tc>
      </w:tr>
      <w:tr w:rsidR="00401FB9" w:rsidRPr="004F203B" w14:paraId="0F1206AD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93" w:type="dxa"/>
            <w:vMerge/>
            <w:tcBorders>
              <w:left w:val="nil"/>
            </w:tcBorders>
          </w:tcPr>
          <w:p w14:paraId="695255A4" w14:textId="77777777" w:rsidR="00401FB9" w:rsidRPr="004F203B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6AC6473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изм</w:t>
            </w:r>
            <w:r w:rsidRPr="002B3921">
              <w:rPr>
                <w:rFonts w:cs="Arial"/>
                <w:snapToGrid w:val="0"/>
                <w:sz w:val="20"/>
              </w:rPr>
              <w:t>е</w:t>
            </w:r>
            <w:r w:rsidRPr="002B3921">
              <w:rPr>
                <w:rFonts w:cs="Arial"/>
                <w:snapToGrid w:val="0"/>
                <w:sz w:val="20"/>
              </w:rPr>
              <w:t>нён-</w:t>
            </w:r>
          </w:p>
          <w:p w14:paraId="6E964A85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ных</w:t>
            </w:r>
          </w:p>
        </w:tc>
        <w:tc>
          <w:tcPr>
            <w:tcW w:w="945" w:type="dxa"/>
            <w:vAlign w:val="center"/>
          </w:tcPr>
          <w:p w14:paraId="16B5B9BE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зам</w:t>
            </w:r>
            <w:r w:rsidRPr="002B3921">
              <w:rPr>
                <w:rFonts w:cs="Arial"/>
                <w:snapToGrid w:val="0"/>
                <w:sz w:val="20"/>
              </w:rPr>
              <w:t>е</w:t>
            </w:r>
            <w:r w:rsidRPr="002B3921">
              <w:rPr>
                <w:rFonts w:cs="Arial"/>
                <w:snapToGrid w:val="0"/>
                <w:sz w:val="20"/>
              </w:rPr>
              <w:t>нён-</w:t>
            </w:r>
          </w:p>
          <w:p w14:paraId="54A37761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ных</w:t>
            </w:r>
          </w:p>
        </w:tc>
        <w:tc>
          <w:tcPr>
            <w:tcW w:w="945" w:type="dxa"/>
            <w:vAlign w:val="center"/>
          </w:tcPr>
          <w:p w14:paraId="1E279769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н</w:t>
            </w:r>
            <w:r w:rsidRPr="002B3921">
              <w:rPr>
                <w:rFonts w:cs="Arial"/>
                <w:snapToGrid w:val="0"/>
                <w:sz w:val="20"/>
              </w:rPr>
              <w:t>о</w:t>
            </w:r>
            <w:r w:rsidRPr="002B3921">
              <w:rPr>
                <w:rFonts w:cs="Arial"/>
                <w:snapToGrid w:val="0"/>
                <w:sz w:val="20"/>
              </w:rPr>
              <w:t>вых</w:t>
            </w:r>
          </w:p>
        </w:tc>
        <w:tc>
          <w:tcPr>
            <w:tcW w:w="1134" w:type="dxa"/>
            <w:vAlign w:val="center"/>
          </w:tcPr>
          <w:p w14:paraId="6FE86272" w14:textId="77777777" w:rsidR="00401FB9" w:rsidRPr="002B3921" w:rsidRDefault="00401FB9" w:rsidP="0031773E">
            <w:pPr>
              <w:pStyle w:val="21"/>
              <w:spacing w:line="240" w:lineRule="auto"/>
              <w:ind w:left="0" w:firstLine="0"/>
              <w:jc w:val="center"/>
              <w:rPr>
                <w:rFonts w:cs="Arial"/>
                <w:snapToGrid w:val="0"/>
                <w:sz w:val="20"/>
              </w:rPr>
            </w:pPr>
            <w:r w:rsidRPr="002B3921">
              <w:rPr>
                <w:rFonts w:cs="Arial"/>
                <w:snapToGrid w:val="0"/>
                <w:sz w:val="20"/>
              </w:rPr>
              <w:t>анну-лиро-ва</w:t>
            </w:r>
            <w:r w:rsidRPr="002B3921">
              <w:rPr>
                <w:rFonts w:cs="Arial"/>
                <w:snapToGrid w:val="0"/>
                <w:sz w:val="20"/>
              </w:rPr>
              <w:t>н</w:t>
            </w:r>
            <w:r w:rsidRPr="002B3921">
              <w:rPr>
                <w:rFonts w:cs="Arial"/>
                <w:snapToGrid w:val="0"/>
                <w:sz w:val="20"/>
              </w:rPr>
              <w:t>ных</w:t>
            </w:r>
          </w:p>
        </w:tc>
        <w:tc>
          <w:tcPr>
            <w:tcW w:w="992" w:type="dxa"/>
            <w:vMerge/>
          </w:tcPr>
          <w:p w14:paraId="41159E4F" w14:textId="77777777" w:rsidR="00401FB9" w:rsidRPr="004F203B" w:rsidRDefault="00401FB9" w:rsidP="0031773E">
            <w:pPr>
              <w:pStyle w:val="21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75670FF1" w14:textId="77777777" w:rsidR="00401FB9" w:rsidRPr="004F203B" w:rsidRDefault="00401FB9" w:rsidP="0031773E">
            <w:pPr>
              <w:pStyle w:val="21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DDB8930" w14:textId="77777777" w:rsidR="00401FB9" w:rsidRPr="004F203B" w:rsidRDefault="00401FB9" w:rsidP="0031773E">
            <w:pPr>
              <w:pStyle w:val="21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A2ABAFF" w14:textId="77777777" w:rsidR="00401FB9" w:rsidRPr="004F203B" w:rsidRDefault="00401FB9" w:rsidP="0031773E">
            <w:pPr>
              <w:pStyle w:val="21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1454AA32" w14:textId="77777777" w:rsidR="00401FB9" w:rsidRPr="004F203B" w:rsidRDefault="00401FB9" w:rsidP="0031773E">
            <w:pPr>
              <w:pStyle w:val="21"/>
              <w:ind w:left="0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41E0E4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left w:val="nil"/>
              <w:bottom w:val="nil"/>
            </w:tcBorders>
            <w:vAlign w:val="center"/>
          </w:tcPr>
          <w:p w14:paraId="4196CB67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5105FCD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6DC2B14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bottom w:val="nil"/>
            </w:tcBorders>
            <w:vAlign w:val="center"/>
          </w:tcPr>
          <w:p w14:paraId="6118E35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14:paraId="12D5562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1D569A5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1E6CC23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4D63AF6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044D63E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nil"/>
              <w:right w:val="nil"/>
            </w:tcBorders>
            <w:vAlign w:val="center"/>
          </w:tcPr>
          <w:p w14:paraId="27FD779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275C59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BB627E5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625687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42562D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94DA22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51A58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48083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6F9CC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BDDD7E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8B19F4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21391EB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451B4D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CD6E9FF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BDBA7C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4BFD2A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E0169B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742A1B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24402A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6270B4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2E85C4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7285C7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2270312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7B4F3B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3681DC1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C4A3EC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756D44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919561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C07BA9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F8D383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7B1C91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A7CDCB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2C0C0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BD6678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26ADD3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99C4698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B4CF46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248322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6B931B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9B5767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18E0E5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1C9F7E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C3824E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EC461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03491B6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2546B6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5A63550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458361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71EC69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2B4C92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9679A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C6896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2926E7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6A4A59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571944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7153573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72F3CD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4CF340E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C0CB2E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E3771F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01C508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94AE4B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93478B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D07446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3AD88B1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05D09D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2C4F22B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5F5A5D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E282D18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656A10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46B481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2B9014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E71FA3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5992DD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080F98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EF1C17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9854E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5DFD740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35929D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8BC5A34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CDD572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26654D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AD1300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62CE67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92669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276259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98BF17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8BA0D4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749C91C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66200A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54A28FE4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B7711A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1ED9FE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41CC94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F62402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744A53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F83D30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F4474E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45EAB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54AEAD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4C256D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6510C1A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E4A3D0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113171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468E0D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687312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75D89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30426C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151548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825630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7D554AD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1CF15E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52E00B27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818B6A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72301B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505075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CF69FB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C5A21E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8D3361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9CFF44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9DAA69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343629E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7113F3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2C706D2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85D8E1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81FEBA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BA1535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70633D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3FFFB7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E5F438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7AE3B1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1E42F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6DFBD47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0088E9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55EA311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AA2891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871D68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23FC21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30616B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BA352D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13ACBC9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4CBF48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F719D2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4A81DB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5D6752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F68E1B7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5A7FC6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88BC9D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5CBE07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6F07C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8B23C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BE78C9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D0A334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B5E3F9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09BAC6B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6F06C7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5FC27257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1A95C5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948E65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CB9D5A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045272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7FCD13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F261E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5A3971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E9217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3DB54AE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4DA601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23174D0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E5B50F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03DE1E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10F5FF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5E1376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1879B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202138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44B42F2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81065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23DC188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1358E2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749C5099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BCCE13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DE9AB1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8565C1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417AF34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BA9375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5BD734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FFB4C5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6ABB91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54E9406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6B8EF4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5401801A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89C570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0C3DC3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74E3418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55D04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02513E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9788CE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00C1948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D6C553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600CF13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5EC0A7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6440483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A6E0CC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AEDEDF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24CDE562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9E5A83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A73D226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851D92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705068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6D88D4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6CB1095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60CC08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FF3134F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B38866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288186B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A1DB143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02642DC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6DFE4DE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5BBE56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8A1D118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2DF561F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1CF792EB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2E07DE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0E7F57D9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659DAF3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031822F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65BF9C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18908D4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1247934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F4A9EC9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CBA73E9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7FDAB4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699FAEF5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3E60AD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7EF914E2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34A31797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6FCCCE80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1F1AEBC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66D30A47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93E245A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70057360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C280C2F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768268A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  <w:vAlign w:val="center"/>
          </w:tcPr>
          <w:p w14:paraId="019B5035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1C3B45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1DDD08CD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3A75D5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06B3B2CA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6DE9200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393E0B2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2B1FC636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D03CC45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15C07E49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4B97CE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2AF88CB8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53DB61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28E778AE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30D71DE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5D63680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45F5B912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EC9C8F1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E2ECADA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428C612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B434ED9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034980C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0CB9ED90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2B3921" w:rsidRPr="004F203B" w14:paraId="5328FE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223F7581" w14:textId="77777777" w:rsidR="002B3921" w:rsidRPr="004F203B" w:rsidRDefault="002B3921" w:rsidP="006E5FF4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778BA429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4325B1FB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1829B20B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2A00AE5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20CE9DD4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1898F0E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541D90B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4A301D03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  <w:vAlign w:val="center"/>
          </w:tcPr>
          <w:p w14:paraId="32D5E7C3" w14:textId="77777777" w:rsidR="002B3921" w:rsidRPr="004F203B" w:rsidRDefault="002B3921" w:rsidP="006E5FF4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4536504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66B2ACB8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F98E98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5842F1D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B43FE2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A79D11F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E58598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E6F133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76400A6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11DBF5D3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3E72626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3A952F0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  <w:bottom w:val="nil"/>
            </w:tcBorders>
            <w:vAlign w:val="center"/>
          </w:tcPr>
          <w:p w14:paraId="4FB2907B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105D8C9D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6FE812E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  <w:bottom w:val="nil"/>
            </w:tcBorders>
            <w:vAlign w:val="center"/>
          </w:tcPr>
          <w:p w14:paraId="352A777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3936162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FBBA2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621D6B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6B371540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B37323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  <w:vAlign w:val="center"/>
          </w:tcPr>
          <w:p w14:paraId="4F8EF68C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  <w:tr w:rsidR="00401FB9" w:rsidRPr="004F203B" w14:paraId="02B06F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nil"/>
              <w:left w:val="nil"/>
            </w:tcBorders>
            <w:vAlign w:val="center"/>
          </w:tcPr>
          <w:p w14:paraId="0839F50A" w14:textId="77777777" w:rsidR="00401FB9" w:rsidRPr="004F203B" w:rsidRDefault="00401FB9" w:rsidP="0031773E">
            <w:pPr>
              <w:pStyle w:val="21"/>
              <w:ind w:left="0" w:right="113" w:firstLine="0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327A3DC7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16A0B72A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nil"/>
            </w:tcBorders>
            <w:vAlign w:val="center"/>
          </w:tcPr>
          <w:p w14:paraId="2E9F7EC1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37CE8A4E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099CA42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595279DB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4C19B2E8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14:paraId="10F13AC9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right w:val="nil"/>
            </w:tcBorders>
            <w:vAlign w:val="center"/>
          </w:tcPr>
          <w:p w14:paraId="1168F5F5" w14:textId="77777777" w:rsidR="00401FB9" w:rsidRPr="004F203B" w:rsidRDefault="00401FB9" w:rsidP="0031773E">
            <w:pPr>
              <w:pStyle w:val="21"/>
              <w:ind w:left="0" w:right="113" w:firstLine="0"/>
              <w:jc w:val="center"/>
              <w:rPr>
                <w:rFonts w:cs="Arial"/>
                <w:snapToGrid w:val="0"/>
                <w:sz w:val="24"/>
                <w:szCs w:val="24"/>
              </w:rPr>
            </w:pPr>
          </w:p>
        </w:tc>
      </w:tr>
    </w:tbl>
    <w:p w14:paraId="45B9181D" w14:textId="77777777" w:rsidR="00401FB9" w:rsidRPr="004F203B" w:rsidRDefault="00401FB9" w:rsidP="00401FB9">
      <w:pPr>
        <w:spacing w:line="240" w:lineRule="auto"/>
        <w:ind w:firstLine="0"/>
        <w:jc w:val="center"/>
        <w:rPr>
          <w:rFonts w:ascii="Arial" w:hAnsi="Arial" w:cs="Arial"/>
          <w:szCs w:val="24"/>
        </w:rPr>
      </w:pPr>
    </w:p>
    <w:sectPr w:rsidR="00401FB9" w:rsidRPr="004F203B" w:rsidSect="003510B1">
      <w:footerReference w:type="even" r:id="rId31"/>
      <w:footerReference w:type="default" r:id="rId32"/>
      <w:footerReference w:type="first" r:id="rId33"/>
      <w:pgSz w:w="11907" w:h="16840" w:code="9"/>
      <w:pgMar w:top="851" w:right="907" w:bottom="964" w:left="964" w:header="397" w:footer="255" w:gutter="57"/>
      <w:paperSrc w:first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9F69A" w14:textId="77777777" w:rsidR="006E2981" w:rsidRDefault="006E2981">
      <w:r>
        <w:separator/>
      </w:r>
    </w:p>
  </w:endnote>
  <w:endnote w:type="continuationSeparator" w:id="0">
    <w:p w14:paraId="02B26178" w14:textId="77777777" w:rsidR="006E2981" w:rsidRDefault="006E2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ГОСТ тип А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990E0" w14:textId="77777777" w:rsidR="005F3288" w:rsidRDefault="005F3288" w:rsidP="001D4EF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96</w:t>
    </w:r>
    <w:r>
      <w:rPr>
        <w:rStyle w:val="ab"/>
      </w:rPr>
      <w:fldChar w:fldCharType="end"/>
    </w:r>
  </w:p>
  <w:p w14:paraId="4957B332" w14:textId="77777777" w:rsidR="005F3288" w:rsidRDefault="005F3288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8E3C1" w14:textId="77777777" w:rsidR="005F3288" w:rsidRPr="00D64AFD" w:rsidRDefault="005F3288" w:rsidP="00C02164">
    <w:pPr>
      <w:pStyle w:val="aa"/>
      <w:framePr w:wrap="around" w:vAnchor="text" w:hAnchor="page" w:x="935" w:y="-928"/>
      <w:ind w:firstLine="0"/>
      <w:jc w:val="center"/>
      <w:rPr>
        <w:rStyle w:val="ab"/>
        <w:sz w:val="26"/>
        <w:szCs w:val="26"/>
        <w:lang w:val="en-US"/>
      </w:rPr>
    </w:pPr>
    <w:r w:rsidRPr="00D64AFD">
      <w:rPr>
        <w:rStyle w:val="ab"/>
      </w:rPr>
      <w:fldChar w:fldCharType="begin"/>
    </w:r>
    <w:r w:rsidRPr="00D64AFD">
      <w:rPr>
        <w:rStyle w:val="ab"/>
      </w:rPr>
      <w:instrText xml:space="preserve"> PAGE </w:instrText>
    </w:r>
    <w:r w:rsidRPr="00D64AFD">
      <w:rPr>
        <w:rStyle w:val="ab"/>
      </w:rPr>
      <w:fldChar w:fldCharType="separate"/>
    </w:r>
    <w:r w:rsidR="00A57310">
      <w:rPr>
        <w:rStyle w:val="ab"/>
        <w:noProof/>
      </w:rPr>
      <w:t>46</w:t>
    </w:r>
    <w:r w:rsidRPr="00D64AFD">
      <w:rPr>
        <w:rStyle w:val="ab"/>
      </w:rPr>
      <w:fldChar w:fldCharType="end"/>
    </w:r>
  </w:p>
  <w:p w14:paraId="509655FA" w14:textId="77777777" w:rsidR="005F3288" w:rsidRDefault="005F3288" w:rsidP="00C61511">
    <w:pPr>
      <w:pStyle w:val="aa"/>
      <w:framePr w:wrap="around" w:vAnchor="text" w:hAnchor="page" w:x="935" w:y="-928"/>
      <w:ind w:firstLine="0"/>
      <w:jc w:val="center"/>
    </w:pPr>
    <w:r>
      <w:rPr>
        <w:rStyle w:val="ab"/>
        <w:sz w:val="26"/>
        <w:szCs w:val="26"/>
      </w:rPr>
      <w:t>ГРВТ</w:t>
    </w:r>
    <w:r w:rsidRPr="00D64AFD">
      <w:rPr>
        <w:rStyle w:val="ab"/>
        <w:sz w:val="26"/>
        <w:szCs w:val="26"/>
      </w:rPr>
      <w:t>.</w:t>
    </w:r>
    <w:r w:rsidRPr="005D3CD5">
      <w:rPr>
        <w:rStyle w:val="ab"/>
        <w:sz w:val="26"/>
        <w:szCs w:val="26"/>
      </w:rPr>
      <w:t>407</w:t>
    </w:r>
    <w:r>
      <w:rPr>
        <w:rStyle w:val="ab"/>
        <w:sz w:val="26"/>
        <w:szCs w:val="26"/>
      </w:rPr>
      <w:t>712</w:t>
    </w:r>
    <w:r w:rsidRPr="005D3CD5">
      <w:rPr>
        <w:rStyle w:val="ab"/>
        <w:sz w:val="26"/>
        <w:szCs w:val="26"/>
      </w:rPr>
      <w:t>.00</w:t>
    </w:r>
    <w:r>
      <w:rPr>
        <w:rStyle w:val="ab"/>
        <w:sz w:val="26"/>
        <w:szCs w:val="26"/>
      </w:rPr>
      <w:t>1</w:t>
    </w:r>
    <w:r w:rsidRPr="005D3CD5">
      <w:rPr>
        <w:rStyle w:val="ab"/>
        <w:sz w:val="26"/>
        <w:szCs w:val="26"/>
      </w:rPr>
      <w:t> </w:t>
    </w:r>
    <w:r w:rsidRPr="00D64AFD">
      <w:rPr>
        <w:rStyle w:val="ab"/>
        <w:sz w:val="26"/>
        <w:szCs w:val="26"/>
      </w:rPr>
      <w:t>РЭ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B3EF" w14:textId="77777777" w:rsidR="005F3288" w:rsidRDefault="005F3288" w:rsidP="009D3FD3">
    <w:pPr>
      <w:pStyle w:val="aa"/>
      <w:ind w:firstLine="0"/>
      <w:jc w:val="center"/>
      <w:rPr>
        <w:rStyle w:val="ab"/>
        <w:rFonts w:ascii="Arial" w:hAnsi="Arial" w:cs="Arial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342A" w14:textId="77777777" w:rsidR="006E2981" w:rsidRDefault="006E2981">
      <w:r>
        <w:separator/>
      </w:r>
    </w:p>
  </w:footnote>
  <w:footnote w:type="continuationSeparator" w:id="0">
    <w:p w14:paraId="4947E04E" w14:textId="77777777" w:rsidR="006E2981" w:rsidRDefault="006E29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C7872E4"/>
    <w:lvl w:ilvl="0">
      <w:start w:val="1"/>
      <w:numFmt w:val="none"/>
      <w:pStyle w:val="1"/>
      <w:suff w:val="nothing"/>
      <w:lvlText w:val=""/>
      <w:lvlJc w:val="left"/>
      <w:pPr>
        <w:ind w:left="72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2"/>
      <w:lvlJc w:val="left"/>
      <w:pPr>
        <w:ind w:left="75" w:firstLine="709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pStyle w:val="3"/>
      <w:suff w:val="space"/>
      <w:lvlText w:val="%2.%3"/>
      <w:lvlJc w:val="left"/>
      <w:pPr>
        <w:ind w:left="355" w:firstLine="709"/>
      </w:pPr>
      <w:rPr>
        <w:rFonts w:ascii="Times New Roman" w:hAnsi="Times New Roman" w:cs="Times New Roman" w:hint="default"/>
        <w:b/>
        <w:sz w:val="24"/>
        <w:szCs w:val="24"/>
        <w:lang w:val="ru-RU"/>
      </w:rPr>
    </w:lvl>
    <w:lvl w:ilvl="3">
      <w:start w:val="1"/>
      <w:numFmt w:val="decimal"/>
      <w:pStyle w:val="4"/>
      <w:suff w:val="space"/>
      <w:lvlText w:val="%2.%3.%4"/>
      <w:lvlJc w:val="left"/>
      <w:pPr>
        <w:ind w:left="2410" w:firstLine="709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pStyle w:val="5"/>
      <w:suff w:val="space"/>
      <w:lvlText w:val="%2.%3.%4.%5"/>
      <w:lvlJc w:val="left"/>
      <w:pPr>
        <w:ind w:left="131" w:firstLine="709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5">
      <w:start w:val="1"/>
      <w:numFmt w:val="lowerLetter"/>
      <w:pStyle w:val="6"/>
      <w:suff w:val="space"/>
      <w:lvlText w:val="%6)"/>
      <w:lvlJc w:val="left"/>
      <w:pPr>
        <w:ind w:left="72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7)"/>
      <w:lvlJc w:val="left"/>
      <w:pPr>
        <w:ind w:left="11" w:firstLine="709"/>
      </w:pPr>
      <w:rPr>
        <w:rFonts w:hint="default"/>
      </w:rPr>
    </w:lvl>
    <w:lvl w:ilvl="7">
      <w:start w:val="1"/>
      <w:numFmt w:val="none"/>
      <w:pStyle w:val="8"/>
      <w:suff w:val="space"/>
      <w:lvlText w:val=""/>
      <w:lvlJc w:val="left"/>
      <w:pPr>
        <w:ind w:left="36" w:firstLine="720"/>
      </w:pPr>
      <w:rPr>
        <w:rFonts w:ascii="Symbol" w:hAnsi="Symbol" w:hint="default"/>
      </w:rPr>
    </w:lvl>
    <w:lvl w:ilvl="8">
      <w:start w:val="1"/>
      <w:numFmt w:val="none"/>
      <w:pStyle w:val="9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</w:abstractNum>
  <w:abstractNum w:abstractNumId="1" w15:restartNumberingAfterBreak="0">
    <w:nsid w:val="2B3131BB"/>
    <w:multiLevelType w:val="multilevel"/>
    <w:tmpl w:val="9F4CCA1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405495511">
    <w:abstractNumId w:val="0"/>
  </w:num>
  <w:num w:numId="2" w16cid:durableId="77806553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autoHyphenation/>
  <w:hyphenationZone w:val="357"/>
  <w:doNotHyphenateCaps/>
  <w:drawingGridHorizontalSpacing w:val="28"/>
  <w:drawingGridVerticalSpacing w:val="6"/>
  <w:noPunctuationKerning/>
  <w:characterSpacingControl w:val="doNotCompress"/>
  <w:hdrShapeDefaults>
    <o:shapedefaults v:ext="edit" spidmax="21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041D"/>
    <w:rsid w:val="00000362"/>
    <w:rsid w:val="000017B4"/>
    <w:rsid w:val="00001964"/>
    <w:rsid w:val="000026B0"/>
    <w:rsid w:val="000028EE"/>
    <w:rsid w:val="00003182"/>
    <w:rsid w:val="000032E2"/>
    <w:rsid w:val="00003548"/>
    <w:rsid w:val="00003661"/>
    <w:rsid w:val="00003F6E"/>
    <w:rsid w:val="00004113"/>
    <w:rsid w:val="000043EC"/>
    <w:rsid w:val="00004AF3"/>
    <w:rsid w:val="00005113"/>
    <w:rsid w:val="00005A12"/>
    <w:rsid w:val="00005F5E"/>
    <w:rsid w:val="00006392"/>
    <w:rsid w:val="000079CB"/>
    <w:rsid w:val="00010E8F"/>
    <w:rsid w:val="0001156D"/>
    <w:rsid w:val="00011C96"/>
    <w:rsid w:val="00011D5B"/>
    <w:rsid w:val="00012265"/>
    <w:rsid w:val="00013382"/>
    <w:rsid w:val="00013423"/>
    <w:rsid w:val="00013D8D"/>
    <w:rsid w:val="000141CF"/>
    <w:rsid w:val="00014535"/>
    <w:rsid w:val="000145EE"/>
    <w:rsid w:val="0001476C"/>
    <w:rsid w:val="000152E2"/>
    <w:rsid w:val="00015C33"/>
    <w:rsid w:val="000175F9"/>
    <w:rsid w:val="00017CCE"/>
    <w:rsid w:val="000211B9"/>
    <w:rsid w:val="000213B0"/>
    <w:rsid w:val="0002170F"/>
    <w:rsid w:val="0002232F"/>
    <w:rsid w:val="000223F8"/>
    <w:rsid w:val="00022967"/>
    <w:rsid w:val="00022D53"/>
    <w:rsid w:val="00023FA2"/>
    <w:rsid w:val="0002465C"/>
    <w:rsid w:val="00024D27"/>
    <w:rsid w:val="00024FCF"/>
    <w:rsid w:val="0002638E"/>
    <w:rsid w:val="00026415"/>
    <w:rsid w:val="000266B9"/>
    <w:rsid w:val="00026F32"/>
    <w:rsid w:val="000274F2"/>
    <w:rsid w:val="00031072"/>
    <w:rsid w:val="00031268"/>
    <w:rsid w:val="00032E5E"/>
    <w:rsid w:val="000336C6"/>
    <w:rsid w:val="00034D24"/>
    <w:rsid w:val="000359AC"/>
    <w:rsid w:val="000373F8"/>
    <w:rsid w:val="00040ADE"/>
    <w:rsid w:val="00041A2A"/>
    <w:rsid w:val="000429CC"/>
    <w:rsid w:val="00042F5B"/>
    <w:rsid w:val="00043203"/>
    <w:rsid w:val="00043523"/>
    <w:rsid w:val="00043D81"/>
    <w:rsid w:val="00043EA4"/>
    <w:rsid w:val="0004421A"/>
    <w:rsid w:val="000442FC"/>
    <w:rsid w:val="00044A0E"/>
    <w:rsid w:val="00044DDE"/>
    <w:rsid w:val="00044FB5"/>
    <w:rsid w:val="00045555"/>
    <w:rsid w:val="000459BA"/>
    <w:rsid w:val="00045CB5"/>
    <w:rsid w:val="00045F53"/>
    <w:rsid w:val="000477BB"/>
    <w:rsid w:val="00047A00"/>
    <w:rsid w:val="00047F72"/>
    <w:rsid w:val="000505CD"/>
    <w:rsid w:val="00050D21"/>
    <w:rsid w:val="00050D4C"/>
    <w:rsid w:val="00051A00"/>
    <w:rsid w:val="0005231E"/>
    <w:rsid w:val="00052994"/>
    <w:rsid w:val="00052DB0"/>
    <w:rsid w:val="0005477F"/>
    <w:rsid w:val="000556EF"/>
    <w:rsid w:val="00055CC3"/>
    <w:rsid w:val="00056B07"/>
    <w:rsid w:val="00057366"/>
    <w:rsid w:val="00057550"/>
    <w:rsid w:val="00057622"/>
    <w:rsid w:val="000578F3"/>
    <w:rsid w:val="00057AEC"/>
    <w:rsid w:val="00057E38"/>
    <w:rsid w:val="00060154"/>
    <w:rsid w:val="000602F3"/>
    <w:rsid w:val="000606F6"/>
    <w:rsid w:val="00060919"/>
    <w:rsid w:val="00062A06"/>
    <w:rsid w:val="000633B3"/>
    <w:rsid w:val="00064C22"/>
    <w:rsid w:val="00064FB1"/>
    <w:rsid w:val="000652B9"/>
    <w:rsid w:val="00065A80"/>
    <w:rsid w:val="00065F73"/>
    <w:rsid w:val="00066563"/>
    <w:rsid w:val="00070BF5"/>
    <w:rsid w:val="00071A03"/>
    <w:rsid w:val="00071B70"/>
    <w:rsid w:val="00073040"/>
    <w:rsid w:val="0007312D"/>
    <w:rsid w:val="000732F5"/>
    <w:rsid w:val="000734D7"/>
    <w:rsid w:val="0007387B"/>
    <w:rsid w:val="000741E3"/>
    <w:rsid w:val="00074871"/>
    <w:rsid w:val="00074CA6"/>
    <w:rsid w:val="00075B49"/>
    <w:rsid w:val="00075C75"/>
    <w:rsid w:val="0007619B"/>
    <w:rsid w:val="00076646"/>
    <w:rsid w:val="0007703F"/>
    <w:rsid w:val="00077548"/>
    <w:rsid w:val="000808A2"/>
    <w:rsid w:val="0008183C"/>
    <w:rsid w:val="00081A6F"/>
    <w:rsid w:val="00082740"/>
    <w:rsid w:val="0008294C"/>
    <w:rsid w:val="000831E7"/>
    <w:rsid w:val="0008337E"/>
    <w:rsid w:val="00083884"/>
    <w:rsid w:val="00083FED"/>
    <w:rsid w:val="0008400E"/>
    <w:rsid w:val="00084BD4"/>
    <w:rsid w:val="00084F29"/>
    <w:rsid w:val="00085296"/>
    <w:rsid w:val="0008565E"/>
    <w:rsid w:val="000856F4"/>
    <w:rsid w:val="00086DE8"/>
    <w:rsid w:val="0009026D"/>
    <w:rsid w:val="00090377"/>
    <w:rsid w:val="00090A8C"/>
    <w:rsid w:val="00090CEE"/>
    <w:rsid w:val="000917B6"/>
    <w:rsid w:val="00091972"/>
    <w:rsid w:val="00091FF2"/>
    <w:rsid w:val="00093F1E"/>
    <w:rsid w:val="000949E9"/>
    <w:rsid w:val="000949F9"/>
    <w:rsid w:val="00094FA5"/>
    <w:rsid w:val="000953C9"/>
    <w:rsid w:val="00095CBF"/>
    <w:rsid w:val="0009661E"/>
    <w:rsid w:val="00096E40"/>
    <w:rsid w:val="00096EC1"/>
    <w:rsid w:val="0009700A"/>
    <w:rsid w:val="0009794D"/>
    <w:rsid w:val="000A2A79"/>
    <w:rsid w:val="000A3FE8"/>
    <w:rsid w:val="000A48F5"/>
    <w:rsid w:val="000A4F68"/>
    <w:rsid w:val="000A60E2"/>
    <w:rsid w:val="000A6B59"/>
    <w:rsid w:val="000A6C81"/>
    <w:rsid w:val="000A7551"/>
    <w:rsid w:val="000B03A2"/>
    <w:rsid w:val="000B0733"/>
    <w:rsid w:val="000B1094"/>
    <w:rsid w:val="000B1815"/>
    <w:rsid w:val="000B19B3"/>
    <w:rsid w:val="000B214D"/>
    <w:rsid w:val="000B2184"/>
    <w:rsid w:val="000B23B0"/>
    <w:rsid w:val="000B2F39"/>
    <w:rsid w:val="000B398C"/>
    <w:rsid w:val="000B3B24"/>
    <w:rsid w:val="000B3B3A"/>
    <w:rsid w:val="000B3B47"/>
    <w:rsid w:val="000B3C05"/>
    <w:rsid w:val="000B49EE"/>
    <w:rsid w:val="000B4CF7"/>
    <w:rsid w:val="000B5480"/>
    <w:rsid w:val="000B593E"/>
    <w:rsid w:val="000B5CF8"/>
    <w:rsid w:val="000B6003"/>
    <w:rsid w:val="000B6784"/>
    <w:rsid w:val="000B6A79"/>
    <w:rsid w:val="000B7CAD"/>
    <w:rsid w:val="000C03EB"/>
    <w:rsid w:val="000C2343"/>
    <w:rsid w:val="000C36C2"/>
    <w:rsid w:val="000C49E7"/>
    <w:rsid w:val="000C4B07"/>
    <w:rsid w:val="000C5244"/>
    <w:rsid w:val="000C53D9"/>
    <w:rsid w:val="000C5883"/>
    <w:rsid w:val="000C5E2C"/>
    <w:rsid w:val="000C6DD5"/>
    <w:rsid w:val="000C6FD8"/>
    <w:rsid w:val="000C7645"/>
    <w:rsid w:val="000C7817"/>
    <w:rsid w:val="000C7AF9"/>
    <w:rsid w:val="000C7C9A"/>
    <w:rsid w:val="000D0D5E"/>
    <w:rsid w:val="000D1919"/>
    <w:rsid w:val="000D2C08"/>
    <w:rsid w:val="000D2E5A"/>
    <w:rsid w:val="000D3078"/>
    <w:rsid w:val="000D3396"/>
    <w:rsid w:val="000D404F"/>
    <w:rsid w:val="000D4488"/>
    <w:rsid w:val="000D4761"/>
    <w:rsid w:val="000D4B31"/>
    <w:rsid w:val="000D579B"/>
    <w:rsid w:val="000D5A48"/>
    <w:rsid w:val="000D5B84"/>
    <w:rsid w:val="000D5C18"/>
    <w:rsid w:val="000D5D14"/>
    <w:rsid w:val="000D62BD"/>
    <w:rsid w:val="000D6B71"/>
    <w:rsid w:val="000E0230"/>
    <w:rsid w:val="000E03BF"/>
    <w:rsid w:val="000E08D7"/>
    <w:rsid w:val="000E1E3F"/>
    <w:rsid w:val="000E255B"/>
    <w:rsid w:val="000E275E"/>
    <w:rsid w:val="000E2F1F"/>
    <w:rsid w:val="000E32DD"/>
    <w:rsid w:val="000E3AD4"/>
    <w:rsid w:val="000E45CB"/>
    <w:rsid w:val="000E540C"/>
    <w:rsid w:val="000E551B"/>
    <w:rsid w:val="000E600C"/>
    <w:rsid w:val="000E6687"/>
    <w:rsid w:val="000E6C6A"/>
    <w:rsid w:val="000E77E5"/>
    <w:rsid w:val="000E7B49"/>
    <w:rsid w:val="000F0A81"/>
    <w:rsid w:val="000F1579"/>
    <w:rsid w:val="000F15FF"/>
    <w:rsid w:val="000F19F7"/>
    <w:rsid w:val="000F1EAF"/>
    <w:rsid w:val="000F207A"/>
    <w:rsid w:val="000F2943"/>
    <w:rsid w:val="000F2977"/>
    <w:rsid w:val="000F2B1C"/>
    <w:rsid w:val="000F3887"/>
    <w:rsid w:val="000F47FA"/>
    <w:rsid w:val="000F497D"/>
    <w:rsid w:val="000F4A80"/>
    <w:rsid w:val="000F5133"/>
    <w:rsid w:val="000F562F"/>
    <w:rsid w:val="000F61FA"/>
    <w:rsid w:val="000F6B36"/>
    <w:rsid w:val="000F7982"/>
    <w:rsid w:val="0010036C"/>
    <w:rsid w:val="00100ADF"/>
    <w:rsid w:val="00100F48"/>
    <w:rsid w:val="001013D9"/>
    <w:rsid w:val="001019D8"/>
    <w:rsid w:val="00101CF7"/>
    <w:rsid w:val="00102A64"/>
    <w:rsid w:val="00103322"/>
    <w:rsid w:val="0010336E"/>
    <w:rsid w:val="001039AA"/>
    <w:rsid w:val="00103A79"/>
    <w:rsid w:val="00103C71"/>
    <w:rsid w:val="00104543"/>
    <w:rsid w:val="001047E3"/>
    <w:rsid w:val="00104CB1"/>
    <w:rsid w:val="00105124"/>
    <w:rsid w:val="001058B0"/>
    <w:rsid w:val="00105C15"/>
    <w:rsid w:val="00106048"/>
    <w:rsid w:val="00106196"/>
    <w:rsid w:val="001065A8"/>
    <w:rsid w:val="001073EF"/>
    <w:rsid w:val="001077C7"/>
    <w:rsid w:val="00107F5E"/>
    <w:rsid w:val="0011090B"/>
    <w:rsid w:val="00111466"/>
    <w:rsid w:val="0011146B"/>
    <w:rsid w:val="001137FE"/>
    <w:rsid w:val="00114456"/>
    <w:rsid w:val="001144BD"/>
    <w:rsid w:val="001164EB"/>
    <w:rsid w:val="00117064"/>
    <w:rsid w:val="0011713C"/>
    <w:rsid w:val="001172BA"/>
    <w:rsid w:val="00117393"/>
    <w:rsid w:val="00120031"/>
    <w:rsid w:val="0012149B"/>
    <w:rsid w:val="001220A2"/>
    <w:rsid w:val="001222F6"/>
    <w:rsid w:val="001229A9"/>
    <w:rsid w:val="001229D3"/>
    <w:rsid w:val="00122A56"/>
    <w:rsid w:val="00123720"/>
    <w:rsid w:val="00123EE4"/>
    <w:rsid w:val="001246AD"/>
    <w:rsid w:val="0012566E"/>
    <w:rsid w:val="00125798"/>
    <w:rsid w:val="00125F52"/>
    <w:rsid w:val="00126614"/>
    <w:rsid w:val="00126F20"/>
    <w:rsid w:val="00127783"/>
    <w:rsid w:val="001306BA"/>
    <w:rsid w:val="001306F2"/>
    <w:rsid w:val="00132A5E"/>
    <w:rsid w:val="00133001"/>
    <w:rsid w:val="0013320E"/>
    <w:rsid w:val="00133501"/>
    <w:rsid w:val="00133EDC"/>
    <w:rsid w:val="001340DE"/>
    <w:rsid w:val="001344B7"/>
    <w:rsid w:val="00134DED"/>
    <w:rsid w:val="00134E35"/>
    <w:rsid w:val="001360B6"/>
    <w:rsid w:val="0013634D"/>
    <w:rsid w:val="00136E2D"/>
    <w:rsid w:val="00137A1C"/>
    <w:rsid w:val="00137E85"/>
    <w:rsid w:val="00140055"/>
    <w:rsid w:val="00140676"/>
    <w:rsid w:val="00140882"/>
    <w:rsid w:val="001409C1"/>
    <w:rsid w:val="00140FD9"/>
    <w:rsid w:val="001414E2"/>
    <w:rsid w:val="001414FB"/>
    <w:rsid w:val="00141928"/>
    <w:rsid w:val="00141EFB"/>
    <w:rsid w:val="001420B6"/>
    <w:rsid w:val="0014232F"/>
    <w:rsid w:val="00142B94"/>
    <w:rsid w:val="00142E27"/>
    <w:rsid w:val="00142E5F"/>
    <w:rsid w:val="00143A53"/>
    <w:rsid w:val="00143A9D"/>
    <w:rsid w:val="001447E0"/>
    <w:rsid w:val="00145BCE"/>
    <w:rsid w:val="0014636A"/>
    <w:rsid w:val="00146782"/>
    <w:rsid w:val="00146861"/>
    <w:rsid w:val="0014794C"/>
    <w:rsid w:val="00147F79"/>
    <w:rsid w:val="00147FD3"/>
    <w:rsid w:val="00151AD4"/>
    <w:rsid w:val="00151BE6"/>
    <w:rsid w:val="00152274"/>
    <w:rsid w:val="0015292C"/>
    <w:rsid w:val="00152AEE"/>
    <w:rsid w:val="001532A4"/>
    <w:rsid w:val="00153572"/>
    <w:rsid w:val="0015383C"/>
    <w:rsid w:val="001538DA"/>
    <w:rsid w:val="00153DC9"/>
    <w:rsid w:val="001544C4"/>
    <w:rsid w:val="00154A77"/>
    <w:rsid w:val="00154AAA"/>
    <w:rsid w:val="00154EDF"/>
    <w:rsid w:val="00154F72"/>
    <w:rsid w:val="0015565F"/>
    <w:rsid w:val="00155809"/>
    <w:rsid w:val="00155AAB"/>
    <w:rsid w:val="00155D1E"/>
    <w:rsid w:val="001560C8"/>
    <w:rsid w:val="00156651"/>
    <w:rsid w:val="001566EE"/>
    <w:rsid w:val="0015753C"/>
    <w:rsid w:val="00157964"/>
    <w:rsid w:val="001608E3"/>
    <w:rsid w:val="00161BF1"/>
    <w:rsid w:val="00161CCC"/>
    <w:rsid w:val="001622C0"/>
    <w:rsid w:val="00162FEB"/>
    <w:rsid w:val="00162FF5"/>
    <w:rsid w:val="0016305A"/>
    <w:rsid w:val="001635A8"/>
    <w:rsid w:val="0016365B"/>
    <w:rsid w:val="001646F1"/>
    <w:rsid w:val="001650D0"/>
    <w:rsid w:val="001655D7"/>
    <w:rsid w:val="00165997"/>
    <w:rsid w:val="001662BC"/>
    <w:rsid w:val="00167FBE"/>
    <w:rsid w:val="001706C1"/>
    <w:rsid w:val="0017206C"/>
    <w:rsid w:val="00172D87"/>
    <w:rsid w:val="00172E42"/>
    <w:rsid w:val="00173100"/>
    <w:rsid w:val="00173188"/>
    <w:rsid w:val="0017397B"/>
    <w:rsid w:val="00173E1B"/>
    <w:rsid w:val="00174DA5"/>
    <w:rsid w:val="00175145"/>
    <w:rsid w:val="00175981"/>
    <w:rsid w:val="00175B7F"/>
    <w:rsid w:val="001760F4"/>
    <w:rsid w:val="00176310"/>
    <w:rsid w:val="00176861"/>
    <w:rsid w:val="0017762C"/>
    <w:rsid w:val="00177A4D"/>
    <w:rsid w:val="00180264"/>
    <w:rsid w:val="00180DDD"/>
    <w:rsid w:val="00182300"/>
    <w:rsid w:val="00182E3A"/>
    <w:rsid w:val="001832B4"/>
    <w:rsid w:val="00183646"/>
    <w:rsid w:val="00183D37"/>
    <w:rsid w:val="00183F55"/>
    <w:rsid w:val="00184AEA"/>
    <w:rsid w:val="0018514F"/>
    <w:rsid w:val="00185E6A"/>
    <w:rsid w:val="001866CB"/>
    <w:rsid w:val="00187757"/>
    <w:rsid w:val="001878A4"/>
    <w:rsid w:val="00187A47"/>
    <w:rsid w:val="0019304F"/>
    <w:rsid w:val="0019405D"/>
    <w:rsid w:val="00194875"/>
    <w:rsid w:val="00194A35"/>
    <w:rsid w:val="00195011"/>
    <w:rsid w:val="00195E1D"/>
    <w:rsid w:val="001960EC"/>
    <w:rsid w:val="001969E7"/>
    <w:rsid w:val="00196A84"/>
    <w:rsid w:val="00197263"/>
    <w:rsid w:val="00197A96"/>
    <w:rsid w:val="00197CD3"/>
    <w:rsid w:val="001A1CF0"/>
    <w:rsid w:val="001A1FE8"/>
    <w:rsid w:val="001A2712"/>
    <w:rsid w:val="001A39A4"/>
    <w:rsid w:val="001A3F94"/>
    <w:rsid w:val="001A477A"/>
    <w:rsid w:val="001A4C35"/>
    <w:rsid w:val="001A4C8C"/>
    <w:rsid w:val="001A4F7D"/>
    <w:rsid w:val="001A5536"/>
    <w:rsid w:val="001A5D0E"/>
    <w:rsid w:val="001A5D57"/>
    <w:rsid w:val="001A70C2"/>
    <w:rsid w:val="001A71F8"/>
    <w:rsid w:val="001B044D"/>
    <w:rsid w:val="001B0943"/>
    <w:rsid w:val="001B0EA6"/>
    <w:rsid w:val="001B1ED9"/>
    <w:rsid w:val="001B2E52"/>
    <w:rsid w:val="001B4BBF"/>
    <w:rsid w:val="001B4F6F"/>
    <w:rsid w:val="001B5486"/>
    <w:rsid w:val="001B5F0D"/>
    <w:rsid w:val="001B614A"/>
    <w:rsid w:val="001B6416"/>
    <w:rsid w:val="001B64AD"/>
    <w:rsid w:val="001B68C0"/>
    <w:rsid w:val="001B69EA"/>
    <w:rsid w:val="001B6A13"/>
    <w:rsid w:val="001B729B"/>
    <w:rsid w:val="001B75F7"/>
    <w:rsid w:val="001B76E7"/>
    <w:rsid w:val="001B77AF"/>
    <w:rsid w:val="001C0232"/>
    <w:rsid w:val="001C046A"/>
    <w:rsid w:val="001C0977"/>
    <w:rsid w:val="001C104A"/>
    <w:rsid w:val="001C194A"/>
    <w:rsid w:val="001C1BD6"/>
    <w:rsid w:val="001C235F"/>
    <w:rsid w:val="001C32AF"/>
    <w:rsid w:val="001C4038"/>
    <w:rsid w:val="001C4D83"/>
    <w:rsid w:val="001C4F2D"/>
    <w:rsid w:val="001C52AF"/>
    <w:rsid w:val="001C54EA"/>
    <w:rsid w:val="001C5B1E"/>
    <w:rsid w:val="001C769F"/>
    <w:rsid w:val="001D1BB0"/>
    <w:rsid w:val="001D1E1B"/>
    <w:rsid w:val="001D263F"/>
    <w:rsid w:val="001D26F9"/>
    <w:rsid w:val="001D3F8A"/>
    <w:rsid w:val="001D45C4"/>
    <w:rsid w:val="001D4E15"/>
    <w:rsid w:val="001D4EFF"/>
    <w:rsid w:val="001D5840"/>
    <w:rsid w:val="001D59DB"/>
    <w:rsid w:val="001D5CC4"/>
    <w:rsid w:val="001D6345"/>
    <w:rsid w:val="001D643C"/>
    <w:rsid w:val="001D6BBD"/>
    <w:rsid w:val="001D7256"/>
    <w:rsid w:val="001E05E9"/>
    <w:rsid w:val="001E0A77"/>
    <w:rsid w:val="001E0E6E"/>
    <w:rsid w:val="001E1B32"/>
    <w:rsid w:val="001E28A1"/>
    <w:rsid w:val="001E2C1D"/>
    <w:rsid w:val="001E35A7"/>
    <w:rsid w:val="001E3B61"/>
    <w:rsid w:val="001E4281"/>
    <w:rsid w:val="001E465A"/>
    <w:rsid w:val="001E4B6A"/>
    <w:rsid w:val="001E4F1C"/>
    <w:rsid w:val="001E5AAE"/>
    <w:rsid w:val="001E5C13"/>
    <w:rsid w:val="001E6223"/>
    <w:rsid w:val="001E698C"/>
    <w:rsid w:val="001E7C3E"/>
    <w:rsid w:val="001E7FE7"/>
    <w:rsid w:val="001F0091"/>
    <w:rsid w:val="001F10A7"/>
    <w:rsid w:val="001F1EEF"/>
    <w:rsid w:val="001F241E"/>
    <w:rsid w:val="001F373D"/>
    <w:rsid w:val="001F42CE"/>
    <w:rsid w:val="001F4623"/>
    <w:rsid w:val="001F4904"/>
    <w:rsid w:val="001F5CD5"/>
    <w:rsid w:val="001F6667"/>
    <w:rsid w:val="001F687F"/>
    <w:rsid w:val="001F6A5B"/>
    <w:rsid w:val="001F7BF4"/>
    <w:rsid w:val="001F7C80"/>
    <w:rsid w:val="002006A4"/>
    <w:rsid w:val="002016BF"/>
    <w:rsid w:val="002018CF"/>
    <w:rsid w:val="00201900"/>
    <w:rsid w:val="00201D10"/>
    <w:rsid w:val="002022C8"/>
    <w:rsid w:val="00202B40"/>
    <w:rsid w:val="00203304"/>
    <w:rsid w:val="002047D2"/>
    <w:rsid w:val="002061DB"/>
    <w:rsid w:val="002062B4"/>
    <w:rsid w:val="002065FD"/>
    <w:rsid w:val="002068CE"/>
    <w:rsid w:val="00206CD7"/>
    <w:rsid w:val="0020742E"/>
    <w:rsid w:val="00207654"/>
    <w:rsid w:val="002076DF"/>
    <w:rsid w:val="00210055"/>
    <w:rsid w:val="00210183"/>
    <w:rsid w:val="00211220"/>
    <w:rsid w:val="00211924"/>
    <w:rsid w:val="00212D52"/>
    <w:rsid w:val="00213F94"/>
    <w:rsid w:val="00214049"/>
    <w:rsid w:val="0021572F"/>
    <w:rsid w:val="00216031"/>
    <w:rsid w:val="002172F9"/>
    <w:rsid w:val="00217344"/>
    <w:rsid w:val="0021738C"/>
    <w:rsid w:val="00217492"/>
    <w:rsid w:val="00217688"/>
    <w:rsid w:val="002203B8"/>
    <w:rsid w:val="002217C0"/>
    <w:rsid w:val="00221D64"/>
    <w:rsid w:val="002220A9"/>
    <w:rsid w:val="0022277F"/>
    <w:rsid w:val="00224213"/>
    <w:rsid w:val="002243E9"/>
    <w:rsid w:val="00224CC2"/>
    <w:rsid w:val="0022542B"/>
    <w:rsid w:val="002262DF"/>
    <w:rsid w:val="00226F6F"/>
    <w:rsid w:val="00227A39"/>
    <w:rsid w:val="002301D9"/>
    <w:rsid w:val="00230426"/>
    <w:rsid w:val="0023056C"/>
    <w:rsid w:val="0023098A"/>
    <w:rsid w:val="00230DAC"/>
    <w:rsid w:val="0023159A"/>
    <w:rsid w:val="00232203"/>
    <w:rsid w:val="00232A6E"/>
    <w:rsid w:val="00232FC4"/>
    <w:rsid w:val="00233CA4"/>
    <w:rsid w:val="0023451E"/>
    <w:rsid w:val="00234851"/>
    <w:rsid w:val="00235878"/>
    <w:rsid w:val="00235E57"/>
    <w:rsid w:val="00236096"/>
    <w:rsid w:val="00236945"/>
    <w:rsid w:val="00236ADF"/>
    <w:rsid w:val="00237281"/>
    <w:rsid w:val="00240314"/>
    <w:rsid w:val="00241830"/>
    <w:rsid w:val="00243093"/>
    <w:rsid w:val="00243B33"/>
    <w:rsid w:val="00243B47"/>
    <w:rsid w:val="00244B23"/>
    <w:rsid w:val="002455AD"/>
    <w:rsid w:val="002475D3"/>
    <w:rsid w:val="00247AA2"/>
    <w:rsid w:val="0025024D"/>
    <w:rsid w:val="002505FA"/>
    <w:rsid w:val="00250C75"/>
    <w:rsid w:val="00251E93"/>
    <w:rsid w:val="002520C4"/>
    <w:rsid w:val="0025272C"/>
    <w:rsid w:val="00252BF2"/>
    <w:rsid w:val="00253054"/>
    <w:rsid w:val="002533BE"/>
    <w:rsid w:val="00253BC7"/>
    <w:rsid w:val="00254243"/>
    <w:rsid w:val="002545EF"/>
    <w:rsid w:val="002545F6"/>
    <w:rsid w:val="0025494C"/>
    <w:rsid w:val="00254D75"/>
    <w:rsid w:val="00255506"/>
    <w:rsid w:val="002558E9"/>
    <w:rsid w:val="002569D0"/>
    <w:rsid w:val="00257139"/>
    <w:rsid w:val="00257211"/>
    <w:rsid w:val="002573ED"/>
    <w:rsid w:val="0025757C"/>
    <w:rsid w:val="00257E44"/>
    <w:rsid w:val="002603C6"/>
    <w:rsid w:val="00260C41"/>
    <w:rsid w:val="00260DC4"/>
    <w:rsid w:val="002625FD"/>
    <w:rsid w:val="0026363F"/>
    <w:rsid w:val="0026377C"/>
    <w:rsid w:val="00265004"/>
    <w:rsid w:val="002650BB"/>
    <w:rsid w:val="002650F8"/>
    <w:rsid w:val="00265133"/>
    <w:rsid w:val="0026573B"/>
    <w:rsid w:val="00266C09"/>
    <w:rsid w:val="00267167"/>
    <w:rsid w:val="002678B5"/>
    <w:rsid w:val="00271FC9"/>
    <w:rsid w:val="002723FD"/>
    <w:rsid w:val="0027249B"/>
    <w:rsid w:val="002726D4"/>
    <w:rsid w:val="0027298A"/>
    <w:rsid w:val="00272A47"/>
    <w:rsid w:val="00272B53"/>
    <w:rsid w:val="00272CD8"/>
    <w:rsid w:val="00272D03"/>
    <w:rsid w:val="002735DC"/>
    <w:rsid w:val="0027366E"/>
    <w:rsid w:val="002739DF"/>
    <w:rsid w:val="00275433"/>
    <w:rsid w:val="0027595E"/>
    <w:rsid w:val="0027611D"/>
    <w:rsid w:val="00276BE6"/>
    <w:rsid w:val="00276E3F"/>
    <w:rsid w:val="0027713C"/>
    <w:rsid w:val="002775E0"/>
    <w:rsid w:val="00280FB8"/>
    <w:rsid w:val="00281FE2"/>
    <w:rsid w:val="00282F8A"/>
    <w:rsid w:val="00283B09"/>
    <w:rsid w:val="00283F93"/>
    <w:rsid w:val="00285A93"/>
    <w:rsid w:val="0028618B"/>
    <w:rsid w:val="00286837"/>
    <w:rsid w:val="00287951"/>
    <w:rsid w:val="00287F8F"/>
    <w:rsid w:val="00287FFA"/>
    <w:rsid w:val="002900A5"/>
    <w:rsid w:val="002900E0"/>
    <w:rsid w:val="00290800"/>
    <w:rsid w:val="002908C9"/>
    <w:rsid w:val="002910DB"/>
    <w:rsid w:val="00292ECE"/>
    <w:rsid w:val="00293A20"/>
    <w:rsid w:val="00294747"/>
    <w:rsid w:val="002954D9"/>
    <w:rsid w:val="00295503"/>
    <w:rsid w:val="00295B8A"/>
    <w:rsid w:val="00295BBE"/>
    <w:rsid w:val="00295F21"/>
    <w:rsid w:val="0029669A"/>
    <w:rsid w:val="00296E3B"/>
    <w:rsid w:val="00297422"/>
    <w:rsid w:val="0029787A"/>
    <w:rsid w:val="002A0826"/>
    <w:rsid w:val="002A17FB"/>
    <w:rsid w:val="002A2339"/>
    <w:rsid w:val="002A34FC"/>
    <w:rsid w:val="002A3867"/>
    <w:rsid w:val="002A3C5C"/>
    <w:rsid w:val="002A3DB5"/>
    <w:rsid w:val="002A3F70"/>
    <w:rsid w:val="002A47D9"/>
    <w:rsid w:val="002A518F"/>
    <w:rsid w:val="002A5484"/>
    <w:rsid w:val="002A69F6"/>
    <w:rsid w:val="002A6DB3"/>
    <w:rsid w:val="002A70E0"/>
    <w:rsid w:val="002A762D"/>
    <w:rsid w:val="002B013D"/>
    <w:rsid w:val="002B06EE"/>
    <w:rsid w:val="002B08D4"/>
    <w:rsid w:val="002B1342"/>
    <w:rsid w:val="002B1A65"/>
    <w:rsid w:val="002B3921"/>
    <w:rsid w:val="002B3D47"/>
    <w:rsid w:val="002B4285"/>
    <w:rsid w:val="002B42B5"/>
    <w:rsid w:val="002B44C1"/>
    <w:rsid w:val="002B4956"/>
    <w:rsid w:val="002B4E8C"/>
    <w:rsid w:val="002B59A4"/>
    <w:rsid w:val="002B5C45"/>
    <w:rsid w:val="002B5D44"/>
    <w:rsid w:val="002B601B"/>
    <w:rsid w:val="002B6E9E"/>
    <w:rsid w:val="002B7A0D"/>
    <w:rsid w:val="002B7FA8"/>
    <w:rsid w:val="002C05BA"/>
    <w:rsid w:val="002C070F"/>
    <w:rsid w:val="002C114C"/>
    <w:rsid w:val="002C1BFE"/>
    <w:rsid w:val="002C1D49"/>
    <w:rsid w:val="002C1F4E"/>
    <w:rsid w:val="002C26DF"/>
    <w:rsid w:val="002C30E6"/>
    <w:rsid w:val="002C36AA"/>
    <w:rsid w:val="002C43AB"/>
    <w:rsid w:val="002C46B8"/>
    <w:rsid w:val="002C4990"/>
    <w:rsid w:val="002C49BC"/>
    <w:rsid w:val="002C51BC"/>
    <w:rsid w:val="002C5698"/>
    <w:rsid w:val="002C5F81"/>
    <w:rsid w:val="002C6838"/>
    <w:rsid w:val="002C6E3F"/>
    <w:rsid w:val="002C7AA7"/>
    <w:rsid w:val="002D0BAC"/>
    <w:rsid w:val="002D0D70"/>
    <w:rsid w:val="002D26A9"/>
    <w:rsid w:val="002D273B"/>
    <w:rsid w:val="002D2CF8"/>
    <w:rsid w:val="002D2DFA"/>
    <w:rsid w:val="002D3ED8"/>
    <w:rsid w:val="002D46B9"/>
    <w:rsid w:val="002D4ED9"/>
    <w:rsid w:val="002D650C"/>
    <w:rsid w:val="002D6594"/>
    <w:rsid w:val="002D6895"/>
    <w:rsid w:val="002D691D"/>
    <w:rsid w:val="002D6EA6"/>
    <w:rsid w:val="002D7073"/>
    <w:rsid w:val="002D7406"/>
    <w:rsid w:val="002D752E"/>
    <w:rsid w:val="002E0E63"/>
    <w:rsid w:val="002E16D0"/>
    <w:rsid w:val="002E19F3"/>
    <w:rsid w:val="002E1B8B"/>
    <w:rsid w:val="002E1C59"/>
    <w:rsid w:val="002E1DB7"/>
    <w:rsid w:val="002E237A"/>
    <w:rsid w:val="002E268D"/>
    <w:rsid w:val="002E312F"/>
    <w:rsid w:val="002E31AB"/>
    <w:rsid w:val="002E3AA3"/>
    <w:rsid w:val="002E5580"/>
    <w:rsid w:val="002E5749"/>
    <w:rsid w:val="002E5A84"/>
    <w:rsid w:val="002E5B93"/>
    <w:rsid w:val="002E5C36"/>
    <w:rsid w:val="002E6174"/>
    <w:rsid w:val="002E6376"/>
    <w:rsid w:val="002E6C0E"/>
    <w:rsid w:val="002F0A79"/>
    <w:rsid w:val="002F0C07"/>
    <w:rsid w:val="002F2E72"/>
    <w:rsid w:val="002F33F0"/>
    <w:rsid w:val="002F3F3C"/>
    <w:rsid w:val="002F6313"/>
    <w:rsid w:val="002F7251"/>
    <w:rsid w:val="002F7711"/>
    <w:rsid w:val="002F7E4D"/>
    <w:rsid w:val="00300143"/>
    <w:rsid w:val="00300442"/>
    <w:rsid w:val="00300796"/>
    <w:rsid w:val="003011D5"/>
    <w:rsid w:val="0030265E"/>
    <w:rsid w:val="00302DC3"/>
    <w:rsid w:val="00303034"/>
    <w:rsid w:val="003030B0"/>
    <w:rsid w:val="0030310B"/>
    <w:rsid w:val="00303141"/>
    <w:rsid w:val="00303710"/>
    <w:rsid w:val="00304AE4"/>
    <w:rsid w:val="00304B7C"/>
    <w:rsid w:val="00305669"/>
    <w:rsid w:val="003065EB"/>
    <w:rsid w:val="00306F45"/>
    <w:rsid w:val="00307294"/>
    <w:rsid w:val="003072E9"/>
    <w:rsid w:val="00307794"/>
    <w:rsid w:val="00307AF4"/>
    <w:rsid w:val="00311032"/>
    <w:rsid w:val="00311415"/>
    <w:rsid w:val="00311B80"/>
    <w:rsid w:val="00312180"/>
    <w:rsid w:val="003125B9"/>
    <w:rsid w:val="0031497C"/>
    <w:rsid w:val="00315111"/>
    <w:rsid w:val="00315123"/>
    <w:rsid w:val="003151CE"/>
    <w:rsid w:val="00315C74"/>
    <w:rsid w:val="00315CC8"/>
    <w:rsid w:val="0031697F"/>
    <w:rsid w:val="00316D13"/>
    <w:rsid w:val="00316E47"/>
    <w:rsid w:val="0031773E"/>
    <w:rsid w:val="00317E28"/>
    <w:rsid w:val="0032164D"/>
    <w:rsid w:val="003217CE"/>
    <w:rsid w:val="00321B86"/>
    <w:rsid w:val="00322598"/>
    <w:rsid w:val="00322C0B"/>
    <w:rsid w:val="0032311C"/>
    <w:rsid w:val="003233FF"/>
    <w:rsid w:val="00323728"/>
    <w:rsid w:val="00323F79"/>
    <w:rsid w:val="003243BA"/>
    <w:rsid w:val="00325661"/>
    <w:rsid w:val="003257C6"/>
    <w:rsid w:val="00325D3A"/>
    <w:rsid w:val="003268FB"/>
    <w:rsid w:val="00326D69"/>
    <w:rsid w:val="0032791E"/>
    <w:rsid w:val="00330071"/>
    <w:rsid w:val="00331736"/>
    <w:rsid w:val="00331B2A"/>
    <w:rsid w:val="00331EDB"/>
    <w:rsid w:val="0033214B"/>
    <w:rsid w:val="00332CAB"/>
    <w:rsid w:val="00333899"/>
    <w:rsid w:val="003338C4"/>
    <w:rsid w:val="00335695"/>
    <w:rsid w:val="003363FB"/>
    <w:rsid w:val="00336A8B"/>
    <w:rsid w:val="00336E0E"/>
    <w:rsid w:val="00336F13"/>
    <w:rsid w:val="00337176"/>
    <w:rsid w:val="003374B1"/>
    <w:rsid w:val="003412F4"/>
    <w:rsid w:val="00341648"/>
    <w:rsid w:val="00341910"/>
    <w:rsid w:val="00341FB3"/>
    <w:rsid w:val="003432BA"/>
    <w:rsid w:val="0034387F"/>
    <w:rsid w:val="003440C5"/>
    <w:rsid w:val="00344508"/>
    <w:rsid w:val="0034497A"/>
    <w:rsid w:val="00345017"/>
    <w:rsid w:val="0034556A"/>
    <w:rsid w:val="00345647"/>
    <w:rsid w:val="00345A7D"/>
    <w:rsid w:val="00345F76"/>
    <w:rsid w:val="0034625E"/>
    <w:rsid w:val="003465CF"/>
    <w:rsid w:val="00347235"/>
    <w:rsid w:val="003477CB"/>
    <w:rsid w:val="003477D6"/>
    <w:rsid w:val="0035082A"/>
    <w:rsid w:val="00350A7A"/>
    <w:rsid w:val="00350B5E"/>
    <w:rsid w:val="00350DC3"/>
    <w:rsid w:val="003510B1"/>
    <w:rsid w:val="00351FA4"/>
    <w:rsid w:val="003525AA"/>
    <w:rsid w:val="00352938"/>
    <w:rsid w:val="00353667"/>
    <w:rsid w:val="0035420E"/>
    <w:rsid w:val="0035425E"/>
    <w:rsid w:val="0035496D"/>
    <w:rsid w:val="003553EF"/>
    <w:rsid w:val="003558B3"/>
    <w:rsid w:val="00356241"/>
    <w:rsid w:val="003563C2"/>
    <w:rsid w:val="003566A8"/>
    <w:rsid w:val="00356A4F"/>
    <w:rsid w:val="00356AC0"/>
    <w:rsid w:val="00356D6A"/>
    <w:rsid w:val="00357016"/>
    <w:rsid w:val="0035738A"/>
    <w:rsid w:val="00357969"/>
    <w:rsid w:val="003579F8"/>
    <w:rsid w:val="00360482"/>
    <w:rsid w:val="00360595"/>
    <w:rsid w:val="00360C1A"/>
    <w:rsid w:val="0036151C"/>
    <w:rsid w:val="00361636"/>
    <w:rsid w:val="00361AE4"/>
    <w:rsid w:val="00361F8D"/>
    <w:rsid w:val="00362115"/>
    <w:rsid w:val="00362DF1"/>
    <w:rsid w:val="00363403"/>
    <w:rsid w:val="003639B6"/>
    <w:rsid w:val="00364895"/>
    <w:rsid w:val="00364C16"/>
    <w:rsid w:val="00364F28"/>
    <w:rsid w:val="00366B09"/>
    <w:rsid w:val="00366BEF"/>
    <w:rsid w:val="003672CD"/>
    <w:rsid w:val="003674F0"/>
    <w:rsid w:val="00370679"/>
    <w:rsid w:val="00370BAF"/>
    <w:rsid w:val="003720ED"/>
    <w:rsid w:val="00372523"/>
    <w:rsid w:val="00372BB4"/>
    <w:rsid w:val="00372E32"/>
    <w:rsid w:val="0037323E"/>
    <w:rsid w:val="00373C03"/>
    <w:rsid w:val="00373C41"/>
    <w:rsid w:val="00374D2B"/>
    <w:rsid w:val="00374F08"/>
    <w:rsid w:val="00375429"/>
    <w:rsid w:val="00375DE2"/>
    <w:rsid w:val="00375E99"/>
    <w:rsid w:val="00376038"/>
    <w:rsid w:val="00376906"/>
    <w:rsid w:val="00376E29"/>
    <w:rsid w:val="0037717B"/>
    <w:rsid w:val="003802EF"/>
    <w:rsid w:val="00380D6B"/>
    <w:rsid w:val="00380D7A"/>
    <w:rsid w:val="00381588"/>
    <w:rsid w:val="00381590"/>
    <w:rsid w:val="00381B58"/>
    <w:rsid w:val="00381E2C"/>
    <w:rsid w:val="00381E47"/>
    <w:rsid w:val="00381F92"/>
    <w:rsid w:val="00382041"/>
    <w:rsid w:val="003830BE"/>
    <w:rsid w:val="003836E7"/>
    <w:rsid w:val="003843B0"/>
    <w:rsid w:val="0038453B"/>
    <w:rsid w:val="0038575C"/>
    <w:rsid w:val="00387181"/>
    <w:rsid w:val="003872A4"/>
    <w:rsid w:val="00387F07"/>
    <w:rsid w:val="00387F50"/>
    <w:rsid w:val="003902DE"/>
    <w:rsid w:val="003902E0"/>
    <w:rsid w:val="00391257"/>
    <w:rsid w:val="00391427"/>
    <w:rsid w:val="00391825"/>
    <w:rsid w:val="003918F6"/>
    <w:rsid w:val="00391B6C"/>
    <w:rsid w:val="00391D92"/>
    <w:rsid w:val="00391E0F"/>
    <w:rsid w:val="00392280"/>
    <w:rsid w:val="0039238A"/>
    <w:rsid w:val="003923AD"/>
    <w:rsid w:val="00392A1A"/>
    <w:rsid w:val="00392A9E"/>
    <w:rsid w:val="00392AC3"/>
    <w:rsid w:val="0039384C"/>
    <w:rsid w:val="0039387A"/>
    <w:rsid w:val="00393CAD"/>
    <w:rsid w:val="003941C9"/>
    <w:rsid w:val="00394201"/>
    <w:rsid w:val="00394837"/>
    <w:rsid w:val="00395AEB"/>
    <w:rsid w:val="00395FAF"/>
    <w:rsid w:val="00396E95"/>
    <w:rsid w:val="00396F1D"/>
    <w:rsid w:val="003A13AE"/>
    <w:rsid w:val="003A16AB"/>
    <w:rsid w:val="003A17A5"/>
    <w:rsid w:val="003A1C9E"/>
    <w:rsid w:val="003A1E23"/>
    <w:rsid w:val="003A2B4E"/>
    <w:rsid w:val="003A2E8D"/>
    <w:rsid w:val="003A3884"/>
    <w:rsid w:val="003A4F32"/>
    <w:rsid w:val="003A56FA"/>
    <w:rsid w:val="003A747F"/>
    <w:rsid w:val="003A7A9C"/>
    <w:rsid w:val="003B0033"/>
    <w:rsid w:val="003B049D"/>
    <w:rsid w:val="003B0675"/>
    <w:rsid w:val="003B0C85"/>
    <w:rsid w:val="003B0CFF"/>
    <w:rsid w:val="003B1A87"/>
    <w:rsid w:val="003B1C44"/>
    <w:rsid w:val="003B261F"/>
    <w:rsid w:val="003B3E55"/>
    <w:rsid w:val="003B3F1E"/>
    <w:rsid w:val="003B4625"/>
    <w:rsid w:val="003B48AF"/>
    <w:rsid w:val="003B540B"/>
    <w:rsid w:val="003B5A5E"/>
    <w:rsid w:val="003B729E"/>
    <w:rsid w:val="003C0878"/>
    <w:rsid w:val="003C0AC3"/>
    <w:rsid w:val="003C1708"/>
    <w:rsid w:val="003C24D1"/>
    <w:rsid w:val="003C27E6"/>
    <w:rsid w:val="003C29F6"/>
    <w:rsid w:val="003C3519"/>
    <w:rsid w:val="003C3528"/>
    <w:rsid w:val="003C3AC0"/>
    <w:rsid w:val="003C3E46"/>
    <w:rsid w:val="003C3E62"/>
    <w:rsid w:val="003C432B"/>
    <w:rsid w:val="003C5185"/>
    <w:rsid w:val="003C5679"/>
    <w:rsid w:val="003C5952"/>
    <w:rsid w:val="003C5AB1"/>
    <w:rsid w:val="003C5AD5"/>
    <w:rsid w:val="003C6030"/>
    <w:rsid w:val="003C65D7"/>
    <w:rsid w:val="003C67FF"/>
    <w:rsid w:val="003C7802"/>
    <w:rsid w:val="003D0256"/>
    <w:rsid w:val="003D0AC1"/>
    <w:rsid w:val="003D2200"/>
    <w:rsid w:val="003D2D30"/>
    <w:rsid w:val="003D2DAA"/>
    <w:rsid w:val="003D4012"/>
    <w:rsid w:val="003D40E1"/>
    <w:rsid w:val="003D42AD"/>
    <w:rsid w:val="003D5885"/>
    <w:rsid w:val="003D5CD4"/>
    <w:rsid w:val="003D75FD"/>
    <w:rsid w:val="003D7911"/>
    <w:rsid w:val="003D7FE4"/>
    <w:rsid w:val="003E040D"/>
    <w:rsid w:val="003E12E5"/>
    <w:rsid w:val="003E1B22"/>
    <w:rsid w:val="003E1EE2"/>
    <w:rsid w:val="003E1F96"/>
    <w:rsid w:val="003E2075"/>
    <w:rsid w:val="003E212B"/>
    <w:rsid w:val="003E2F9B"/>
    <w:rsid w:val="003E3A6F"/>
    <w:rsid w:val="003E3FFD"/>
    <w:rsid w:val="003E4686"/>
    <w:rsid w:val="003E5DCB"/>
    <w:rsid w:val="003E67BA"/>
    <w:rsid w:val="003E69A3"/>
    <w:rsid w:val="003F0101"/>
    <w:rsid w:val="003F0476"/>
    <w:rsid w:val="003F0B18"/>
    <w:rsid w:val="003F0DE4"/>
    <w:rsid w:val="003F0E65"/>
    <w:rsid w:val="003F10AE"/>
    <w:rsid w:val="003F1E5D"/>
    <w:rsid w:val="003F2159"/>
    <w:rsid w:val="003F2355"/>
    <w:rsid w:val="003F2D54"/>
    <w:rsid w:val="003F33E3"/>
    <w:rsid w:val="003F3F18"/>
    <w:rsid w:val="003F42BA"/>
    <w:rsid w:val="003F4310"/>
    <w:rsid w:val="003F4F56"/>
    <w:rsid w:val="003F51A8"/>
    <w:rsid w:val="003F51B2"/>
    <w:rsid w:val="003F67F1"/>
    <w:rsid w:val="003F74E1"/>
    <w:rsid w:val="003F7645"/>
    <w:rsid w:val="003F76FA"/>
    <w:rsid w:val="003F7858"/>
    <w:rsid w:val="003F7B61"/>
    <w:rsid w:val="003F7CAF"/>
    <w:rsid w:val="003F7E5A"/>
    <w:rsid w:val="00400EDE"/>
    <w:rsid w:val="00401837"/>
    <w:rsid w:val="00401FB9"/>
    <w:rsid w:val="00402274"/>
    <w:rsid w:val="004026E7"/>
    <w:rsid w:val="004028F7"/>
    <w:rsid w:val="00402C01"/>
    <w:rsid w:val="0040332E"/>
    <w:rsid w:val="00403360"/>
    <w:rsid w:val="004033A0"/>
    <w:rsid w:val="004033F8"/>
    <w:rsid w:val="00403963"/>
    <w:rsid w:val="00403C74"/>
    <w:rsid w:val="00403D21"/>
    <w:rsid w:val="004045D3"/>
    <w:rsid w:val="00405926"/>
    <w:rsid w:val="00406136"/>
    <w:rsid w:val="00406147"/>
    <w:rsid w:val="00406174"/>
    <w:rsid w:val="0040658E"/>
    <w:rsid w:val="00406849"/>
    <w:rsid w:val="00406A08"/>
    <w:rsid w:val="00407FB9"/>
    <w:rsid w:val="00410215"/>
    <w:rsid w:val="00410FA2"/>
    <w:rsid w:val="004115F4"/>
    <w:rsid w:val="00412050"/>
    <w:rsid w:val="0041301E"/>
    <w:rsid w:val="004131F8"/>
    <w:rsid w:val="004140A9"/>
    <w:rsid w:val="004144A5"/>
    <w:rsid w:val="004150DA"/>
    <w:rsid w:val="004152CC"/>
    <w:rsid w:val="00415E1A"/>
    <w:rsid w:val="004173C2"/>
    <w:rsid w:val="00417E3A"/>
    <w:rsid w:val="00417EE1"/>
    <w:rsid w:val="004201BB"/>
    <w:rsid w:val="004204B8"/>
    <w:rsid w:val="004205A3"/>
    <w:rsid w:val="0042128E"/>
    <w:rsid w:val="0042180F"/>
    <w:rsid w:val="00421A0B"/>
    <w:rsid w:val="00421F13"/>
    <w:rsid w:val="00422D72"/>
    <w:rsid w:val="00422E44"/>
    <w:rsid w:val="0042385F"/>
    <w:rsid w:val="00424070"/>
    <w:rsid w:val="00424402"/>
    <w:rsid w:val="00424564"/>
    <w:rsid w:val="00424C78"/>
    <w:rsid w:val="00425154"/>
    <w:rsid w:val="00425D2F"/>
    <w:rsid w:val="00425D85"/>
    <w:rsid w:val="00425EDF"/>
    <w:rsid w:val="00426391"/>
    <w:rsid w:val="00426C1A"/>
    <w:rsid w:val="0042771E"/>
    <w:rsid w:val="004309B4"/>
    <w:rsid w:val="00431A7F"/>
    <w:rsid w:val="00431CB4"/>
    <w:rsid w:val="00433CAE"/>
    <w:rsid w:val="00433CF2"/>
    <w:rsid w:val="00434408"/>
    <w:rsid w:val="004346D1"/>
    <w:rsid w:val="00434A2E"/>
    <w:rsid w:val="004374D5"/>
    <w:rsid w:val="0043755E"/>
    <w:rsid w:val="00437B76"/>
    <w:rsid w:val="00437F6C"/>
    <w:rsid w:val="004409D4"/>
    <w:rsid w:val="00440DD8"/>
    <w:rsid w:val="00441E38"/>
    <w:rsid w:val="004425D6"/>
    <w:rsid w:val="004446DB"/>
    <w:rsid w:val="00444F4E"/>
    <w:rsid w:val="00445733"/>
    <w:rsid w:val="00445E91"/>
    <w:rsid w:val="004467DA"/>
    <w:rsid w:val="00446A91"/>
    <w:rsid w:val="00446AD5"/>
    <w:rsid w:val="00446C4A"/>
    <w:rsid w:val="0044716D"/>
    <w:rsid w:val="0044723E"/>
    <w:rsid w:val="004473A6"/>
    <w:rsid w:val="00447967"/>
    <w:rsid w:val="00450131"/>
    <w:rsid w:val="004507E7"/>
    <w:rsid w:val="00450A37"/>
    <w:rsid w:val="00450E53"/>
    <w:rsid w:val="00450E77"/>
    <w:rsid w:val="00451478"/>
    <w:rsid w:val="004515AD"/>
    <w:rsid w:val="004520D2"/>
    <w:rsid w:val="004537B5"/>
    <w:rsid w:val="004537C3"/>
    <w:rsid w:val="00453AF1"/>
    <w:rsid w:val="004547C6"/>
    <w:rsid w:val="00454B8B"/>
    <w:rsid w:val="00454BFF"/>
    <w:rsid w:val="00456C20"/>
    <w:rsid w:val="00457295"/>
    <w:rsid w:val="00457471"/>
    <w:rsid w:val="00457A2D"/>
    <w:rsid w:val="0046026F"/>
    <w:rsid w:val="00460318"/>
    <w:rsid w:val="00463468"/>
    <w:rsid w:val="00463567"/>
    <w:rsid w:val="0046394D"/>
    <w:rsid w:val="00464334"/>
    <w:rsid w:val="00464504"/>
    <w:rsid w:val="00465A49"/>
    <w:rsid w:val="00465A9A"/>
    <w:rsid w:val="0046798B"/>
    <w:rsid w:val="00467B94"/>
    <w:rsid w:val="00467C3D"/>
    <w:rsid w:val="004707AA"/>
    <w:rsid w:val="00470CA2"/>
    <w:rsid w:val="00470D52"/>
    <w:rsid w:val="0047175C"/>
    <w:rsid w:val="00471D1C"/>
    <w:rsid w:val="00472124"/>
    <w:rsid w:val="00472424"/>
    <w:rsid w:val="00472670"/>
    <w:rsid w:val="00472754"/>
    <w:rsid w:val="00474636"/>
    <w:rsid w:val="00475032"/>
    <w:rsid w:val="0047512A"/>
    <w:rsid w:val="004766BD"/>
    <w:rsid w:val="004801C9"/>
    <w:rsid w:val="0048096C"/>
    <w:rsid w:val="0048154B"/>
    <w:rsid w:val="004825DC"/>
    <w:rsid w:val="00483694"/>
    <w:rsid w:val="00483B04"/>
    <w:rsid w:val="00484389"/>
    <w:rsid w:val="00484527"/>
    <w:rsid w:val="00484DF6"/>
    <w:rsid w:val="00484FC5"/>
    <w:rsid w:val="00485000"/>
    <w:rsid w:val="0048533B"/>
    <w:rsid w:val="00485AB6"/>
    <w:rsid w:val="00485E91"/>
    <w:rsid w:val="0048667A"/>
    <w:rsid w:val="00486C64"/>
    <w:rsid w:val="00486F25"/>
    <w:rsid w:val="0048773B"/>
    <w:rsid w:val="0048798C"/>
    <w:rsid w:val="004908E4"/>
    <w:rsid w:val="00491788"/>
    <w:rsid w:val="00491A2C"/>
    <w:rsid w:val="00491A62"/>
    <w:rsid w:val="00492F12"/>
    <w:rsid w:val="00493887"/>
    <w:rsid w:val="00493A64"/>
    <w:rsid w:val="004946D1"/>
    <w:rsid w:val="004947A0"/>
    <w:rsid w:val="004949B0"/>
    <w:rsid w:val="004954AC"/>
    <w:rsid w:val="00495818"/>
    <w:rsid w:val="00495CB0"/>
    <w:rsid w:val="00496023"/>
    <w:rsid w:val="00496047"/>
    <w:rsid w:val="00496394"/>
    <w:rsid w:val="004970A2"/>
    <w:rsid w:val="0049774E"/>
    <w:rsid w:val="00497ED3"/>
    <w:rsid w:val="00497F23"/>
    <w:rsid w:val="004A01C5"/>
    <w:rsid w:val="004A068E"/>
    <w:rsid w:val="004A074C"/>
    <w:rsid w:val="004A0B21"/>
    <w:rsid w:val="004A128C"/>
    <w:rsid w:val="004A196B"/>
    <w:rsid w:val="004A2033"/>
    <w:rsid w:val="004A2CD9"/>
    <w:rsid w:val="004A2FA2"/>
    <w:rsid w:val="004A4122"/>
    <w:rsid w:val="004A498F"/>
    <w:rsid w:val="004A49E7"/>
    <w:rsid w:val="004A5747"/>
    <w:rsid w:val="004A6274"/>
    <w:rsid w:val="004A6D88"/>
    <w:rsid w:val="004A72C9"/>
    <w:rsid w:val="004A75BF"/>
    <w:rsid w:val="004B03DF"/>
    <w:rsid w:val="004B0431"/>
    <w:rsid w:val="004B06F6"/>
    <w:rsid w:val="004B0D0C"/>
    <w:rsid w:val="004B173C"/>
    <w:rsid w:val="004B1EBB"/>
    <w:rsid w:val="004B1F14"/>
    <w:rsid w:val="004B211F"/>
    <w:rsid w:val="004B2125"/>
    <w:rsid w:val="004B2379"/>
    <w:rsid w:val="004B2524"/>
    <w:rsid w:val="004B2AEC"/>
    <w:rsid w:val="004B3629"/>
    <w:rsid w:val="004B38C2"/>
    <w:rsid w:val="004B4AB3"/>
    <w:rsid w:val="004B4F72"/>
    <w:rsid w:val="004B5DC7"/>
    <w:rsid w:val="004B67CF"/>
    <w:rsid w:val="004B68CB"/>
    <w:rsid w:val="004B7721"/>
    <w:rsid w:val="004C0BF0"/>
    <w:rsid w:val="004C0F26"/>
    <w:rsid w:val="004C1345"/>
    <w:rsid w:val="004C158D"/>
    <w:rsid w:val="004C15BF"/>
    <w:rsid w:val="004C1855"/>
    <w:rsid w:val="004C1A65"/>
    <w:rsid w:val="004C1FFB"/>
    <w:rsid w:val="004C21DF"/>
    <w:rsid w:val="004C248D"/>
    <w:rsid w:val="004C26DB"/>
    <w:rsid w:val="004C29D7"/>
    <w:rsid w:val="004C2CB5"/>
    <w:rsid w:val="004C2FBA"/>
    <w:rsid w:val="004C3873"/>
    <w:rsid w:val="004C3ACC"/>
    <w:rsid w:val="004C3BFF"/>
    <w:rsid w:val="004C4415"/>
    <w:rsid w:val="004C4BCE"/>
    <w:rsid w:val="004C51C3"/>
    <w:rsid w:val="004C58A2"/>
    <w:rsid w:val="004C5CE3"/>
    <w:rsid w:val="004C6AED"/>
    <w:rsid w:val="004C6BFB"/>
    <w:rsid w:val="004C6C43"/>
    <w:rsid w:val="004C6DC8"/>
    <w:rsid w:val="004C7013"/>
    <w:rsid w:val="004C74D2"/>
    <w:rsid w:val="004D028F"/>
    <w:rsid w:val="004D0373"/>
    <w:rsid w:val="004D0EA7"/>
    <w:rsid w:val="004D11DA"/>
    <w:rsid w:val="004D1AF0"/>
    <w:rsid w:val="004D25B7"/>
    <w:rsid w:val="004D2E81"/>
    <w:rsid w:val="004D37DD"/>
    <w:rsid w:val="004D436D"/>
    <w:rsid w:val="004D4785"/>
    <w:rsid w:val="004D4CB3"/>
    <w:rsid w:val="004D663D"/>
    <w:rsid w:val="004D6C2A"/>
    <w:rsid w:val="004D7283"/>
    <w:rsid w:val="004D7EDA"/>
    <w:rsid w:val="004E048F"/>
    <w:rsid w:val="004E077A"/>
    <w:rsid w:val="004E0C7F"/>
    <w:rsid w:val="004E0ED7"/>
    <w:rsid w:val="004E20A6"/>
    <w:rsid w:val="004E37A5"/>
    <w:rsid w:val="004E47B2"/>
    <w:rsid w:val="004E4A9C"/>
    <w:rsid w:val="004E5040"/>
    <w:rsid w:val="004E5936"/>
    <w:rsid w:val="004E5C30"/>
    <w:rsid w:val="004E5FB2"/>
    <w:rsid w:val="004E60C7"/>
    <w:rsid w:val="004E6326"/>
    <w:rsid w:val="004E78A8"/>
    <w:rsid w:val="004F1D0D"/>
    <w:rsid w:val="004F203B"/>
    <w:rsid w:val="004F22F1"/>
    <w:rsid w:val="004F2887"/>
    <w:rsid w:val="004F2983"/>
    <w:rsid w:val="004F3769"/>
    <w:rsid w:val="004F37C7"/>
    <w:rsid w:val="004F43D0"/>
    <w:rsid w:val="004F4805"/>
    <w:rsid w:val="004F5D91"/>
    <w:rsid w:val="004F5E91"/>
    <w:rsid w:val="004F61AB"/>
    <w:rsid w:val="004F64BE"/>
    <w:rsid w:val="004F6A6B"/>
    <w:rsid w:val="004F6BB1"/>
    <w:rsid w:val="004F6C7E"/>
    <w:rsid w:val="004F7149"/>
    <w:rsid w:val="00501618"/>
    <w:rsid w:val="005020F0"/>
    <w:rsid w:val="00502427"/>
    <w:rsid w:val="0050287E"/>
    <w:rsid w:val="00502C90"/>
    <w:rsid w:val="005038F2"/>
    <w:rsid w:val="00503D83"/>
    <w:rsid w:val="00505A00"/>
    <w:rsid w:val="00506908"/>
    <w:rsid w:val="00506DB0"/>
    <w:rsid w:val="00507773"/>
    <w:rsid w:val="00507965"/>
    <w:rsid w:val="00507ED9"/>
    <w:rsid w:val="005106FD"/>
    <w:rsid w:val="0051079F"/>
    <w:rsid w:val="00510D13"/>
    <w:rsid w:val="00510FC5"/>
    <w:rsid w:val="00511138"/>
    <w:rsid w:val="0051288B"/>
    <w:rsid w:val="0051289C"/>
    <w:rsid w:val="00512BC8"/>
    <w:rsid w:val="00512D43"/>
    <w:rsid w:val="00512DFA"/>
    <w:rsid w:val="005148AD"/>
    <w:rsid w:val="00514CCF"/>
    <w:rsid w:val="00514E5B"/>
    <w:rsid w:val="00514FCA"/>
    <w:rsid w:val="00515406"/>
    <w:rsid w:val="00516423"/>
    <w:rsid w:val="00520BEE"/>
    <w:rsid w:val="005218AE"/>
    <w:rsid w:val="00521BC8"/>
    <w:rsid w:val="00521F34"/>
    <w:rsid w:val="005228A9"/>
    <w:rsid w:val="005229DD"/>
    <w:rsid w:val="00522FA9"/>
    <w:rsid w:val="00523075"/>
    <w:rsid w:val="00523898"/>
    <w:rsid w:val="005239A1"/>
    <w:rsid w:val="00523BA8"/>
    <w:rsid w:val="00523C0A"/>
    <w:rsid w:val="00523C93"/>
    <w:rsid w:val="00525586"/>
    <w:rsid w:val="005258F3"/>
    <w:rsid w:val="00525CCD"/>
    <w:rsid w:val="00525D32"/>
    <w:rsid w:val="0052631F"/>
    <w:rsid w:val="00526715"/>
    <w:rsid w:val="00526EA7"/>
    <w:rsid w:val="005276E7"/>
    <w:rsid w:val="005305CF"/>
    <w:rsid w:val="00531C83"/>
    <w:rsid w:val="00532C44"/>
    <w:rsid w:val="005331C1"/>
    <w:rsid w:val="005349BC"/>
    <w:rsid w:val="00534C42"/>
    <w:rsid w:val="005351B6"/>
    <w:rsid w:val="00536FF9"/>
    <w:rsid w:val="0053776B"/>
    <w:rsid w:val="005377FE"/>
    <w:rsid w:val="0053783B"/>
    <w:rsid w:val="005401C5"/>
    <w:rsid w:val="005407EA"/>
    <w:rsid w:val="00540FD9"/>
    <w:rsid w:val="00541138"/>
    <w:rsid w:val="00541B31"/>
    <w:rsid w:val="00542D31"/>
    <w:rsid w:val="0054392C"/>
    <w:rsid w:val="00543E32"/>
    <w:rsid w:val="00545AED"/>
    <w:rsid w:val="00546CCF"/>
    <w:rsid w:val="00547D7B"/>
    <w:rsid w:val="0055082B"/>
    <w:rsid w:val="00551104"/>
    <w:rsid w:val="0055190E"/>
    <w:rsid w:val="00551E2D"/>
    <w:rsid w:val="0055232A"/>
    <w:rsid w:val="005523CD"/>
    <w:rsid w:val="00553263"/>
    <w:rsid w:val="00553A90"/>
    <w:rsid w:val="005553D1"/>
    <w:rsid w:val="00555698"/>
    <w:rsid w:val="005564E6"/>
    <w:rsid w:val="005566A1"/>
    <w:rsid w:val="00560A1C"/>
    <w:rsid w:val="00561159"/>
    <w:rsid w:val="00561F5B"/>
    <w:rsid w:val="005622AF"/>
    <w:rsid w:val="005627DA"/>
    <w:rsid w:val="00563C5C"/>
    <w:rsid w:val="00563DB8"/>
    <w:rsid w:val="00564A9C"/>
    <w:rsid w:val="00564F4B"/>
    <w:rsid w:val="00565074"/>
    <w:rsid w:val="0056516A"/>
    <w:rsid w:val="00565261"/>
    <w:rsid w:val="0056535B"/>
    <w:rsid w:val="00565777"/>
    <w:rsid w:val="00565AFE"/>
    <w:rsid w:val="00565BEB"/>
    <w:rsid w:val="00565FCB"/>
    <w:rsid w:val="0056753B"/>
    <w:rsid w:val="00567AD3"/>
    <w:rsid w:val="00567DEC"/>
    <w:rsid w:val="005713FE"/>
    <w:rsid w:val="005718C4"/>
    <w:rsid w:val="00571960"/>
    <w:rsid w:val="00571982"/>
    <w:rsid w:val="00572429"/>
    <w:rsid w:val="00573618"/>
    <w:rsid w:val="00573BBE"/>
    <w:rsid w:val="00575006"/>
    <w:rsid w:val="00575E90"/>
    <w:rsid w:val="00575F88"/>
    <w:rsid w:val="00576155"/>
    <w:rsid w:val="00576788"/>
    <w:rsid w:val="0057688C"/>
    <w:rsid w:val="0057755E"/>
    <w:rsid w:val="00577778"/>
    <w:rsid w:val="0057796E"/>
    <w:rsid w:val="00580871"/>
    <w:rsid w:val="00580D7F"/>
    <w:rsid w:val="00581BFE"/>
    <w:rsid w:val="0058386C"/>
    <w:rsid w:val="00583872"/>
    <w:rsid w:val="00584B7B"/>
    <w:rsid w:val="00584D56"/>
    <w:rsid w:val="00584D97"/>
    <w:rsid w:val="00585878"/>
    <w:rsid w:val="00585C8E"/>
    <w:rsid w:val="005867CC"/>
    <w:rsid w:val="00586D1C"/>
    <w:rsid w:val="005872DD"/>
    <w:rsid w:val="00590284"/>
    <w:rsid w:val="00590326"/>
    <w:rsid w:val="0059050B"/>
    <w:rsid w:val="00590626"/>
    <w:rsid w:val="00590661"/>
    <w:rsid w:val="005906A5"/>
    <w:rsid w:val="005907EF"/>
    <w:rsid w:val="005914D3"/>
    <w:rsid w:val="00592530"/>
    <w:rsid w:val="00592627"/>
    <w:rsid w:val="0059309E"/>
    <w:rsid w:val="00593DB7"/>
    <w:rsid w:val="00593E63"/>
    <w:rsid w:val="00593EE2"/>
    <w:rsid w:val="00595BAF"/>
    <w:rsid w:val="00596124"/>
    <w:rsid w:val="00596F49"/>
    <w:rsid w:val="005975BC"/>
    <w:rsid w:val="00597B75"/>
    <w:rsid w:val="00597E49"/>
    <w:rsid w:val="005A0443"/>
    <w:rsid w:val="005A0B39"/>
    <w:rsid w:val="005A0B9B"/>
    <w:rsid w:val="005A15D1"/>
    <w:rsid w:val="005A1FCC"/>
    <w:rsid w:val="005A2A21"/>
    <w:rsid w:val="005A4031"/>
    <w:rsid w:val="005A4647"/>
    <w:rsid w:val="005A468F"/>
    <w:rsid w:val="005A5DAA"/>
    <w:rsid w:val="005A60A9"/>
    <w:rsid w:val="005A6403"/>
    <w:rsid w:val="005A6A1D"/>
    <w:rsid w:val="005A6A33"/>
    <w:rsid w:val="005A6D1E"/>
    <w:rsid w:val="005A7FA5"/>
    <w:rsid w:val="005B001D"/>
    <w:rsid w:val="005B00B9"/>
    <w:rsid w:val="005B0E3B"/>
    <w:rsid w:val="005B0EF7"/>
    <w:rsid w:val="005B0F16"/>
    <w:rsid w:val="005B2801"/>
    <w:rsid w:val="005B2CD7"/>
    <w:rsid w:val="005B3080"/>
    <w:rsid w:val="005B30E0"/>
    <w:rsid w:val="005B3BE8"/>
    <w:rsid w:val="005B445C"/>
    <w:rsid w:val="005B4D62"/>
    <w:rsid w:val="005B4F71"/>
    <w:rsid w:val="005B52C3"/>
    <w:rsid w:val="005B5809"/>
    <w:rsid w:val="005B63DA"/>
    <w:rsid w:val="005B74CF"/>
    <w:rsid w:val="005B756B"/>
    <w:rsid w:val="005B7877"/>
    <w:rsid w:val="005B7EED"/>
    <w:rsid w:val="005C00F6"/>
    <w:rsid w:val="005C0103"/>
    <w:rsid w:val="005C07CC"/>
    <w:rsid w:val="005C0AB5"/>
    <w:rsid w:val="005C1CC7"/>
    <w:rsid w:val="005C1EA8"/>
    <w:rsid w:val="005C241B"/>
    <w:rsid w:val="005C2ABF"/>
    <w:rsid w:val="005C33A6"/>
    <w:rsid w:val="005C40D2"/>
    <w:rsid w:val="005C5BF6"/>
    <w:rsid w:val="005C5F9C"/>
    <w:rsid w:val="005C6652"/>
    <w:rsid w:val="005C74CC"/>
    <w:rsid w:val="005D1451"/>
    <w:rsid w:val="005D1457"/>
    <w:rsid w:val="005D1737"/>
    <w:rsid w:val="005D2C8D"/>
    <w:rsid w:val="005D2EBD"/>
    <w:rsid w:val="005D32CE"/>
    <w:rsid w:val="005D3A1E"/>
    <w:rsid w:val="005D3CD5"/>
    <w:rsid w:val="005D440E"/>
    <w:rsid w:val="005D4EB9"/>
    <w:rsid w:val="005D71A0"/>
    <w:rsid w:val="005D731A"/>
    <w:rsid w:val="005D7BBE"/>
    <w:rsid w:val="005E05EE"/>
    <w:rsid w:val="005E2255"/>
    <w:rsid w:val="005E2EB9"/>
    <w:rsid w:val="005E3174"/>
    <w:rsid w:val="005E3B4A"/>
    <w:rsid w:val="005E3EF0"/>
    <w:rsid w:val="005E505D"/>
    <w:rsid w:val="005E5297"/>
    <w:rsid w:val="005E5669"/>
    <w:rsid w:val="005E602B"/>
    <w:rsid w:val="005F0A8F"/>
    <w:rsid w:val="005F0E28"/>
    <w:rsid w:val="005F15C1"/>
    <w:rsid w:val="005F2F34"/>
    <w:rsid w:val="005F3288"/>
    <w:rsid w:val="005F3CF1"/>
    <w:rsid w:val="005F3E90"/>
    <w:rsid w:val="005F4810"/>
    <w:rsid w:val="005F53B0"/>
    <w:rsid w:val="005F5EC4"/>
    <w:rsid w:val="005F6D5E"/>
    <w:rsid w:val="005F6E31"/>
    <w:rsid w:val="005F6F6F"/>
    <w:rsid w:val="005F74D6"/>
    <w:rsid w:val="005F7B1A"/>
    <w:rsid w:val="0060034B"/>
    <w:rsid w:val="00600AE9"/>
    <w:rsid w:val="006010A9"/>
    <w:rsid w:val="00601406"/>
    <w:rsid w:val="006016E9"/>
    <w:rsid w:val="0060192A"/>
    <w:rsid w:val="00601D06"/>
    <w:rsid w:val="006020B6"/>
    <w:rsid w:val="00602454"/>
    <w:rsid w:val="00602AEF"/>
    <w:rsid w:val="00602E43"/>
    <w:rsid w:val="00602EE3"/>
    <w:rsid w:val="00603129"/>
    <w:rsid w:val="0060364A"/>
    <w:rsid w:val="00603D23"/>
    <w:rsid w:val="00603D65"/>
    <w:rsid w:val="00604A48"/>
    <w:rsid w:val="00605F46"/>
    <w:rsid w:val="00606099"/>
    <w:rsid w:val="00606349"/>
    <w:rsid w:val="006069EC"/>
    <w:rsid w:val="00606FE5"/>
    <w:rsid w:val="006079DD"/>
    <w:rsid w:val="00607A84"/>
    <w:rsid w:val="00607B85"/>
    <w:rsid w:val="00607E0A"/>
    <w:rsid w:val="00610040"/>
    <w:rsid w:val="00610AE1"/>
    <w:rsid w:val="0061141C"/>
    <w:rsid w:val="0061145F"/>
    <w:rsid w:val="0061172A"/>
    <w:rsid w:val="00611FE8"/>
    <w:rsid w:val="00612219"/>
    <w:rsid w:val="0061308D"/>
    <w:rsid w:val="00614299"/>
    <w:rsid w:val="006147F9"/>
    <w:rsid w:val="00614C0B"/>
    <w:rsid w:val="0061586C"/>
    <w:rsid w:val="00615DBF"/>
    <w:rsid w:val="00616902"/>
    <w:rsid w:val="00616E36"/>
    <w:rsid w:val="006171F8"/>
    <w:rsid w:val="00617AD7"/>
    <w:rsid w:val="006200EC"/>
    <w:rsid w:val="006200FC"/>
    <w:rsid w:val="006201E3"/>
    <w:rsid w:val="00622D13"/>
    <w:rsid w:val="00622F0B"/>
    <w:rsid w:val="0062412C"/>
    <w:rsid w:val="00624AE8"/>
    <w:rsid w:val="00624D6B"/>
    <w:rsid w:val="00625B2C"/>
    <w:rsid w:val="00625E15"/>
    <w:rsid w:val="00627670"/>
    <w:rsid w:val="00630F0B"/>
    <w:rsid w:val="00631467"/>
    <w:rsid w:val="00631934"/>
    <w:rsid w:val="00631EF9"/>
    <w:rsid w:val="00632446"/>
    <w:rsid w:val="0063244E"/>
    <w:rsid w:val="006329B6"/>
    <w:rsid w:val="00632A23"/>
    <w:rsid w:val="00632CAE"/>
    <w:rsid w:val="00633156"/>
    <w:rsid w:val="00633364"/>
    <w:rsid w:val="00633370"/>
    <w:rsid w:val="006341C5"/>
    <w:rsid w:val="006342F9"/>
    <w:rsid w:val="00634A08"/>
    <w:rsid w:val="00634ADD"/>
    <w:rsid w:val="00634B16"/>
    <w:rsid w:val="0063523D"/>
    <w:rsid w:val="00635D4F"/>
    <w:rsid w:val="00636E78"/>
    <w:rsid w:val="00637554"/>
    <w:rsid w:val="00640F74"/>
    <w:rsid w:val="00641157"/>
    <w:rsid w:val="00641803"/>
    <w:rsid w:val="00641962"/>
    <w:rsid w:val="00642A9D"/>
    <w:rsid w:val="00642ACB"/>
    <w:rsid w:val="00642EF4"/>
    <w:rsid w:val="006437DC"/>
    <w:rsid w:val="00643A9E"/>
    <w:rsid w:val="006446E2"/>
    <w:rsid w:val="0064470E"/>
    <w:rsid w:val="0064683A"/>
    <w:rsid w:val="006476BE"/>
    <w:rsid w:val="006477F0"/>
    <w:rsid w:val="00647D8B"/>
    <w:rsid w:val="006503BB"/>
    <w:rsid w:val="0065078E"/>
    <w:rsid w:val="00650E34"/>
    <w:rsid w:val="00651298"/>
    <w:rsid w:val="00651C54"/>
    <w:rsid w:val="00651CA4"/>
    <w:rsid w:val="00652A1B"/>
    <w:rsid w:val="00652A1E"/>
    <w:rsid w:val="006531AB"/>
    <w:rsid w:val="00654225"/>
    <w:rsid w:val="0065443C"/>
    <w:rsid w:val="00654FB9"/>
    <w:rsid w:val="006559AC"/>
    <w:rsid w:val="00657841"/>
    <w:rsid w:val="00660C34"/>
    <w:rsid w:val="006611D1"/>
    <w:rsid w:val="0066162B"/>
    <w:rsid w:val="00661D11"/>
    <w:rsid w:val="00662BD9"/>
    <w:rsid w:val="006631A7"/>
    <w:rsid w:val="0066320C"/>
    <w:rsid w:val="00663585"/>
    <w:rsid w:val="00663CCE"/>
    <w:rsid w:val="00663D4A"/>
    <w:rsid w:val="00664BC1"/>
    <w:rsid w:val="006654A5"/>
    <w:rsid w:val="006658C8"/>
    <w:rsid w:val="00665E49"/>
    <w:rsid w:val="00665F23"/>
    <w:rsid w:val="00666583"/>
    <w:rsid w:val="0066669D"/>
    <w:rsid w:val="00666843"/>
    <w:rsid w:val="00667226"/>
    <w:rsid w:val="00667299"/>
    <w:rsid w:val="00667540"/>
    <w:rsid w:val="00667CB4"/>
    <w:rsid w:val="00670A70"/>
    <w:rsid w:val="00670E4C"/>
    <w:rsid w:val="006711D9"/>
    <w:rsid w:val="006718A8"/>
    <w:rsid w:val="0067218F"/>
    <w:rsid w:val="00672290"/>
    <w:rsid w:val="0067302B"/>
    <w:rsid w:val="00673475"/>
    <w:rsid w:val="00673728"/>
    <w:rsid w:val="00673A54"/>
    <w:rsid w:val="00674807"/>
    <w:rsid w:val="00674BD6"/>
    <w:rsid w:val="00675616"/>
    <w:rsid w:val="00675CB8"/>
    <w:rsid w:val="00675CEA"/>
    <w:rsid w:val="00676354"/>
    <w:rsid w:val="00676D84"/>
    <w:rsid w:val="006777C0"/>
    <w:rsid w:val="006779CB"/>
    <w:rsid w:val="00677E29"/>
    <w:rsid w:val="00680A15"/>
    <w:rsid w:val="00680C7C"/>
    <w:rsid w:val="00680FDA"/>
    <w:rsid w:val="00681B82"/>
    <w:rsid w:val="00682A32"/>
    <w:rsid w:val="00682D94"/>
    <w:rsid w:val="00682E0A"/>
    <w:rsid w:val="00682E3E"/>
    <w:rsid w:val="00683315"/>
    <w:rsid w:val="00683B25"/>
    <w:rsid w:val="006840E2"/>
    <w:rsid w:val="0068477C"/>
    <w:rsid w:val="00684E7C"/>
    <w:rsid w:val="00685D91"/>
    <w:rsid w:val="00685E20"/>
    <w:rsid w:val="00686017"/>
    <w:rsid w:val="006860C7"/>
    <w:rsid w:val="00686868"/>
    <w:rsid w:val="00686AD5"/>
    <w:rsid w:val="0068725A"/>
    <w:rsid w:val="0068743B"/>
    <w:rsid w:val="00687886"/>
    <w:rsid w:val="00687EEC"/>
    <w:rsid w:val="006901A3"/>
    <w:rsid w:val="0069054C"/>
    <w:rsid w:val="00691128"/>
    <w:rsid w:val="0069193F"/>
    <w:rsid w:val="00691A44"/>
    <w:rsid w:val="00691AB1"/>
    <w:rsid w:val="00692280"/>
    <w:rsid w:val="0069230E"/>
    <w:rsid w:val="00692EC2"/>
    <w:rsid w:val="006930F1"/>
    <w:rsid w:val="00693306"/>
    <w:rsid w:val="00693A97"/>
    <w:rsid w:val="0069487E"/>
    <w:rsid w:val="0069492E"/>
    <w:rsid w:val="00695401"/>
    <w:rsid w:val="00695DC0"/>
    <w:rsid w:val="00695DD3"/>
    <w:rsid w:val="00696269"/>
    <w:rsid w:val="00696F58"/>
    <w:rsid w:val="006975DB"/>
    <w:rsid w:val="006A00A2"/>
    <w:rsid w:val="006A02FF"/>
    <w:rsid w:val="006A1610"/>
    <w:rsid w:val="006A1CC0"/>
    <w:rsid w:val="006A2177"/>
    <w:rsid w:val="006A21C3"/>
    <w:rsid w:val="006A2354"/>
    <w:rsid w:val="006A3CE0"/>
    <w:rsid w:val="006A482B"/>
    <w:rsid w:val="006A496F"/>
    <w:rsid w:val="006A5353"/>
    <w:rsid w:val="006A5C98"/>
    <w:rsid w:val="006A6DDB"/>
    <w:rsid w:val="006A6EFB"/>
    <w:rsid w:val="006A71DF"/>
    <w:rsid w:val="006A770A"/>
    <w:rsid w:val="006A7A44"/>
    <w:rsid w:val="006B1243"/>
    <w:rsid w:val="006B1539"/>
    <w:rsid w:val="006B211A"/>
    <w:rsid w:val="006B213F"/>
    <w:rsid w:val="006B3182"/>
    <w:rsid w:val="006B3D0E"/>
    <w:rsid w:val="006B5687"/>
    <w:rsid w:val="006B70DC"/>
    <w:rsid w:val="006B7460"/>
    <w:rsid w:val="006B7B46"/>
    <w:rsid w:val="006C0F1E"/>
    <w:rsid w:val="006C0FB7"/>
    <w:rsid w:val="006C326E"/>
    <w:rsid w:val="006C358E"/>
    <w:rsid w:val="006C3DBB"/>
    <w:rsid w:val="006C3F0D"/>
    <w:rsid w:val="006C4281"/>
    <w:rsid w:val="006C4473"/>
    <w:rsid w:val="006C45D1"/>
    <w:rsid w:val="006C4C4C"/>
    <w:rsid w:val="006C53E6"/>
    <w:rsid w:val="006C5C44"/>
    <w:rsid w:val="006C6160"/>
    <w:rsid w:val="006D17F1"/>
    <w:rsid w:val="006D1E13"/>
    <w:rsid w:val="006D2EC8"/>
    <w:rsid w:val="006D3205"/>
    <w:rsid w:val="006D3B22"/>
    <w:rsid w:val="006D4618"/>
    <w:rsid w:val="006D4A3E"/>
    <w:rsid w:val="006D4AD0"/>
    <w:rsid w:val="006D4E78"/>
    <w:rsid w:val="006D571C"/>
    <w:rsid w:val="006D6298"/>
    <w:rsid w:val="006D64FF"/>
    <w:rsid w:val="006D6E20"/>
    <w:rsid w:val="006D6EC8"/>
    <w:rsid w:val="006D7868"/>
    <w:rsid w:val="006D7A1F"/>
    <w:rsid w:val="006D7A32"/>
    <w:rsid w:val="006E017C"/>
    <w:rsid w:val="006E077D"/>
    <w:rsid w:val="006E144B"/>
    <w:rsid w:val="006E1C55"/>
    <w:rsid w:val="006E1D9E"/>
    <w:rsid w:val="006E1F17"/>
    <w:rsid w:val="006E22AB"/>
    <w:rsid w:val="006E2981"/>
    <w:rsid w:val="006E2DC2"/>
    <w:rsid w:val="006E32ED"/>
    <w:rsid w:val="006E3C14"/>
    <w:rsid w:val="006E3C38"/>
    <w:rsid w:val="006E4FCC"/>
    <w:rsid w:val="006E5FF4"/>
    <w:rsid w:val="006E6421"/>
    <w:rsid w:val="006E7C68"/>
    <w:rsid w:val="006E7DE9"/>
    <w:rsid w:val="006F1535"/>
    <w:rsid w:val="006F1807"/>
    <w:rsid w:val="006F20EA"/>
    <w:rsid w:val="006F23B9"/>
    <w:rsid w:val="006F2413"/>
    <w:rsid w:val="006F2BF6"/>
    <w:rsid w:val="006F3C46"/>
    <w:rsid w:val="006F44F5"/>
    <w:rsid w:val="006F4A0A"/>
    <w:rsid w:val="006F516B"/>
    <w:rsid w:val="006F5276"/>
    <w:rsid w:val="006F564E"/>
    <w:rsid w:val="006F5CA7"/>
    <w:rsid w:val="006F7C66"/>
    <w:rsid w:val="0070012F"/>
    <w:rsid w:val="007004B0"/>
    <w:rsid w:val="0070177C"/>
    <w:rsid w:val="00701961"/>
    <w:rsid w:val="00701A20"/>
    <w:rsid w:val="00701B01"/>
    <w:rsid w:val="00702320"/>
    <w:rsid w:val="007024E9"/>
    <w:rsid w:val="0070285C"/>
    <w:rsid w:val="00703B30"/>
    <w:rsid w:val="007044ED"/>
    <w:rsid w:val="007046BF"/>
    <w:rsid w:val="00704F5C"/>
    <w:rsid w:val="0070523A"/>
    <w:rsid w:val="00705580"/>
    <w:rsid w:val="007063E9"/>
    <w:rsid w:val="00706969"/>
    <w:rsid w:val="00706B70"/>
    <w:rsid w:val="007076D0"/>
    <w:rsid w:val="007106B3"/>
    <w:rsid w:val="00711208"/>
    <w:rsid w:val="00711B6B"/>
    <w:rsid w:val="00711C58"/>
    <w:rsid w:val="007123CF"/>
    <w:rsid w:val="007128B4"/>
    <w:rsid w:val="00712ECD"/>
    <w:rsid w:val="007135A3"/>
    <w:rsid w:val="00713E27"/>
    <w:rsid w:val="00714039"/>
    <w:rsid w:val="00714071"/>
    <w:rsid w:val="0071535B"/>
    <w:rsid w:val="00715DEA"/>
    <w:rsid w:val="007165DA"/>
    <w:rsid w:val="00716D14"/>
    <w:rsid w:val="007205C8"/>
    <w:rsid w:val="00720925"/>
    <w:rsid w:val="00720979"/>
    <w:rsid w:val="00720A60"/>
    <w:rsid w:val="007212DE"/>
    <w:rsid w:val="00721FDE"/>
    <w:rsid w:val="0072241B"/>
    <w:rsid w:val="007228C9"/>
    <w:rsid w:val="00722CC9"/>
    <w:rsid w:val="00722F86"/>
    <w:rsid w:val="007230B4"/>
    <w:rsid w:val="007232B3"/>
    <w:rsid w:val="00723F15"/>
    <w:rsid w:val="007240BB"/>
    <w:rsid w:val="00724213"/>
    <w:rsid w:val="00724E54"/>
    <w:rsid w:val="00725172"/>
    <w:rsid w:val="00725D03"/>
    <w:rsid w:val="00726386"/>
    <w:rsid w:val="00726389"/>
    <w:rsid w:val="00727875"/>
    <w:rsid w:val="007279B4"/>
    <w:rsid w:val="00730270"/>
    <w:rsid w:val="007305F7"/>
    <w:rsid w:val="00730AC6"/>
    <w:rsid w:val="00730AF4"/>
    <w:rsid w:val="007310C5"/>
    <w:rsid w:val="00731213"/>
    <w:rsid w:val="00732356"/>
    <w:rsid w:val="00733D8D"/>
    <w:rsid w:val="00733F1B"/>
    <w:rsid w:val="0073434A"/>
    <w:rsid w:val="007349D9"/>
    <w:rsid w:val="00734F0F"/>
    <w:rsid w:val="00735CC7"/>
    <w:rsid w:val="00735F2E"/>
    <w:rsid w:val="00736552"/>
    <w:rsid w:val="00736F64"/>
    <w:rsid w:val="007375CA"/>
    <w:rsid w:val="00737AB9"/>
    <w:rsid w:val="00737FC3"/>
    <w:rsid w:val="0074071C"/>
    <w:rsid w:val="00740CBC"/>
    <w:rsid w:val="00740F36"/>
    <w:rsid w:val="00741E28"/>
    <w:rsid w:val="00741EE2"/>
    <w:rsid w:val="00743DFD"/>
    <w:rsid w:val="007452D6"/>
    <w:rsid w:val="0074579F"/>
    <w:rsid w:val="0074651F"/>
    <w:rsid w:val="00746FB2"/>
    <w:rsid w:val="007508D0"/>
    <w:rsid w:val="00750D71"/>
    <w:rsid w:val="00752612"/>
    <w:rsid w:val="00752E62"/>
    <w:rsid w:val="00753307"/>
    <w:rsid w:val="00753841"/>
    <w:rsid w:val="00754D29"/>
    <w:rsid w:val="00754E34"/>
    <w:rsid w:val="007555AD"/>
    <w:rsid w:val="00756732"/>
    <w:rsid w:val="0075711F"/>
    <w:rsid w:val="007617A3"/>
    <w:rsid w:val="00762155"/>
    <w:rsid w:val="007629A8"/>
    <w:rsid w:val="00762A5A"/>
    <w:rsid w:val="00762CD9"/>
    <w:rsid w:val="00763D7A"/>
    <w:rsid w:val="00763DCF"/>
    <w:rsid w:val="0076410C"/>
    <w:rsid w:val="007651DD"/>
    <w:rsid w:val="007661FB"/>
    <w:rsid w:val="00766257"/>
    <w:rsid w:val="00767672"/>
    <w:rsid w:val="00767861"/>
    <w:rsid w:val="007679E9"/>
    <w:rsid w:val="0077129F"/>
    <w:rsid w:val="00771AD9"/>
    <w:rsid w:val="00772449"/>
    <w:rsid w:val="0077283D"/>
    <w:rsid w:val="00772C66"/>
    <w:rsid w:val="007733BF"/>
    <w:rsid w:val="007735B1"/>
    <w:rsid w:val="0077412F"/>
    <w:rsid w:val="007755CF"/>
    <w:rsid w:val="0077599F"/>
    <w:rsid w:val="0077614C"/>
    <w:rsid w:val="0077633C"/>
    <w:rsid w:val="00776401"/>
    <w:rsid w:val="00776821"/>
    <w:rsid w:val="00776A08"/>
    <w:rsid w:val="00776E37"/>
    <w:rsid w:val="0077716A"/>
    <w:rsid w:val="0078096A"/>
    <w:rsid w:val="00781506"/>
    <w:rsid w:val="00781F37"/>
    <w:rsid w:val="00782812"/>
    <w:rsid w:val="00782C0B"/>
    <w:rsid w:val="007830F5"/>
    <w:rsid w:val="00783487"/>
    <w:rsid w:val="007844E7"/>
    <w:rsid w:val="007846A4"/>
    <w:rsid w:val="007852E4"/>
    <w:rsid w:val="0078591C"/>
    <w:rsid w:val="00785B41"/>
    <w:rsid w:val="007866EF"/>
    <w:rsid w:val="00786E90"/>
    <w:rsid w:val="00787B20"/>
    <w:rsid w:val="00790351"/>
    <w:rsid w:val="00790A2A"/>
    <w:rsid w:val="0079118E"/>
    <w:rsid w:val="007914E5"/>
    <w:rsid w:val="00791C23"/>
    <w:rsid w:val="00791C2A"/>
    <w:rsid w:val="00791F94"/>
    <w:rsid w:val="00791FC6"/>
    <w:rsid w:val="007926E4"/>
    <w:rsid w:val="00792C3F"/>
    <w:rsid w:val="00793135"/>
    <w:rsid w:val="00794AEB"/>
    <w:rsid w:val="00794ECD"/>
    <w:rsid w:val="00795559"/>
    <w:rsid w:val="00795A78"/>
    <w:rsid w:val="007960AF"/>
    <w:rsid w:val="00796142"/>
    <w:rsid w:val="00796548"/>
    <w:rsid w:val="00796AD2"/>
    <w:rsid w:val="00797264"/>
    <w:rsid w:val="007A068C"/>
    <w:rsid w:val="007A1321"/>
    <w:rsid w:val="007A1500"/>
    <w:rsid w:val="007A2404"/>
    <w:rsid w:val="007A26FE"/>
    <w:rsid w:val="007A2A62"/>
    <w:rsid w:val="007A49EB"/>
    <w:rsid w:val="007A52F0"/>
    <w:rsid w:val="007A5FB1"/>
    <w:rsid w:val="007A6102"/>
    <w:rsid w:val="007A64BD"/>
    <w:rsid w:val="007A70FB"/>
    <w:rsid w:val="007B001C"/>
    <w:rsid w:val="007B0255"/>
    <w:rsid w:val="007B0486"/>
    <w:rsid w:val="007B0510"/>
    <w:rsid w:val="007B3DAC"/>
    <w:rsid w:val="007B4217"/>
    <w:rsid w:val="007B4473"/>
    <w:rsid w:val="007B4554"/>
    <w:rsid w:val="007B4ABF"/>
    <w:rsid w:val="007B4B4C"/>
    <w:rsid w:val="007B57EF"/>
    <w:rsid w:val="007B62A4"/>
    <w:rsid w:val="007B62C9"/>
    <w:rsid w:val="007B662E"/>
    <w:rsid w:val="007C1294"/>
    <w:rsid w:val="007C194A"/>
    <w:rsid w:val="007C1D9D"/>
    <w:rsid w:val="007C29D3"/>
    <w:rsid w:val="007C36BC"/>
    <w:rsid w:val="007C3924"/>
    <w:rsid w:val="007C4BB1"/>
    <w:rsid w:val="007C54F2"/>
    <w:rsid w:val="007C5E16"/>
    <w:rsid w:val="007C613A"/>
    <w:rsid w:val="007C688B"/>
    <w:rsid w:val="007C6E89"/>
    <w:rsid w:val="007C70B3"/>
    <w:rsid w:val="007C773F"/>
    <w:rsid w:val="007C79CE"/>
    <w:rsid w:val="007C7DB9"/>
    <w:rsid w:val="007D0153"/>
    <w:rsid w:val="007D0253"/>
    <w:rsid w:val="007D061C"/>
    <w:rsid w:val="007D10C0"/>
    <w:rsid w:val="007D11DC"/>
    <w:rsid w:val="007D13DB"/>
    <w:rsid w:val="007D1BC8"/>
    <w:rsid w:val="007D1FE0"/>
    <w:rsid w:val="007D2F3C"/>
    <w:rsid w:val="007D3FE0"/>
    <w:rsid w:val="007D41A6"/>
    <w:rsid w:val="007D56C8"/>
    <w:rsid w:val="007D5A13"/>
    <w:rsid w:val="007D6167"/>
    <w:rsid w:val="007D6280"/>
    <w:rsid w:val="007D6BDC"/>
    <w:rsid w:val="007D7E22"/>
    <w:rsid w:val="007D7F5E"/>
    <w:rsid w:val="007E0007"/>
    <w:rsid w:val="007E0280"/>
    <w:rsid w:val="007E04A4"/>
    <w:rsid w:val="007E1306"/>
    <w:rsid w:val="007E18D8"/>
    <w:rsid w:val="007E1DC3"/>
    <w:rsid w:val="007E2443"/>
    <w:rsid w:val="007E2716"/>
    <w:rsid w:val="007E28CB"/>
    <w:rsid w:val="007E2CAD"/>
    <w:rsid w:val="007E2D11"/>
    <w:rsid w:val="007E2E1A"/>
    <w:rsid w:val="007E2F49"/>
    <w:rsid w:val="007E33FD"/>
    <w:rsid w:val="007E344F"/>
    <w:rsid w:val="007E34F4"/>
    <w:rsid w:val="007E424A"/>
    <w:rsid w:val="007E4C79"/>
    <w:rsid w:val="007E56D2"/>
    <w:rsid w:val="007E605D"/>
    <w:rsid w:val="007E65EF"/>
    <w:rsid w:val="007E6BD7"/>
    <w:rsid w:val="007E6F8F"/>
    <w:rsid w:val="007E6FE2"/>
    <w:rsid w:val="007E7142"/>
    <w:rsid w:val="007E7C19"/>
    <w:rsid w:val="007F16CD"/>
    <w:rsid w:val="007F1B41"/>
    <w:rsid w:val="007F1BB7"/>
    <w:rsid w:val="007F1CE4"/>
    <w:rsid w:val="007F317B"/>
    <w:rsid w:val="007F3BD9"/>
    <w:rsid w:val="007F4D45"/>
    <w:rsid w:val="007F5069"/>
    <w:rsid w:val="007F641F"/>
    <w:rsid w:val="007F64C3"/>
    <w:rsid w:val="007F6D49"/>
    <w:rsid w:val="007F7141"/>
    <w:rsid w:val="007F725D"/>
    <w:rsid w:val="007F7AE5"/>
    <w:rsid w:val="007F7DCE"/>
    <w:rsid w:val="008000F0"/>
    <w:rsid w:val="008005F6"/>
    <w:rsid w:val="00800719"/>
    <w:rsid w:val="008007BE"/>
    <w:rsid w:val="0080082D"/>
    <w:rsid w:val="00800E1F"/>
    <w:rsid w:val="00801CFA"/>
    <w:rsid w:val="008027EF"/>
    <w:rsid w:val="008028FB"/>
    <w:rsid w:val="00802FC1"/>
    <w:rsid w:val="0080328D"/>
    <w:rsid w:val="00803B80"/>
    <w:rsid w:val="00805455"/>
    <w:rsid w:val="00806381"/>
    <w:rsid w:val="008063D9"/>
    <w:rsid w:val="00810E8B"/>
    <w:rsid w:val="0081129A"/>
    <w:rsid w:val="008115A6"/>
    <w:rsid w:val="008117E2"/>
    <w:rsid w:val="0081286E"/>
    <w:rsid w:val="00812965"/>
    <w:rsid w:val="00812CBE"/>
    <w:rsid w:val="00813255"/>
    <w:rsid w:val="00813811"/>
    <w:rsid w:val="00813D93"/>
    <w:rsid w:val="00814421"/>
    <w:rsid w:val="0081460F"/>
    <w:rsid w:val="008149CE"/>
    <w:rsid w:val="00814A6F"/>
    <w:rsid w:val="00814D4B"/>
    <w:rsid w:val="008159E5"/>
    <w:rsid w:val="00816289"/>
    <w:rsid w:val="00816519"/>
    <w:rsid w:val="00816F03"/>
    <w:rsid w:val="0081735F"/>
    <w:rsid w:val="00820147"/>
    <w:rsid w:val="008202F3"/>
    <w:rsid w:val="00820C7A"/>
    <w:rsid w:val="00821226"/>
    <w:rsid w:val="00822159"/>
    <w:rsid w:val="00822DB0"/>
    <w:rsid w:val="00823174"/>
    <w:rsid w:val="00823A8D"/>
    <w:rsid w:val="00823E2B"/>
    <w:rsid w:val="00824E93"/>
    <w:rsid w:val="00825048"/>
    <w:rsid w:val="0082505E"/>
    <w:rsid w:val="00826309"/>
    <w:rsid w:val="00826F43"/>
    <w:rsid w:val="00827ADD"/>
    <w:rsid w:val="008301C1"/>
    <w:rsid w:val="00831F99"/>
    <w:rsid w:val="00832A1E"/>
    <w:rsid w:val="00832EFE"/>
    <w:rsid w:val="008335B5"/>
    <w:rsid w:val="008336A8"/>
    <w:rsid w:val="0083394A"/>
    <w:rsid w:val="00833A83"/>
    <w:rsid w:val="00833DF1"/>
    <w:rsid w:val="00834A60"/>
    <w:rsid w:val="008355E5"/>
    <w:rsid w:val="0083586A"/>
    <w:rsid w:val="00835BDD"/>
    <w:rsid w:val="00835D5F"/>
    <w:rsid w:val="008366CE"/>
    <w:rsid w:val="00836A9E"/>
    <w:rsid w:val="00836E65"/>
    <w:rsid w:val="00837742"/>
    <w:rsid w:val="008378E5"/>
    <w:rsid w:val="0083793D"/>
    <w:rsid w:val="00840006"/>
    <w:rsid w:val="00840A9C"/>
    <w:rsid w:val="00840D9B"/>
    <w:rsid w:val="008411AC"/>
    <w:rsid w:val="008412E2"/>
    <w:rsid w:val="008419C0"/>
    <w:rsid w:val="00841B60"/>
    <w:rsid w:val="00841CA6"/>
    <w:rsid w:val="00843758"/>
    <w:rsid w:val="00844087"/>
    <w:rsid w:val="008444E4"/>
    <w:rsid w:val="00844969"/>
    <w:rsid w:val="00844A38"/>
    <w:rsid w:val="00844CF7"/>
    <w:rsid w:val="008460F5"/>
    <w:rsid w:val="00846B57"/>
    <w:rsid w:val="0084703A"/>
    <w:rsid w:val="0084752F"/>
    <w:rsid w:val="0085005E"/>
    <w:rsid w:val="00850B87"/>
    <w:rsid w:val="0085123E"/>
    <w:rsid w:val="0085134F"/>
    <w:rsid w:val="008516BE"/>
    <w:rsid w:val="00852D38"/>
    <w:rsid w:val="008533A6"/>
    <w:rsid w:val="00854292"/>
    <w:rsid w:val="00854883"/>
    <w:rsid w:val="008557CF"/>
    <w:rsid w:val="00855868"/>
    <w:rsid w:val="00856741"/>
    <w:rsid w:val="00856829"/>
    <w:rsid w:val="00856EE4"/>
    <w:rsid w:val="00857B00"/>
    <w:rsid w:val="00857D1C"/>
    <w:rsid w:val="00857F57"/>
    <w:rsid w:val="0086041D"/>
    <w:rsid w:val="00860BC9"/>
    <w:rsid w:val="00861491"/>
    <w:rsid w:val="008615CE"/>
    <w:rsid w:val="00861B63"/>
    <w:rsid w:val="00862111"/>
    <w:rsid w:val="0086268C"/>
    <w:rsid w:val="008626C1"/>
    <w:rsid w:val="00864023"/>
    <w:rsid w:val="00864340"/>
    <w:rsid w:val="008649BE"/>
    <w:rsid w:val="00864AB9"/>
    <w:rsid w:val="00865BE2"/>
    <w:rsid w:val="00866604"/>
    <w:rsid w:val="0086679E"/>
    <w:rsid w:val="00866EEF"/>
    <w:rsid w:val="008670BB"/>
    <w:rsid w:val="008670F9"/>
    <w:rsid w:val="00867434"/>
    <w:rsid w:val="00871C48"/>
    <w:rsid w:val="0087212B"/>
    <w:rsid w:val="008731FD"/>
    <w:rsid w:val="00873B9B"/>
    <w:rsid w:val="00873FF7"/>
    <w:rsid w:val="008750B5"/>
    <w:rsid w:val="00875BA3"/>
    <w:rsid w:val="00876D56"/>
    <w:rsid w:val="00876DDD"/>
    <w:rsid w:val="0087766C"/>
    <w:rsid w:val="00881206"/>
    <w:rsid w:val="00881D38"/>
    <w:rsid w:val="00882317"/>
    <w:rsid w:val="0088390C"/>
    <w:rsid w:val="00883938"/>
    <w:rsid w:val="008846B0"/>
    <w:rsid w:val="00884C80"/>
    <w:rsid w:val="00885199"/>
    <w:rsid w:val="008852CB"/>
    <w:rsid w:val="0088621A"/>
    <w:rsid w:val="00886454"/>
    <w:rsid w:val="008865BF"/>
    <w:rsid w:val="00886D5B"/>
    <w:rsid w:val="008872FE"/>
    <w:rsid w:val="0088737A"/>
    <w:rsid w:val="008879B2"/>
    <w:rsid w:val="0089058D"/>
    <w:rsid w:val="00890A55"/>
    <w:rsid w:val="00890F3B"/>
    <w:rsid w:val="008910D9"/>
    <w:rsid w:val="0089124F"/>
    <w:rsid w:val="008923CA"/>
    <w:rsid w:val="00892B50"/>
    <w:rsid w:val="0089313C"/>
    <w:rsid w:val="0089324A"/>
    <w:rsid w:val="00894C0D"/>
    <w:rsid w:val="008950AB"/>
    <w:rsid w:val="008959A6"/>
    <w:rsid w:val="00895F14"/>
    <w:rsid w:val="00897320"/>
    <w:rsid w:val="008A0A23"/>
    <w:rsid w:val="008A0AB3"/>
    <w:rsid w:val="008A0CA3"/>
    <w:rsid w:val="008A21FB"/>
    <w:rsid w:val="008A22D5"/>
    <w:rsid w:val="008A2C9C"/>
    <w:rsid w:val="008A3160"/>
    <w:rsid w:val="008A3C68"/>
    <w:rsid w:val="008A40E5"/>
    <w:rsid w:val="008A41E5"/>
    <w:rsid w:val="008A6555"/>
    <w:rsid w:val="008A6A7F"/>
    <w:rsid w:val="008A791F"/>
    <w:rsid w:val="008B060C"/>
    <w:rsid w:val="008B1BAD"/>
    <w:rsid w:val="008B221C"/>
    <w:rsid w:val="008B230A"/>
    <w:rsid w:val="008B2621"/>
    <w:rsid w:val="008B2AE3"/>
    <w:rsid w:val="008B3299"/>
    <w:rsid w:val="008B3334"/>
    <w:rsid w:val="008B3B9F"/>
    <w:rsid w:val="008B41DF"/>
    <w:rsid w:val="008B441F"/>
    <w:rsid w:val="008B4467"/>
    <w:rsid w:val="008B49EB"/>
    <w:rsid w:val="008B5CEC"/>
    <w:rsid w:val="008B7517"/>
    <w:rsid w:val="008B777E"/>
    <w:rsid w:val="008B788E"/>
    <w:rsid w:val="008B7974"/>
    <w:rsid w:val="008C0931"/>
    <w:rsid w:val="008C0FBF"/>
    <w:rsid w:val="008C11A7"/>
    <w:rsid w:val="008C13A9"/>
    <w:rsid w:val="008C15B4"/>
    <w:rsid w:val="008C3A5C"/>
    <w:rsid w:val="008C48E9"/>
    <w:rsid w:val="008C4A69"/>
    <w:rsid w:val="008C513D"/>
    <w:rsid w:val="008C5977"/>
    <w:rsid w:val="008C5BDD"/>
    <w:rsid w:val="008C5DEC"/>
    <w:rsid w:val="008C6FA9"/>
    <w:rsid w:val="008C787E"/>
    <w:rsid w:val="008C7C98"/>
    <w:rsid w:val="008D066E"/>
    <w:rsid w:val="008D070F"/>
    <w:rsid w:val="008D0734"/>
    <w:rsid w:val="008D0D02"/>
    <w:rsid w:val="008D0EAC"/>
    <w:rsid w:val="008D1572"/>
    <w:rsid w:val="008D2AE2"/>
    <w:rsid w:val="008D2B57"/>
    <w:rsid w:val="008D2D3C"/>
    <w:rsid w:val="008D58FD"/>
    <w:rsid w:val="008D5C00"/>
    <w:rsid w:val="008D6482"/>
    <w:rsid w:val="008D733A"/>
    <w:rsid w:val="008D7630"/>
    <w:rsid w:val="008E0BF6"/>
    <w:rsid w:val="008E0EBE"/>
    <w:rsid w:val="008E24C3"/>
    <w:rsid w:val="008E2757"/>
    <w:rsid w:val="008E2EA1"/>
    <w:rsid w:val="008E31FB"/>
    <w:rsid w:val="008E3D40"/>
    <w:rsid w:val="008E3F4D"/>
    <w:rsid w:val="008E4043"/>
    <w:rsid w:val="008E4162"/>
    <w:rsid w:val="008E493C"/>
    <w:rsid w:val="008E4B21"/>
    <w:rsid w:val="008E7B70"/>
    <w:rsid w:val="008E7FD5"/>
    <w:rsid w:val="008F00FE"/>
    <w:rsid w:val="008F0248"/>
    <w:rsid w:val="008F0E22"/>
    <w:rsid w:val="008F0F65"/>
    <w:rsid w:val="008F17F9"/>
    <w:rsid w:val="008F1D5B"/>
    <w:rsid w:val="008F2063"/>
    <w:rsid w:val="008F27CF"/>
    <w:rsid w:val="008F287E"/>
    <w:rsid w:val="008F28CB"/>
    <w:rsid w:val="008F415A"/>
    <w:rsid w:val="008F457E"/>
    <w:rsid w:val="008F4E5E"/>
    <w:rsid w:val="008F4FB6"/>
    <w:rsid w:val="008F5211"/>
    <w:rsid w:val="008F5F69"/>
    <w:rsid w:val="008F60AD"/>
    <w:rsid w:val="008F66FC"/>
    <w:rsid w:val="008F68CB"/>
    <w:rsid w:val="008F6C77"/>
    <w:rsid w:val="008F6F84"/>
    <w:rsid w:val="008F7036"/>
    <w:rsid w:val="008F7628"/>
    <w:rsid w:val="009003CD"/>
    <w:rsid w:val="009005C2"/>
    <w:rsid w:val="0090130B"/>
    <w:rsid w:val="009016CC"/>
    <w:rsid w:val="00901708"/>
    <w:rsid w:val="00902092"/>
    <w:rsid w:val="00903AB9"/>
    <w:rsid w:val="00903C59"/>
    <w:rsid w:val="009040B6"/>
    <w:rsid w:val="009041A5"/>
    <w:rsid w:val="00904531"/>
    <w:rsid w:val="009049BA"/>
    <w:rsid w:val="00905101"/>
    <w:rsid w:val="0090548F"/>
    <w:rsid w:val="00905667"/>
    <w:rsid w:val="00905B77"/>
    <w:rsid w:val="009064D1"/>
    <w:rsid w:val="00906B58"/>
    <w:rsid w:val="00910106"/>
    <w:rsid w:val="00910124"/>
    <w:rsid w:val="009106B0"/>
    <w:rsid w:val="0091111F"/>
    <w:rsid w:val="00912637"/>
    <w:rsid w:val="009138E2"/>
    <w:rsid w:val="00913C72"/>
    <w:rsid w:val="00914E6C"/>
    <w:rsid w:val="009159F1"/>
    <w:rsid w:val="0091671E"/>
    <w:rsid w:val="0091679C"/>
    <w:rsid w:val="00916A30"/>
    <w:rsid w:val="00916B15"/>
    <w:rsid w:val="00916BAA"/>
    <w:rsid w:val="00917C0F"/>
    <w:rsid w:val="009206B2"/>
    <w:rsid w:val="009216B1"/>
    <w:rsid w:val="0092180C"/>
    <w:rsid w:val="009219A4"/>
    <w:rsid w:val="00921FCE"/>
    <w:rsid w:val="00922EA1"/>
    <w:rsid w:val="009239CC"/>
    <w:rsid w:val="0092451C"/>
    <w:rsid w:val="00925EEC"/>
    <w:rsid w:val="00926640"/>
    <w:rsid w:val="009274F8"/>
    <w:rsid w:val="00927757"/>
    <w:rsid w:val="00930385"/>
    <w:rsid w:val="009303A8"/>
    <w:rsid w:val="009309B7"/>
    <w:rsid w:val="00930DD7"/>
    <w:rsid w:val="00931F6B"/>
    <w:rsid w:val="00932AA3"/>
    <w:rsid w:val="00932E12"/>
    <w:rsid w:val="00933311"/>
    <w:rsid w:val="0093353A"/>
    <w:rsid w:val="00934B30"/>
    <w:rsid w:val="00935147"/>
    <w:rsid w:val="009359BA"/>
    <w:rsid w:val="009363A3"/>
    <w:rsid w:val="00936415"/>
    <w:rsid w:val="00936664"/>
    <w:rsid w:val="00936CAB"/>
    <w:rsid w:val="00936DFE"/>
    <w:rsid w:val="00937DEB"/>
    <w:rsid w:val="00941D07"/>
    <w:rsid w:val="009432D8"/>
    <w:rsid w:val="009433F6"/>
    <w:rsid w:val="009433FB"/>
    <w:rsid w:val="0094350D"/>
    <w:rsid w:val="00944599"/>
    <w:rsid w:val="009446C5"/>
    <w:rsid w:val="00944C2F"/>
    <w:rsid w:val="0094615D"/>
    <w:rsid w:val="00946667"/>
    <w:rsid w:val="009467B7"/>
    <w:rsid w:val="00946EBA"/>
    <w:rsid w:val="009477FA"/>
    <w:rsid w:val="00947C57"/>
    <w:rsid w:val="009505D0"/>
    <w:rsid w:val="00950866"/>
    <w:rsid w:val="0095088B"/>
    <w:rsid w:val="009512ED"/>
    <w:rsid w:val="00951475"/>
    <w:rsid w:val="00952154"/>
    <w:rsid w:val="00953681"/>
    <w:rsid w:val="00954567"/>
    <w:rsid w:val="00954BE6"/>
    <w:rsid w:val="00955049"/>
    <w:rsid w:val="00956002"/>
    <w:rsid w:val="00957012"/>
    <w:rsid w:val="0095768B"/>
    <w:rsid w:val="00960072"/>
    <w:rsid w:val="0096009B"/>
    <w:rsid w:val="0096034B"/>
    <w:rsid w:val="00960563"/>
    <w:rsid w:val="00960B74"/>
    <w:rsid w:val="00960BA5"/>
    <w:rsid w:val="00961F83"/>
    <w:rsid w:val="009626B1"/>
    <w:rsid w:val="00963297"/>
    <w:rsid w:val="00964D09"/>
    <w:rsid w:val="009659DC"/>
    <w:rsid w:val="0096685A"/>
    <w:rsid w:val="00966A2B"/>
    <w:rsid w:val="009679A2"/>
    <w:rsid w:val="00967E2D"/>
    <w:rsid w:val="00970AF4"/>
    <w:rsid w:val="00970BD2"/>
    <w:rsid w:val="00972A3A"/>
    <w:rsid w:val="0097305E"/>
    <w:rsid w:val="009731F5"/>
    <w:rsid w:val="00973A8E"/>
    <w:rsid w:val="00973FAA"/>
    <w:rsid w:val="00975D9A"/>
    <w:rsid w:val="009762BD"/>
    <w:rsid w:val="00977588"/>
    <w:rsid w:val="0097793B"/>
    <w:rsid w:val="00981262"/>
    <w:rsid w:val="0098168A"/>
    <w:rsid w:val="009816A3"/>
    <w:rsid w:val="00982CF1"/>
    <w:rsid w:val="00983B8F"/>
    <w:rsid w:val="0098436F"/>
    <w:rsid w:val="009848A9"/>
    <w:rsid w:val="0098494C"/>
    <w:rsid w:val="009850F6"/>
    <w:rsid w:val="00987D2F"/>
    <w:rsid w:val="009901C0"/>
    <w:rsid w:val="0099089E"/>
    <w:rsid w:val="0099190A"/>
    <w:rsid w:val="00992547"/>
    <w:rsid w:val="0099309F"/>
    <w:rsid w:val="00994211"/>
    <w:rsid w:val="0099496C"/>
    <w:rsid w:val="00994D7B"/>
    <w:rsid w:val="00995A7B"/>
    <w:rsid w:val="00995D30"/>
    <w:rsid w:val="00996755"/>
    <w:rsid w:val="009969BC"/>
    <w:rsid w:val="0099718F"/>
    <w:rsid w:val="009973C5"/>
    <w:rsid w:val="009979F8"/>
    <w:rsid w:val="00997B50"/>
    <w:rsid w:val="00997D61"/>
    <w:rsid w:val="009A00C4"/>
    <w:rsid w:val="009A02C6"/>
    <w:rsid w:val="009A0543"/>
    <w:rsid w:val="009A058D"/>
    <w:rsid w:val="009A0733"/>
    <w:rsid w:val="009A0A27"/>
    <w:rsid w:val="009A12C3"/>
    <w:rsid w:val="009A1DC5"/>
    <w:rsid w:val="009A24BF"/>
    <w:rsid w:val="009A2FC0"/>
    <w:rsid w:val="009A3011"/>
    <w:rsid w:val="009A4540"/>
    <w:rsid w:val="009A4551"/>
    <w:rsid w:val="009A5341"/>
    <w:rsid w:val="009A5B20"/>
    <w:rsid w:val="009A61B7"/>
    <w:rsid w:val="009A6C02"/>
    <w:rsid w:val="009A7281"/>
    <w:rsid w:val="009B008A"/>
    <w:rsid w:val="009B02E5"/>
    <w:rsid w:val="009B05FB"/>
    <w:rsid w:val="009B08FD"/>
    <w:rsid w:val="009B0965"/>
    <w:rsid w:val="009B121C"/>
    <w:rsid w:val="009B1BA6"/>
    <w:rsid w:val="009B1E24"/>
    <w:rsid w:val="009B2656"/>
    <w:rsid w:val="009B29F2"/>
    <w:rsid w:val="009B38C0"/>
    <w:rsid w:val="009B3A4E"/>
    <w:rsid w:val="009B3C5E"/>
    <w:rsid w:val="009B3EFA"/>
    <w:rsid w:val="009B641B"/>
    <w:rsid w:val="009B67A3"/>
    <w:rsid w:val="009B6A2E"/>
    <w:rsid w:val="009B6E6F"/>
    <w:rsid w:val="009C037C"/>
    <w:rsid w:val="009C0B78"/>
    <w:rsid w:val="009C0D11"/>
    <w:rsid w:val="009C0E89"/>
    <w:rsid w:val="009C1263"/>
    <w:rsid w:val="009C17D4"/>
    <w:rsid w:val="009C2B6E"/>
    <w:rsid w:val="009C2BF5"/>
    <w:rsid w:val="009C2E6A"/>
    <w:rsid w:val="009C3B25"/>
    <w:rsid w:val="009C41A0"/>
    <w:rsid w:val="009C46E2"/>
    <w:rsid w:val="009C48F0"/>
    <w:rsid w:val="009C500D"/>
    <w:rsid w:val="009C523F"/>
    <w:rsid w:val="009C616A"/>
    <w:rsid w:val="009C6BF9"/>
    <w:rsid w:val="009C76A8"/>
    <w:rsid w:val="009C7CA9"/>
    <w:rsid w:val="009C7E55"/>
    <w:rsid w:val="009D0814"/>
    <w:rsid w:val="009D0949"/>
    <w:rsid w:val="009D16C9"/>
    <w:rsid w:val="009D1725"/>
    <w:rsid w:val="009D1E71"/>
    <w:rsid w:val="009D290F"/>
    <w:rsid w:val="009D2FEC"/>
    <w:rsid w:val="009D328C"/>
    <w:rsid w:val="009D32ED"/>
    <w:rsid w:val="009D3FD3"/>
    <w:rsid w:val="009D45B6"/>
    <w:rsid w:val="009D4F93"/>
    <w:rsid w:val="009D5463"/>
    <w:rsid w:val="009D58E9"/>
    <w:rsid w:val="009D5C63"/>
    <w:rsid w:val="009D6575"/>
    <w:rsid w:val="009D6A70"/>
    <w:rsid w:val="009D6D88"/>
    <w:rsid w:val="009D79B2"/>
    <w:rsid w:val="009E0C4C"/>
    <w:rsid w:val="009E0DA3"/>
    <w:rsid w:val="009E12A5"/>
    <w:rsid w:val="009E1448"/>
    <w:rsid w:val="009E1C4E"/>
    <w:rsid w:val="009E23E2"/>
    <w:rsid w:val="009E3AE1"/>
    <w:rsid w:val="009E4402"/>
    <w:rsid w:val="009E4B55"/>
    <w:rsid w:val="009E52BF"/>
    <w:rsid w:val="009E566A"/>
    <w:rsid w:val="009E60EC"/>
    <w:rsid w:val="009E664D"/>
    <w:rsid w:val="009E6664"/>
    <w:rsid w:val="009E6D9E"/>
    <w:rsid w:val="009E7041"/>
    <w:rsid w:val="009E7163"/>
    <w:rsid w:val="009F0EB5"/>
    <w:rsid w:val="009F10FD"/>
    <w:rsid w:val="009F185F"/>
    <w:rsid w:val="009F34D7"/>
    <w:rsid w:val="009F3C3A"/>
    <w:rsid w:val="009F3C8F"/>
    <w:rsid w:val="009F42BE"/>
    <w:rsid w:val="009F45E3"/>
    <w:rsid w:val="009F53C8"/>
    <w:rsid w:val="009F593C"/>
    <w:rsid w:val="009F69AC"/>
    <w:rsid w:val="009F7909"/>
    <w:rsid w:val="009F7AE6"/>
    <w:rsid w:val="009F7B0E"/>
    <w:rsid w:val="009F7C5D"/>
    <w:rsid w:val="00A019AA"/>
    <w:rsid w:val="00A01BFD"/>
    <w:rsid w:val="00A01E82"/>
    <w:rsid w:val="00A02F28"/>
    <w:rsid w:val="00A04094"/>
    <w:rsid w:val="00A04551"/>
    <w:rsid w:val="00A04C42"/>
    <w:rsid w:val="00A05684"/>
    <w:rsid w:val="00A059A0"/>
    <w:rsid w:val="00A0637A"/>
    <w:rsid w:val="00A073E3"/>
    <w:rsid w:val="00A07B85"/>
    <w:rsid w:val="00A1016B"/>
    <w:rsid w:val="00A1054B"/>
    <w:rsid w:val="00A1076B"/>
    <w:rsid w:val="00A10A75"/>
    <w:rsid w:val="00A10AF4"/>
    <w:rsid w:val="00A10FD2"/>
    <w:rsid w:val="00A116B7"/>
    <w:rsid w:val="00A117A6"/>
    <w:rsid w:val="00A1200A"/>
    <w:rsid w:val="00A1226D"/>
    <w:rsid w:val="00A124D9"/>
    <w:rsid w:val="00A12E85"/>
    <w:rsid w:val="00A13D39"/>
    <w:rsid w:val="00A1434A"/>
    <w:rsid w:val="00A1528B"/>
    <w:rsid w:val="00A1552A"/>
    <w:rsid w:val="00A15B02"/>
    <w:rsid w:val="00A16BE3"/>
    <w:rsid w:val="00A17367"/>
    <w:rsid w:val="00A176C4"/>
    <w:rsid w:val="00A176F6"/>
    <w:rsid w:val="00A17B28"/>
    <w:rsid w:val="00A2089F"/>
    <w:rsid w:val="00A21EEB"/>
    <w:rsid w:val="00A22707"/>
    <w:rsid w:val="00A2365C"/>
    <w:rsid w:val="00A23AB3"/>
    <w:rsid w:val="00A23D1D"/>
    <w:rsid w:val="00A24125"/>
    <w:rsid w:val="00A250AE"/>
    <w:rsid w:val="00A26366"/>
    <w:rsid w:val="00A267D0"/>
    <w:rsid w:val="00A2709A"/>
    <w:rsid w:val="00A274CB"/>
    <w:rsid w:val="00A27744"/>
    <w:rsid w:val="00A27E1B"/>
    <w:rsid w:val="00A27E21"/>
    <w:rsid w:val="00A3039A"/>
    <w:rsid w:val="00A30EFF"/>
    <w:rsid w:val="00A3293C"/>
    <w:rsid w:val="00A32D8B"/>
    <w:rsid w:val="00A3312B"/>
    <w:rsid w:val="00A3396A"/>
    <w:rsid w:val="00A33A6D"/>
    <w:rsid w:val="00A33B76"/>
    <w:rsid w:val="00A33CE0"/>
    <w:rsid w:val="00A33CF2"/>
    <w:rsid w:val="00A34026"/>
    <w:rsid w:val="00A34677"/>
    <w:rsid w:val="00A362F1"/>
    <w:rsid w:val="00A3665C"/>
    <w:rsid w:val="00A366A1"/>
    <w:rsid w:val="00A36C19"/>
    <w:rsid w:val="00A406A8"/>
    <w:rsid w:val="00A40756"/>
    <w:rsid w:val="00A41F75"/>
    <w:rsid w:val="00A42155"/>
    <w:rsid w:val="00A42CB3"/>
    <w:rsid w:val="00A431F4"/>
    <w:rsid w:val="00A4325A"/>
    <w:rsid w:val="00A43F69"/>
    <w:rsid w:val="00A44F1E"/>
    <w:rsid w:val="00A45482"/>
    <w:rsid w:val="00A46033"/>
    <w:rsid w:val="00A461E9"/>
    <w:rsid w:val="00A46405"/>
    <w:rsid w:val="00A4664B"/>
    <w:rsid w:val="00A46BF9"/>
    <w:rsid w:val="00A4784F"/>
    <w:rsid w:val="00A47ADB"/>
    <w:rsid w:val="00A5018E"/>
    <w:rsid w:val="00A5050D"/>
    <w:rsid w:val="00A50C9F"/>
    <w:rsid w:val="00A50D7F"/>
    <w:rsid w:val="00A51B1B"/>
    <w:rsid w:val="00A52330"/>
    <w:rsid w:val="00A52B82"/>
    <w:rsid w:val="00A52DE8"/>
    <w:rsid w:val="00A52FC1"/>
    <w:rsid w:val="00A53C5C"/>
    <w:rsid w:val="00A54CA0"/>
    <w:rsid w:val="00A54F7E"/>
    <w:rsid w:val="00A551C5"/>
    <w:rsid w:val="00A5562A"/>
    <w:rsid w:val="00A563B8"/>
    <w:rsid w:val="00A56613"/>
    <w:rsid w:val="00A5674A"/>
    <w:rsid w:val="00A56777"/>
    <w:rsid w:val="00A569D3"/>
    <w:rsid w:val="00A56ACC"/>
    <w:rsid w:val="00A57011"/>
    <w:rsid w:val="00A57310"/>
    <w:rsid w:val="00A579BB"/>
    <w:rsid w:val="00A57F13"/>
    <w:rsid w:val="00A57FF2"/>
    <w:rsid w:val="00A608C6"/>
    <w:rsid w:val="00A60DFF"/>
    <w:rsid w:val="00A6107F"/>
    <w:rsid w:val="00A616F6"/>
    <w:rsid w:val="00A62509"/>
    <w:rsid w:val="00A6315E"/>
    <w:rsid w:val="00A635FA"/>
    <w:rsid w:val="00A63B39"/>
    <w:rsid w:val="00A64255"/>
    <w:rsid w:val="00A648C8"/>
    <w:rsid w:val="00A64A84"/>
    <w:rsid w:val="00A64FD9"/>
    <w:rsid w:val="00A6550B"/>
    <w:rsid w:val="00A65E61"/>
    <w:rsid w:val="00A661BC"/>
    <w:rsid w:val="00A66B0B"/>
    <w:rsid w:val="00A66FA0"/>
    <w:rsid w:val="00A67B40"/>
    <w:rsid w:val="00A67C16"/>
    <w:rsid w:val="00A70C6D"/>
    <w:rsid w:val="00A71E6C"/>
    <w:rsid w:val="00A729E9"/>
    <w:rsid w:val="00A7310F"/>
    <w:rsid w:val="00A73244"/>
    <w:rsid w:val="00A7328B"/>
    <w:rsid w:val="00A7331A"/>
    <w:rsid w:val="00A733FC"/>
    <w:rsid w:val="00A73762"/>
    <w:rsid w:val="00A737EA"/>
    <w:rsid w:val="00A7425E"/>
    <w:rsid w:val="00A75EE8"/>
    <w:rsid w:val="00A75EF3"/>
    <w:rsid w:val="00A761C9"/>
    <w:rsid w:val="00A76F49"/>
    <w:rsid w:val="00A778B2"/>
    <w:rsid w:val="00A77E66"/>
    <w:rsid w:val="00A802CA"/>
    <w:rsid w:val="00A80FD1"/>
    <w:rsid w:val="00A810E5"/>
    <w:rsid w:val="00A814FF"/>
    <w:rsid w:val="00A8290C"/>
    <w:rsid w:val="00A831A9"/>
    <w:rsid w:val="00A840E5"/>
    <w:rsid w:val="00A8437C"/>
    <w:rsid w:val="00A843B2"/>
    <w:rsid w:val="00A85548"/>
    <w:rsid w:val="00A859D1"/>
    <w:rsid w:val="00A864A3"/>
    <w:rsid w:val="00A8666C"/>
    <w:rsid w:val="00A86BAB"/>
    <w:rsid w:val="00A874A5"/>
    <w:rsid w:val="00A87972"/>
    <w:rsid w:val="00A8797F"/>
    <w:rsid w:val="00A87ED0"/>
    <w:rsid w:val="00A9052A"/>
    <w:rsid w:val="00A9083A"/>
    <w:rsid w:val="00A90A48"/>
    <w:rsid w:val="00A9146A"/>
    <w:rsid w:val="00A91FD3"/>
    <w:rsid w:val="00A91FDF"/>
    <w:rsid w:val="00A92803"/>
    <w:rsid w:val="00A93185"/>
    <w:rsid w:val="00A942A1"/>
    <w:rsid w:val="00A942F0"/>
    <w:rsid w:val="00A94349"/>
    <w:rsid w:val="00A94D18"/>
    <w:rsid w:val="00A94D2F"/>
    <w:rsid w:val="00A9574C"/>
    <w:rsid w:val="00A9633F"/>
    <w:rsid w:val="00A9637D"/>
    <w:rsid w:val="00A96D88"/>
    <w:rsid w:val="00A97A77"/>
    <w:rsid w:val="00AA0877"/>
    <w:rsid w:val="00AA0B19"/>
    <w:rsid w:val="00AA0EF0"/>
    <w:rsid w:val="00AA1011"/>
    <w:rsid w:val="00AA2036"/>
    <w:rsid w:val="00AA2A54"/>
    <w:rsid w:val="00AA2A91"/>
    <w:rsid w:val="00AA2D42"/>
    <w:rsid w:val="00AA2F98"/>
    <w:rsid w:val="00AA32F6"/>
    <w:rsid w:val="00AA35A1"/>
    <w:rsid w:val="00AA4725"/>
    <w:rsid w:val="00AA5975"/>
    <w:rsid w:val="00AA5F1A"/>
    <w:rsid w:val="00AA60F6"/>
    <w:rsid w:val="00AA64B0"/>
    <w:rsid w:val="00AA6898"/>
    <w:rsid w:val="00AA7059"/>
    <w:rsid w:val="00AB0491"/>
    <w:rsid w:val="00AB0B0B"/>
    <w:rsid w:val="00AB1C65"/>
    <w:rsid w:val="00AB2E8E"/>
    <w:rsid w:val="00AB3545"/>
    <w:rsid w:val="00AB434E"/>
    <w:rsid w:val="00AB44B0"/>
    <w:rsid w:val="00AB45EF"/>
    <w:rsid w:val="00AB476B"/>
    <w:rsid w:val="00AB4BE3"/>
    <w:rsid w:val="00AB4F4D"/>
    <w:rsid w:val="00AB589A"/>
    <w:rsid w:val="00AB65BE"/>
    <w:rsid w:val="00AB6718"/>
    <w:rsid w:val="00AB6813"/>
    <w:rsid w:val="00AB6BB2"/>
    <w:rsid w:val="00AB7894"/>
    <w:rsid w:val="00AB7DF8"/>
    <w:rsid w:val="00AC0754"/>
    <w:rsid w:val="00AC0B36"/>
    <w:rsid w:val="00AC0C3B"/>
    <w:rsid w:val="00AC0C59"/>
    <w:rsid w:val="00AC0EF6"/>
    <w:rsid w:val="00AC1727"/>
    <w:rsid w:val="00AC1B45"/>
    <w:rsid w:val="00AC1BBB"/>
    <w:rsid w:val="00AC1C86"/>
    <w:rsid w:val="00AC358F"/>
    <w:rsid w:val="00AC41F8"/>
    <w:rsid w:val="00AC4523"/>
    <w:rsid w:val="00AC4B6D"/>
    <w:rsid w:val="00AC4C32"/>
    <w:rsid w:val="00AC4DBB"/>
    <w:rsid w:val="00AC5A42"/>
    <w:rsid w:val="00AC5FA1"/>
    <w:rsid w:val="00AC7256"/>
    <w:rsid w:val="00AD01E1"/>
    <w:rsid w:val="00AD05D2"/>
    <w:rsid w:val="00AD17D2"/>
    <w:rsid w:val="00AD1AFF"/>
    <w:rsid w:val="00AD1E67"/>
    <w:rsid w:val="00AD2A2C"/>
    <w:rsid w:val="00AD2BC2"/>
    <w:rsid w:val="00AD2C04"/>
    <w:rsid w:val="00AD3377"/>
    <w:rsid w:val="00AD3394"/>
    <w:rsid w:val="00AD4C89"/>
    <w:rsid w:val="00AD54C7"/>
    <w:rsid w:val="00AD5D79"/>
    <w:rsid w:val="00AD6316"/>
    <w:rsid w:val="00AD65D5"/>
    <w:rsid w:val="00AD6D5D"/>
    <w:rsid w:val="00AD7938"/>
    <w:rsid w:val="00AD7A01"/>
    <w:rsid w:val="00AE0824"/>
    <w:rsid w:val="00AE0DEA"/>
    <w:rsid w:val="00AE0FFC"/>
    <w:rsid w:val="00AE1210"/>
    <w:rsid w:val="00AE1BF2"/>
    <w:rsid w:val="00AE22A0"/>
    <w:rsid w:val="00AE29B9"/>
    <w:rsid w:val="00AE2A3D"/>
    <w:rsid w:val="00AE2ED3"/>
    <w:rsid w:val="00AE317E"/>
    <w:rsid w:val="00AE3E59"/>
    <w:rsid w:val="00AE4038"/>
    <w:rsid w:val="00AE4A35"/>
    <w:rsid w:val="00AE4B9F"/>
    <w:rsid w:val="00AE4F9F"/>
    <w:rsid w:val="00AE7FE6"/>
    <w:rsid w:val="00AF03CE"/>
    <w:rsid w:val="00AF07DF"/>
    <w:rsid w:val="00AF0D21"/>
    <w:rsid w:val="00AF0D5E"/>
    <w:rsid w:val="00AF1419"/>
    <w:rsid w:val="00AF1449"/>
    <w:rsid w:val="00AF1556"/>
    <w:rsid w:val="00AF18D4"/>
    <w:rsid w:val="00AF1E26"/>
    <w:rsid w:val="00AF310D"/>
    <w:rsid w:val="00AF34D9"/>
    <w:rsid w:val="00AF40D4"/>
    <w:rsid w:val="00AF424D"/>
    <w:rsid w:val="00AF42A8"/>
    <w:rsid w:val="00AF4702"/>
    <w:rsid w:val="00AF4AA5"/>
    <w:rsid w:val="00AF5E79"/>
    <w:rsid w:val="00AF5E89"/>
    <w:rsid w:val="00AF6026"/>
    <w:rsid w:val="00AF6568"/>
    <w:rsid w:val="00AF67FF"/>
    <w:rsid w:val="00AF6A44"/>
    <w:rsid w:val="00AF758E"/>
    <w:rsid w:val="00B00478"/>
    <w:rsid w:val="00B00B18"/>
    <w:rsid w:val="00B0150F"/>
    <w:rsid w:val="00B019CD"/>
    <w:rsid w:val="00B01B0D"/>
    <w:rsid w:val="00B01CCF"/>
    <w:rsid w:val="00B033F2"/>
    <w:rsid w:val="00B044E7"/>
    <w:rsid w:val="00B0522E"/>
    <w:rsid w:val="00B05837"/>
    <w:rsid w:val="00B05EE2"/>
    <w:rsid w:val="00B05EF0"/>
    <w:rsid w:val="00B070E2"/>
    <w:rsid w:val="00B07155"/>
    <w:rsid w:val="00B1009A"/>
    <w:rsid w:val="00B10821"/>
    <w:rsid w:val="00B11991"/>
    <w:rsid w:val="00B11A11"/>
    <w:rsid w:val="00B13081"/>
    <w:rsid w:val="00B1396D"/>
    <w:rsid w:val="00B14947"/>
    <w:rsid w:val="00B14B68"/>
    <w:rsid w:val="00B14DFE"/>
    <w:rsid w:val="00B154DE"/>
    <w:rsid w:val="00B163B2"/>
    <w:rsid w:val="00B16CBA"/>
    <w:rsid w:val="00B202CF"/>
    <w:rsid w:val="00B20901"/>
    <w:rsid w:val="00B20B6E"/>
    <w:rsid w:val="00B20F78"/>
    <w:rsid w:val="00B2111D"/>
    <w:rsid w:val="00B21D28"/>
    <w:rsid w:val="00B2211D"/>
    <w:rsid w:val="00B22D7B"/>
    <w:rsid w:val="00B2421F"/>
    <w:rsid w:val="00B242B0"/>
    <w:rsid w:val="00B24D4F"/>
    <w:rsid w:val="00B2569D"/>
    <w:rsid w:val="00B258A5"/>
    <w:rsid w:val="00B26BC3"/>
    <w:rsid w:val="00B277E1"/>
    <w:rsid w:val="00B3200E"/>
    <w:rsid w:val="00B32265"/>
    <w:rsid w:val="00B329CC"/>
    <w:rsid w:val="00B32F2D"/>
    <w:rsid w:val="00B338E8"/>
    <w:rsid w:val="00B33948"/>
    <w:rsid w:val="00B36ABA"/>
    <w:rsid w:val="00B37AD3"/>
    <w:rsid w:val="00B400D9"/>
    <w:rsid w:val="00B403A0"/>
    <w:rsid w:val="00B4084E"/>
    <w:rsid w:val="00B41002"/>
    <w:rsid w:val="00B416CE"/>
    <w:rsid w:val="00B42D8D"/>
    <w:rsid w:val="00B43A29"/>
    <w:rsid w:val="00B43FF3"/>
    <w:rsid w:val="00B4404C"/>
    <w:rsid w:val="00B4472E"/>
    <w:rsid w:val="00B44905"/>
    <w:rsid w:val="00B4491D"/>
    <w:rsid w:val="00B44C3F"/>
    <w:rsid w:val="00B461D1"/>
    <w:rsid w:val="00B46538"/>
    <w:rsid w:val="00B46B5E"/>
    <w:rsid w:val="00B46C99"/>
    <w:rsid w:val="00B47566"/>
    <w:rsid w:val="00B47851"/>
    <w:rsid w:val="00B47A0E"/>
    <w:rsid w:val="00B47B79"/>
    <w:rsid w:val="00B52B93"/>
    <w:rsid w:val="00B53825"/>
    <w:rsid w:val="00B53E55"/>
    <w:rsid w:val="00B54D77"/>
    <w:rsid w:val="00B55BAE"/>
    <w:rsid w:val="00B55F6D"/>
    <w:rsid w:val="00B560C0"/>
    <w:rsid w:val="00B56B4B"/>
    <w:rsid w:val="00B57BEC"/>
    <w:rsid w:val="00B60348"/>
    <w:rsid w:val="00B60883"/>
    <w:rsid w:val="00B617D3"/>
    <w:rsid w:val="00B619FF"/>
    <w:rsid w:val="00B62670"/>
    <w:rsid w:val="00B630E2"/>
    <w:rsid w:val="00B63858"/>
    <w:rsid w:val="00B63A1E"/>
    <w:rsid w:val="00B645A7"/>
    <w:rsid w:val="00B64903"/>
    <w:rsid w:val="00B64B6F"/>
    <w:rsid w:val="00B65B2A"/>
    <w:rsid w:val="00B66202"/>
    <w:rsid w:val="00B66239"/>
    <w:rsid w:val="00B66746"/>
    <w:rsid w:val="00B710A3"/>
    <w:rsid w:val="00B714FA"/>
    <w:rsid w:val="00B72422"/>
    <w:rsid w:val="00B72709"/>
    <w:rsid w:val="00B729A9"/>
    <w:rsid w:val="00B72FC1"/>
    <w:rsid w:val="00B73086"/>
    <w:rsid w:val="00B7392A"/>
    <w:rsid w:val="00B751A4"/>
    <w:rsid w:val="00B75568"/>
    <w:rsid w:val="00B76D6F"/>
    <w:rsid w:val="00B77499"/>
    <w:rsid w:val="00B77FB3"/>
    <w:rsid w:val="00B80022"/>
    <w:rsid w:val="00B80A8D"/>
    <w:rsid w:val="00B80C53"/>
    <w:rsid w:val="00B819C7"/>
    <w:rsid w:val="00B831F0"/>
    <w:rsid w:val="00B838B2"/>
    <w:rsid w:val="00B845D4"/>
    <w:rsid w:val="00B84881"/>
    <w:rsid w:val="00B849D0"/>
    <w:rsid w:val="00B85796"/>
    <w:rsid w:val="00B85FAC"/>
    <w:rsid w:val="00B91969"/>
    <w:rsid w:val="00B932A8"/>
    <w:rsid w:val="00B93382"/>
    <w:rsid w:val="00B9422E"/>
    <w:rsid w:val="00B94DCA"/>
    <w:rsid w:val="00B951F8"/>
    <w:rsid w:val="00B9568D"/>
    <w:rsid w:val="00B961D2"/>
    <w:rsid w:val="00B96335"/>
    <w:rsid w:val="00B9665A"/>
    <w:rsid w:val="00B96828"/>
    <w:rsid w:val="00BA01DB"/>
    <w:rsid w:val="00BA03A6"/>
    <w:rsid w:val="00BA0784"/>
    <w:rsid w:val="00BA0B7B"/>
    <w:rsid w:val="00BA1E6C"/>
    <w:rsid w:val="00BA2061"/>
    <w:rsid w:val="00BA238C"/>
    <w:rsid w:val="00BA3385"/>
    <w:rsid w:val="00BA339D"/>
    <w:rsid w:val="00BA3AE3"/>
    <w:rsid w:val="00BA44F3"/>
    <w:rsid w:val="00BA4C34"/>
    <w:rsid w:val="00BA4CA1"/>
    <w:rsid w:val="00BA63A7"/>
    <w:rsid w:val="00BA6D99"/>
    <w:rsid w:val="00BA73F5"/>
    <w:rsid w:val="00BA7C53"/>
    <w:rsid w:val="00BB1E1A"/>
    <w:rsid w:val="00BB25BF"/>
    <w:rsid w:val="00BB2D4B"/>
    <w:rsid w:val="00BB2D5B"/>
    <w:rsid w:val="00BB318A"/>
    <w:rsid w:val="00BB323D"/>
    <w:rsid w:val="00BB3253"/>
    <w:rsid w:val="00BB349C"/>
    <w:rsid w:val="00BB4C9B"/>
    <w:rsid w:val="00BB51C5"/>
    <w:rsid w:val="00BB6E9C"/>
    <w:rsid w:val="00BB7D3B"/>
    <w:rsid w:val="00BC0B10"/>
    <w:rsid w:val="00BC38FC"/>
    <w:rsid w:val="00BC4889"/>
    <w:rsid w:val="00BC4AC1"/>
    <w:rsid w:val="00BC52B8"/>
    <w:rsid w:val="00BC5510"/>
    <w:rsid w:val="00BC55FF"/>
    <w:rsid w:val="00BC564A"/>
    <w:rsid w:val="00BC727D"/>
    <w:rsid w:val="00BC79D8"/>
    <w:rsid w:val="00BD1285"/>
    <w:rsid w:val="00BD1C32"/>
    <w:rsid w:val="00BD2B77"/>
    <w:rsid w:val="00BD3765"/>
    <w:rsid w:val="00BD4224"/>
    <w:rsid w:val="00BD5416"/>
    <w:rsid w:val="00BD547B"/>
    <w:rsid w:val="00BD5955"/>
    <w:rsid w:val="00BD6403"/>
    <w:rsid w:val="00BD7CBD"/>
    <w:rsid w:val="00BD7E62"/>
    <w:rsid w:val="00BD7EB2"/>
    <w:rsid w:val="00BE06E2"/>
    <w:rsid w:val="00BE0A09"/>
    <w:rsid w:val="00BE2C5D"/>
    <w:rsid w:val="00BE3249"/>
    <w:rsid w:val="00BE3BAA"/>
    <w:rsid w:val="00BE4058"/>
    <w:rsid w:val="00BE4C4A"/>
    <w:rsid w:val="00BE51C5"/>
    <w:rsid w:val="00BE525D"/>
    <w:rsid w:val="00BE5356"/>
    <w:rsid w:val="00BE592F"/>
    <w:rsid w:val="00BE5C50"/>
    <w:rsid w:val="00BE5FBA"/>
    <w:rsid w:val="00BE6AF5"/>
    <w:rsid w:val="00BE7253"/>
    <w:rsid w:val="00BE7386"/>
    <w:rsid w:val="00BE73A7"/>
    <w:rsid w:val="00BE7489"/>
    <w:rsid w:val="00BF06AA"/>
    <w:rsid w:val="00BF12D4"/>
    <w:rsid w:val="00BF1900"/>
    <w:rsid w:val="00BF2960"/>
    <w:rsid w:val="00BF324A"/>
    <w:rsid w:val="00BF3443"/>
    <w:rsid w:val="00BF4408"/>
    <w:rsid w:val="00BF4FD9"/>
    <w:rsid w:val="00BF529E"/>
    <w:rsid w:val="00BF57AB"/>
    <w:rsid w:val="00BF5A75"/>
    <w:rsid w:val="00BF607E"/>
    <w:rsid w:val="00BF6106"/>
    <w:rsid w:val="00BF642D"/>
    <w:rsid w:val="00BF6915"/>
    <w:rsid w:val="00BF6A54"/>
    <w:rsid w:val="00BF7317"/>
    <w:rsid w:val="00BF733C"/>
    <w:rsid w:val="00BF78D1"/>
    <w:rsid w:val="00C0025A"/>
    <w:rsid w:val="00C0041E"/>
    <w:rsid w:val="00C008CA"/>
    <w:rsid w:val="00C012BF"/>
    <w:rsid w:val="00C01B52"/>
    <w:rsid w:val="00C020EA"/>
    <w:rsid w:val="00C02164"/>
    <w:rsid w:val="00C0290C"/>
    <w:rsid w:val="00C02A5B"/>
    <w:rsid w:val="00C03671"/>
    <w:rsid w:val="00C03B6B"/>
    <w:rsid w:val="00C03E37"/>
    <w:rsid w:val="00C03EBA"/>
    <w:rsid w:val="00C04381"/>
    <w:rsid w:val="00C055D3"/>
    <w:rsid w:val="00C06864"/>
    <w:rsid w:val="00C06D4E"/>
    <w:rsid w:val="00C07AE8"/>
    <w:rsid w:val="00C100A7"/>
    <w:rsid w:val="00C103C6"/>
    <w:rsid w:val="00C10521"/>
    <w:rsid w:val="00C10EBB"/>
    <w:rsid w:val="00C11518"/>
    <w:rsid w:val="00C11B4F"/>
    <w:rsid w:val="00C11CEA"/>
    <w:rsid w:val="00C12192"/>
    <w:rsid w:val="00C12758"/>
    <w:rsid w:val="00C13013"/>
    <w:rsid w:val="00C13424"/>
    <w:rsid w:val="00C13807"/>
    <w:rsid w:val="00C15059"/>
    <w:rsid w:val="00C153DB"/>
    <w:rsid w:val="00C15B62"/>
    <w:rsid w:val="00C16D0E"/>
    <w:rsid w:val="00C17738"/>
    <w:rsid w:val="00C178CF"/>
    <w:rsid w:val="00C17921"/>
    <w:rsid w:val="00C17D17"/>
    <w:rsid w:val="00C20B61"/>
    <w:rsid w:val="00C21151"/>
    <w:rsid w:val="00C21850"/>
    <w:rsid w:val="00C21ADD"/>
    <w:rsid w:val="00C21CE9"/>
    <w:rsid w:val="00C22530"/>
    <w:rsid w:val="00C22794"/>
    <w:rsid w:val="00C22B4A"/>
    <w:rsid w:val="00C22E73"/>
    <w:rsid w:val="00C23242"/>
    <w:rsid w:val="00C2352D"/>
    <w:rsid w:val="00C23DAD"/>
    <w:rsid w:val="00C24DC9"/>
    <w:rsid w:val="00C24F16"/>
    <w:rsid w:val="00C2507F"/>
    <w:rsid w:val="00C25385"/>
    <w:rsid w:val="00C253D1"/>
    <w:rsid w:val="00C255F2"/>
    <w:rsid w:val="00C259AA"/>
    <w:rsid w:val="00C263C4"/>
    <w:rsid w:val="00C26E07"/>
    <w:rsid w:val="00C30609"/>
    <w:rsid w:val="00C30B6F"/>
    <w:rsid w:val="00C30F08"/>
    <w:rsid w:val="00C314A1"/>
    <w:rsid w:val="00C3242E"/>
    <w:rsid w:val="00C3369D"/>
    <w:rsid w:val="00C33932"/>
    <w:rsid w:val="00C33C1E"/>
    <w:rsid w:val="00C33C76"/>
    <w:rsid w:val="00C3494F"/>
    <w:rsid w:val="00C3658A"/>
    <w:rsid w:val="00C37076"/>
    <w:rsid w:val="00C37BFE"/>
    <w:rsid w:val="00C37CBF"/>
    <w:rsid w:val="00C4070E"/>
    <w:rsid w:val="00C40E74"/>
    <w:rsid w:val="00C416DF"/>
    <w:rsid w:val="00C41F77"/>
    <w:rsid w:val="00C4241D"/>
    <w:rsid w:val="00C42910"/>
    <w:rsid w:val="00C43116"/>
    <w:rsid w:val="00C43A3E"/>
    <w:rsid w:val="00C4454B"/>
    <w:rsid w:val="00C451B1"/>
    <w:rsid w:val="00C45A16"/>
    <w:rsid w:val="00C45D7E"/>
    <w:rsid w:val="00C464B4"/>
    <w:rsid w:val="00C47202"/>
    <w:rsid w:val="00C472B2"/>
    <w:rsid w:val="00C477FD"/>
    <w:rsid w:val="00C50488"/>
    <w:rsid w:val="00C51065"/>
    <w:rsid w:val="00C5107B"/>
    <w:rsid w:val="00C514B5"/>
    <w:rsid w:val="00C51DDE"/>
    <w:rsid w:val="00C52BEB"/>
    <w:rsid w:val="00C535FC"/>
    <w:rsid w:val="00C53B43"/>
    <w:rsid w:val="00C53DBD"/>
    <w:rsid w:val="00C53F81"/>
    <w:rsid w:val="00C54E69"/>
    <w:rsid w:val="00C55043"/>
    <w:rsid w:val="00C550FE"/>
    <w:rsid w:val="00C5588F"/>
    <w:rsid w:val="00C5654A"/>
    <w:rsid w:val="00C5659E"/>
    <w:rsid w:val="00C571E4"/>
    <w:rsid w:val="00C57405"/>
    <w:rsid w:val="00C60024"/>
    <w:rsid w:val="00C60531"/>
    <w:rsid w:val="00C61511"/>
    <w:rsid w:val="00C617BC"/>
    <w:rsid w:val="00C63C64"/>
    <w:rsid w:val="00C63DD7"/>
    <w:rsid w:val="00C641A8"/>
    <w:rsid w:val="00C64200"/>
    <w:rsid w:val="00C645FD"/>
    <w:rsid w:val="00C6523F"/>
    <w:rsid w:val="00C65393"/>
    <w:rsid w:val="00C67AE5"/>
    <w:rsid w:val="00C67D19"/>
    <w:rsid w:val="00C70331"/>
    <w:rsid w:val="00C70377"/>
    <w:rsid w:val="00C70953"/>
    <w:rsid w:val="00C70E7C"/>
    <w:rsid w:val="00C7310F"/>
    <w:rsid w:val="00C747C4"/>
    <w:rsid w:val="00C75012"/>
    <w:rsid w:val="00C7570F"/>
    <w:rsid w:val="00C77876"/>
    <w:rsid w:val="00C800CD"/>
    <w:rsid w:val="00C80634"/>
    <w:rsid w:val="00C807CC"/>
    <w:rsid w:val="00C81184"/>
    <w:rsid w:val="00C81331"/>
    <w:rsid w:val="00C81533"/>
    <w:rsid w:val="00C818B0"/>
    <w:rsid w:val="00C8191C"/>
    <w:rsid w:val="00C81A86"/>
    <w:rsid w:val="00C81FCA"/>
    <w:rsid w:val="00C828BA"/>
    <w:rsid w:val="00C82B8E"/>
    <w:rsid w:val="00C851FC"/>
    <w:rsid w:val="00C854F0"/>
    <w:rsid w:val="00C859B0"/>
    <w:rsid w:val="00C85E9C"/>
    <w:rsid w:val="00C8651D"/>
    <w:rsid w:val="00C86849"/>
    <w:rsid w:val="00C90873"/>
    <w:rsid w:val="00C90BE2"/>
    <w:rsid w:val="00C90D28"/>
    <w:rsid w:val="00C90F22"/>
    <w:rsid w:val="00C90FD9"/>
    <w:rsid w:val="00C91858"/>
    <w:rsid w:val="00C91F5E"/>
    <w:rsid w:val="00C93670"/>
    <w:rsid w:val="00C94585"/>
    <w:rsid w:val="00C95E3B"/>
    <w:rsid w:val="00C96099"/>
    <w:rsid w:val="00C9754A"/>
    <w:rsid w:val="00C97AE1"/>
    <w:rsid w:val="00C97FFC"/>
    <w:rsid w:val="00CA00B2"/>
    <w:rsid w:val="00CA0759"/>
    <w:rsid w:val="00CA08B5"/>
    <w:rsid w:val="00CA0ED4"/>
    <w:rsid w:val="00CA1113"/>
    <w:rsid w:val="00CA1924"/>
    <w:rsid w:val="00CA25DB"/>
    <w:rsid w:val="00CA2817"/>
    <w:rsid w:val="00CA2D2A"/>
    <w:rsid w:val="00CA2F15"/>
    <w:rsid w:val="00CA3331"/>
    <w:rsid w:val="00CA3F14"/>
    <w:rsid w:val="00CA41EA"/>
    <w:rsid w:val="00CA4212"/>
    <w:rsid w:val="00CA4257"/>
    <w:rsid w:val="00CA434F"/>
    <w:rsid w:val="00CA50B3"/>
    <w:rsid w:val="00CA69D9"/>
    <w:rsid w:val="00CA7220"/>
    <w:rsid w:val="00CA7338"/>
    <w:rsid w:val="00CA7A6B"/>
    <w:rsid w:val="00CB0A68"/>
    <w:rsid w:val="00CB1BEA"/>
    <w:rsid w:val="00CB30D7"/>
    <w:rsid w:val="00CB371A"/>
    <w:rsid w:val="00CB57B3"/>
    <w:rsid w:val="00CB583A"/>
    <w:rsid w:val="00CB5975"/>
    <w:rsid w:val="00CB5BA9"/>
    <w:rsid w:val="00CB5F0E"/>
    <w:rsid w:val="00CB661A"/>
    <w:rsid w:val="00CB7993"/>
    <w:rsid w:val="00CB7998"/>
    <w:rsid w:val="00CC0882"/>
    <w:rsid w:val="00CC0F24"/>
    <w:rsid w:val="00CC1108"/>
    <w:rsid w:val="00CC1C53"/>
    <w:rsid w:val="00CC30D0"/>
    <w:rsid w:val="00CC3348"/>
    <w:rsid w:val="00CC33BE"/>
    <w:rsid w:val="00CC3483"/>
    <w:rsid w:val="00CC370B"/>
    <w:rsid w:val="00CC3A82"/>
    <w:rsid w:val="00CC3B09"/>
    <w:rsid w:val="00CC3C4B"/>
    <w:rsid w:val="00CC46DD"/>
    <w:rsid w:val="00CC4A40"/>
    <w:rsid w:val="00CC50D6"/>
    <w:rsid w:val="00CC53F2"/>
    <w:rsid w:val="00CC6266"/>
    <w:rsid w:val="00CC638E"/>
    <w:rsid w:val="00CC6EA1"/>
    <w:rsid w:val="00CC6F1C"/>
    <w:rsid w:val="00CC71F5"/>
    <w:rsid w:val="00CD02BF"/>
    <w:rsid w:val="00CD0762"/>
    <w:rsid w:val="00CD142F"/>
    <w:rsid w:val="00CD1706"/>
    <w:rsid w:val="00CD18FF"/>
    <w:rsid w:val="00CD2318"/>
    <w:rsid w:val="00CD3093"/>
    <w:rsid w:val="00CD3966"/>
    <w:rsid w:val="00CD4CC3"/>
    <w:rsid w:val="00CD4F6D"/>
    <w:rsid w:val="00CD5BBB"/>
    <w:rsid w:val="00CD7140"/>
    <w:rsid w:val="00CE0B88"/>
    <w:rsid w:val="00CE101E"/>
    <w:rsid w:val="00CE190C"/>
    <w:rsid w:val="00CE19BC"/>
    <w:rsid w:val="00CE218A"/>
    <w:rsid w:val="00CE27E0"/>
    <w:rsid w:val="00CE41CC"/>
    <w:rsid w:val="00CE4378"/>
    <w:rsid w:val="00CE4962"/>
    <w:rsid w:val="00CE4B70"/>
    <w:rsid w:val="00CE4C78"/>
    <w:rsid w:val="00CE7CFE"/>
    <w:rsid w:val="00CF01BF"/>
    <w:rsid w:val="00CF0252"/>
    <w:rsid w:val="00CF1E2A"/>
    <w:rsid w:val="00CF272B"/>
    <w:rsid w:val="00CF35BE"/>
    <w:rsid w:val="00CF3DC7"/>
    <w:rsid w:val="00CF3FD4"/>
    <w:rsid w:val="00CF472B"/>
    <w:rsid w:val="00CF47F7"/>
    <w:rsid w:val="00CF5C19"/>
    <w:rsid w:val="00CF5C52"/>
    <w:rsid w:val="00CF768D"/>
    <w:rsid w:val="00D008B8"/>
    <w:rsid w:val="00D00FF2"/>
    <w:rsid w:val="00D01033"/>
    <w:rsid w:val="00D01A7E"/>
    <w:rsid w:val="00D01BBB"/>
    <w:rsid w:val="00D02229"/>
    <w:rsid w:val="00D02970"/>
    <w:rsid w:val="00D03225"/>
    <w:rsid w:val="00D033A0"/>
    <w:rsid w:val="00D04C8E"/>
    <w:rsid w:val="00D04FDA"/>
    <w:rsid w:val="00D057A0"/>
    <w:rsid w:val="00D0588B"/>
    <w:rsid w:val="00D064FF"/>
    <w:rsid w:val="00D1004E"/>
    <w:rsid w:val="00D106D9"/>
    <w:rsid w:val="00D11AD3"/>
    <w:rsid w:val="00D12C69"/>
    <w:rsid w:val="00D134A9"/>
    <w:rsid w:val="00D137FC"/>
    <w:rsid w:val="00D1385E"/>
    <w:rsid w:val="00D15236"/>
    <w:rsid w:val="00D152AD"/>
    <w:rsid w:val="00D15E5D"/>
    <w:rsid w:val="00D1636C"/>
    <w:rsid w:val="00D21487"/>
    <w:rsid w:val="00D218CE"/>
    <w:rsid w:val="00D21AD9"/>
    <w:rsid w:val="00D21F4D"/>
    <w:rsid w:val="00D223C2"/>
    <w:rsid w:val="00D223F6"/>
    <w:rsid w:val="00D22DD0"/>
    <w:rsid w:val="00D23449"/>
    <w:rsid w:val="00D23AF0"/>
    <w:rsid w:val="00D24417"/>
    <w:rsid w:val="00D24ADF"/>
    <w:rsid w:val="00D24FAE"/>
    <w:rsid w:val="00D252DE"/>
    <w:rsid w:val="00D25D34"/>
    <w:rsid w:val="00D26D5E"/>
    <w:rsid w:val="00D26E00"/>
    <w:rsid w:val="00D26FE1"/>
    <w:rsid w:val="00D2746F"/>
    <w:rsid w:val="00D27B95"/>
    <w:rsid w:val="00D27BAA"/>
    <w:rsid w:val="00D27DC9"/>
    <w:rsid w:val="00D30224"/>
    <w:rsid w:val="00D30314"/>
    <w:rsid w:val="00D30CBC"/>
    <w:rsid w:val="00D31582"/>
    <w:rsid w:val="00D31D4E"/>
    <w:rsid w:val="00D32400"/>
    <w:rsid w:val="00D33206"/>
    <w:rsid w:val="00D342E1"/>
    <w:rsid w:val="00D349F6"/>
    <w:rsid w:val="00D34A80"/>
    <w:rsid w:val="00D34DA0"/>
    <w:rsid w:val="00D34E3F"/>
    <w:rsid w:val="00D35693"/>
    <w:rsid w:val="00D3617E"/>
    <w:rsid w:val="00D36AEE"/>
    <w:rsid w:val="00D379A4"/>
    <w:rsid w:val="00D40F0D"/>
    <w:rsid w:val="00D42626"/>
    <w:rsid w:val="00D42C5D"/>
    <w:rsid w:val="00D43C77"/>
    <w:rsid w:val="00D44586"/>
    <w:rsid w:val="00D4469A"/>
    <w:rsid w:val="00D44BC3"/>
    <w:rsid w:val="00D459D8"/>
    <w:rsid w:val="00D46D84"/>
    <w:rsid w:val="00D47991"/>
    <w:rsid w:val="00D47B9C"/>
    <w:rsid w:val="00D50EC4"/>
    <w:rsid w:val="00D518E4"/>
    <w:rsid w:val="00D51F25"/>
    <w:rsid w:val="00D5228B"/>
    <w:rsid w:val="00D5348D"/>
    <w:rsid w:val="00D53A0F"/>
    <w:rsid w:val="00D54373"/>
    <w:rsid w:val="00D553E4"/>
    <w:rsid w:val="00D560B3"/>
    <w:rsid w:val="00D56734"/>
    <w:rsid w:val="00D569AE"/>
    <w:rsid w:val="00D56A07"/>
    <w:rsid w:val="00D57069"/>
    <w:rsid w:val="00D5795B"/>
    <w:rsid w:val="00D579E3"/>
    <w:rsid w:val="00D60C94"/>
    <w:rsid w:val="00D6120E"/>
    <w:rsid w:val="00D6265F"/>
    <w:rsid w:val="00D631F2"/>
    <w:rsid w:val="00D641A4"/>
    <w:rsid w:val="00D6441C"/>
    <w:rsid w:val="00D64AFD"/>
    <w:rsid w:val="00D665DD"/>
    <w:rsid w:val="00D6660A"/>
    <w:rsid w:val="00D66ED9"/>
    <w:rsid w:val="00D6705E"/>
    <w:rsid w:val="00D67C8A"/>
    <w:rsid w:val="00D7041D"/>
    <w:rsid w:val="00D70F33"/>
    <w:rsid w:val="00D720FE"/>
    <w:rsid w:val="00D73858"/>
    <w:rsid w:val="00D73BB9"/>
    <w:rsid w:val="00D73C82"/>
    <w:rsid w:val="00D75F2B"/>
    <w:rsid w:val="00D769D3"/>
    <w:rsid w:val="00D769EF"/>
    <w:rsid w:val="00D76F16"/>
    <w:rsid w:val="00D7720D"/>
    <w:rsid w:val="00D7775F"/>
    <w:rsid w:val="00D80F04"/>
    <w:rsid w:val="00D80F34"/>
    <w:rsid w:val="00D81A2A"/>
    <w:rsid w:val="00D824AA"/>
    <w:rsid w:val="00D82E90"/>
    <w:rsid w:val="00D846A9"/>
    <w:rsid w:val="00D8487C"/>
    <w:rsid w:val="00D84EC6"/>
    <w:rsid w:val="00D85203"/>
    <w:rsid w:val="00D86ADB"/>
    <w:rsid w:val="00D87320"/>
    <w:rsid w:val="00D876F6"/>
    <w:rsid w:val="00D877A5"/>
    <w:rsid w:val="00D87C53"/>
    <w:rsid w:val="00D914CE"/>
    <w:rsid w:val="00D91A44"/>
    <w:rsid w:val="00D91C08"/>
    <w:rsid w:val="00D91E3F"/>
    <w:rsid w:val="00D92052"/>
    <w:rsid w:val="00D92BCD"/>
    <w:rsid w:val="00D92E6D"/>
    <w:rsid w:val="00D938E4"/>
    <w:rsid w:val="00D93AB3"/>
    <w:rsid w:val="00D95536"/>
    <w:rsid w:val="00D9595C"/>
    <w:rsid w:val="00D95D6E"/>
    <w:rsid w:val="00D95FC0"/>
    <w:rsid w:val="00D9605C"/>
    <w:rsid w:val="00D960B2"/>
    <w:rsid w:val="00D96461"/>
    <w:rsid w:val="00D965D6"/>
    <w:rsid w:val="00D96A44"/>
    <w:rsid w:val="00D96D53"/>
    <w:rsid w:val="00D9714D"/>
    <w:rsid w:val="00D97206"/>
    <w:rsid w:val="00DA0A6D"/>
    <w:rsid w:val="00DA0F7E"/>
    <w:rsid w:val="00DA10DC"/>
    <w:rsid w:val="00DA2070"/>
    <w:rsid w:val="00DA3124"/>
    <w:rsid w:val="00DA33F7"/>
    <w:rsid w:val="00DA3533"/>
    <w:rsid w:val="00DA3C29"/>
    <w:rsid w:val="00DA42FD"/>
    <w:rsid w:val="00DA46A4"/>
    <w:rsid w:val="00DA4814"/>
    <w:rsid w:val="00DA4DFB"/>
    <w:rsid w:val="00DA5697"/>
    <w:rsid w:val="00DA59BE"/>
    <w:rsid w:val="00DA628F"/>
    <w:rsid w:val="00DA6433"/>
    <w:rsid w:val="00DA6980"/>
    <w:rsid w:val="00DA6A08"/>
    <w:rsid w:val="00DA7137"/>
    <w:rsid w:val="00DA77E4"/>
    <w:rsid w:val="00DA7EC0"/>
    <w:rsid w:val="00DB0681"/>
    <w:rsid w:val="00DB140F"/>
    <w:rsid w:val="00DB2487"/>
    <w:rsid w:val="00DB25EA"/>
    <w:rsid w:val="00DB36A0"/>
    <w:rsid w:val="00DB4995"/>
    <w:rsid w:val="00DB4BAE"/>
    <w:rsid w:val="00DB4C22"/>
    <w:rsid w:val="00DB5A15"/>
    <w:rsid w:val="00DB5AF5"/>
    <w:rsid w:val="00DB5D4E"/>
    <w:rsid w:val="00DB71C9"/>
    <w:rsid w:val="00DC00D5"/>
    <w:rsid w:val="00DC0C34"/>
    <w:rsid w:val="00DC0DE3"/>
    <w:rsid w:val="00DC0E98"/>
    <w:rsid w:val="00DC22AD"/>
    <w:rsid w:val="00DC24AD"/>
    <w:rsid w:val="00DC2684"/>
    <w:rsid w:val="00DC2CA2"/>
    <w:rsid w:val="00DC2E99"/>
    <w:rsid w:val="00DC3A4A"/>
    <w:rsid w:val="00DC3BCB"/>
    <w:rsid w:val="00DC3D7E"/>
    <w:rsid w:val="00DC530E"/>
    <w:rsid w:val="00DC54D1"/>
    <w:rsid w:val="00DC57CE"/>
    <w:rsid w:val="00DC5CAB"/>
    <w:rsid w:val="00DC6696"/>
    <w:rsid w:val="00DC7911"/>
    <w:rsid w:val="00DD0098"/>
    <w:rsid w:val="00DD0634"/>
    <w:rsid w:val="00DD0D56"/>
    <w:rsid w:val="00DD1579"/>
    <w:rsid w:val="00DD1CA7"/>
    <w:rsid w:val="00DD1D27"/>
    <w:rsid w:val="00DD1F37"/>
    <w:rsid w:val="00DD25BD"/>
    <w:rsid w:val="00DD26BF"/>
    <w:rsid w:val="00DD299B"/>
    <w:rsid w:val="00DD32FD"/>
    <w:rsid w:val="00DD3578"/>
    <w:rsid w:val="00DD3598"/>
    <w:rsid w:val="00DD37B8"/>
    <w:rsid w:val="00DD391E"/>
    <w:rsid w:val="00DD3B8E"/>
    <w:rsid w:val="00DD3DC1"/>
    <w:rsid w:val="00DD402E"/>
    <w:rsid w:val="00DD426C"/>
    <w:rsid w:val="00DD4BAF"/>
    <w:rsid w:val="00DD54B7"/>
    <w:rsid w:val="00DD5BED"/>
    <w:rsid w:val="00DD649F"/>
    <w:rsid w:val="00DD6B33"/>
    <w:rsid w:val="00DD706E"/>
    <w:rsid w:val="00DD74B9"/>
    <w:rsid w:val="00DD74BB"/>
    <w:rsid w:val="00DE09DF"/>
    <w:rsid w:val="00DE0A33"/>
    <w:rsid w:val="00DE0A37"/>
    <w:rsid w:val="00DE0D97"/>
    <w:rsid w:val="00DE1B12"/>
    <w:rsid w:val="00DE2664"/>
    <w:rsid w:val="00DE2CBB"/>
    <w:rsid w:val="00DE3535"/>
    <w:rsid w:val="00DE3638"/>
    <w:rsid w:val="00DE3AE9"/>
    <w:rsid w:val="00DE3D0B"/>
    <w:rsid w:val="00DE440E"/>
    <w:rsid w:val="00DE4D80"/>
    <w:rsid w:val="00DE585A"/>
    <w:rsid w:val="00DE5A38"/>
    <w:rsid w:val="00DE5AE3"/>
    <w:rsid w:val="00DE5B7D"/>
    <w:rsid w:val="00DE6020"/>
    <w:rsid w:val="00DE6021"/>
    <w:rsid w:val="00DE6114"/>
    <w:rsid w:val="00DE628C"/>
    <w:rsid w:val="00DE7A1F"/>
    <w:rsid w:val="00DE7BDC"/>
    <w:rsid w:val="00DF007C"/>
    <w:rsid w:val="00DF0393"/>
    <w:rsid w:val="00DF0410"/>
    <w:rsid w:val="00DF0D0F"/>
    <w:rsid w:val="00DF10A1"/>
    <w:rsid w:val="00DF23B6"/>
    <w:rsid w:val="00DF33AC"/>
    <w:rsid w:val="00DF3802"/>
    <w:rsid w:val="00DF38E8"/>
    <w:rsid w:val="00DF3B87"/>
    <w:rsid w:val="00DF44D8"/>
    <w:rsid w:val="00DF54F6"/>
    <w:rsid w:val="00DF5A7A"/>
    <w:rsid w:val="00DF5E36"/>
    <w:rsid w:val="00DF65B5"/>
    <w:rsid w:val="00DF65BA"/>
    <w:rsid w:val="00DF7611"/>
    <w:rsid w:val="00E007FE"/>
    <w:rsid w:val="00E0083C"/>
    <w:rsid w:val="00E0094C"/>
    <w:rsid w:val="00E00DE8"/>
    <w:rsid w:val="00E01DF7"/>
    <w:rsid w:val="00E01F4A"/>
    <w:rsid w:val="00E01F9A"/>
    <w:rsid w:val="00E029D7"/>
    <w:rsid w:val="00E02A48"/>
    <w:rsid w:val="00E02E69"/>
    <w:rsid w:val="00E0329E"/>
    <w:rsid w:val="00E033C2"/>
    <w:rsid w:val="00E03558"/>
    <w:rsid w:val="00E03738"/>
    <w:rsid w:val="00E03805"/>
    <w:rsid w:val="00E041A8"/>
    <w:rsid w:val="00E04370"/>
    <w:rsid w:val="00E04C92"/>
    <w:rsid w:val="00E05A15"/>
    <w:rsid w:val="00E06898"/>
    <w:rsid w:val="00E07603"/>
    <w:rsid w:val="00E1042B"/>
    <w:rsid w:val="00E107E8"/>
    <w:rsid w:val="00E111B7"/>
    <w:rsid w:val="00E11972"/>
    <w:rsid w:val="00E11CB2"/>
    <w:rsid w:val="00E11DE9"/>
    <w:rsid w:val="00E12098"/>
    <w:rsid w:val="00E12947"/>
    <w:rsid w:val="00E1348F"/>
    <w:rsid w:val="00E142A5"/>
    <w:rsid w:val="00E15C40"/>
    <w:rsid w:val="00E1603D"/>
    <w:rsid w:val="00E160D0"/>
    <w:rsid w:val="00E162AD"/>
    <w:rsid w:val="00E16AED"/>
    <w:rsid w:val="00E170B5"/>
    <w:rsid w:val="00E171EC"/>
    <w:rsid w:val="00E17F42"/>
    <w:rsid w:val="00E20BBE"/>
    <w:rsid w:val="00E21CD6"/>
    <w:rsid w:val="00E21D6D"/>
    <w:rsid w:val="00E22796"/>
    <w:rsid w:val="00E22D53"/>
    <w:rsid w:val="00E23DCB"/>
    <w:rsid w:val="00E24035"/>
    <w:rsid w:val="00E265FC"/>
    <w:rsid w:val="00E26A45"/>
    <w:rsid w:val="00E26AD4"/>
    <w:rsid w:val="00E26F4B"/>
    <w:rsid w:val="00E26FA8"/>
    <w:rsid w:val="00E2759D"/>
    <w:rsid w:val="00E27A6F"/>
    <w:rsid w:val="00E27D39"/>
    <w:rsid w:val="00E30F66"/>
    <w:rsid w:val="00E3198F"/>
    <w:rsid w:val="00E31DCC"/>
    <w:rsid w:val="00E32260"/>
    <w:rsid w:val="00E329DE"/>
    <w:rsid w:val="00E338C3"/>
    <w:rsid w:val="00E34E6B"/>
    <w:rsid w:val="00E34E7D"/>
    <w:rsid w:val="00E353B9"/>
    <w:rsid w:val="00E35569"/>
    <w:rsid w:val="00E3672E"/>
    <w:rsid w:val="00E36E00"/>
    <w:rsid w:val="00E37B1C"/>
    <w:rsid w:val="00E37FEF"/>
    <w:rsid w:val="00E40271"/>
    <w:rsid w:val="00E40D6D"/>
    <w:rsid w:val="00E411D5"/>
    <w:rsid w:val="00E4289C"/>
    <w:rsid w:val="00E42CA8"/>
    <w:rsid w:val="00E43193"/>
    <w:rsid w:val="00E4366D"/>
    <w:rsid w:val="00E44B69"/>
    <w:rsid w:val="00E44D6C"/>
    <w:rsid w:val="00E4500C"/>
    <w:rsid w:val="00E45910"/>
    <w:rsid w:val="00E471B0"/>
    <w:rsid w:val="00E474C9"/>
    <w:rsid w:val="00E4773E"/>
    <w:rsid w:val="00E4786A"/>
    <w:rsid w:val="00E50547"/>
    <w:rsid w:val="00E50C8E"/>
    <w:rsid w:val="00E50D59"/>
    <w:rsid w:val="00E51067"/>
    <w:rsid w:val="00E510FD"/>
    <w:rsid w:val="00E511F1"/>
    <w:rsid w:val="00E52352"/>
    <w:rsid w:val="00E5264E"/>
    <w:rsid w:val="00E52675"/>
    <w:rsid w:val="00E53416"/>
    <w:rsid w:val="00E53981"/>
    <w:rsid w:val="00E53A99"/>
    <w:rsid w:val="00E53B1C"/>
    <w:rsid w:val="00E54693"/>
    <w:rsid w:val="00E54E23"/>
    <w:rsid w:val="00E550B0"/>
    <w:rsid w:val="00E5530F"/>
    <w:rsid w:val="00E55831"/>
    <w:rsid w:val="00E55E3C"/>
    <w:rsid w:val="00E55E52"/>
    <w:rsid w:val="00E55EF5"/>
    <w:rsid w:val="00E56029"/>
    <w:rsid w:val="00E56FCD"/>
    <w:rsid w:val="00E57994"/>
    <w:rsid w:val="00E579E2"/>
    <w:rsid w:val="00E57CEF"/>
    <w:rsid w:val="00E57D90"/>
    <w:rsid w:val="00E60408"/>
    <w:rsid w:val="00E6085C"/>
    <w:rsid w:val="00E60E09"/>
    <w:rsid w:val="00E61700"/>
    <w:rsid w:val="00E61E41"/>
    <w:rsid w:val="00E6243C"/>
    <w:rsid w:val="00E62ABB"/>
    <w:rsid w:val="00E62BD9"/>
    <w:rsid w:val="00E62ED0"/>
    <w:rsid w:val="00E6311B"/>
    <w:rsid w:val="00E6313E"/>
    <w:rsid w:val="00E63CFC"/>
    <w:rsid w:val="00E6582E"/>
    <w:rsid w:val="00E65B91"/>
    <w:rsid w:val="00E66457"/>
    <w:rsid w:val="00E667DA"/>
    <w:rsid w:val="00E66D59"/>
    <w:rsid w:val="00E70693"/>
    <w:rsid w:val="00E70751"/>
    <w:rsid w:val="00E71211"/>
    <w:rsid w:val="00E71E9E"/>
    <w:rsid w:val="00E7272C"/>
    <w:rsid w:val="00E72E2F"/>
    <w:rsid w:val="00E72E43"/>
    <w:rsid w:val="00E72F77"/>
    <w:rsid w:val="00E738D0"/>
    <w:rsid w:val="00E73B42"/>
    <w:rsid w:val="00E73E6F"/>
    <w:rsid w:val="00E740C6"/>
    <w:rsid w:val="00E74787"/>
    <w:rsid w:val="00E74F4B"/>
    <w:rsid w:val="00E76666"/>
    <w:rsid w:val="00E77248"/>
    <w:rsid w:val="00E7790F"/>
    <w:rsid w:val="00E80114"/>
    <w:rsid w:val="00E80277"/>
    <w:rsid w:val="00E8050F"/>
    <w:rsid w:val="00E807B8"/>
    <w:rsid w:val="00E80BCF"/>
    <w:rsid w:val="00E81A26"/>
    <w:rsid w:val="00E81C0E"/>
    <w:rsid w:val="00E8204B"/>
    <w:rsid w:val="00E8204F"/>
    <w:rsid w:val="00E82A58"/>
    <w:rsid w:val="00E82C89"/>
    <w:rsid w:val="00E832E9"/>
    <w:rsid w:val="00E83C4B"/>
    <w:rsid w:val="00E8444D"/>
    <w:rsid w:val="00E860B5"/>
    <w:rsid w:val="00E87722"/>
    <w:rsid w:val="00E90297"/>
    <w:rsid w:val="00E90454"/>
    <w:rsid w:val="00E90C8E"/>
    <w:rsid w:val="00E91326"/>
    <w:rsid w:val="00E9431F"/>
    <w:rsid w:val="00E9484C"/>
    <w:rsid w:val="00E9490E"/>
    <w:rsid w:val="00E95157"/>
    <w:rsid w:val="00E95B31"/>
    <w:rsid w:val="00E95DD7"/>
    <w:rsid w:val="00E9664C"/>
    <w:rsid w:val="00E966C5"/>
    <w:rsid w:val="00E96767"/>
    <w:rsid w:val="00E97E38"/>
    <w:rsid w:val="00EA14B9"/>
    <w:rsid w:val="00EA19B6"/>
    <w:rsid w:val="00EA1ED2"/>
    <w:rsid w:val="00EA2400"/>
    <w:rsid w:val="00EA2565"/>
    <w:rsid w:val="00EA25A8"/>
    <w:rsid w:val="00EA25EF"/>
    <w:rsid w:val="00EA2AF2"/>
    <w:rsid w:val="00EA2C98"/>
    <w:rsid w:val="00EA3732"/>
    <w:rsid w:val="00EA45CA"/>
    <w:rsid w:val="00EA59BC"/>
    <w:rsid w:val="00EA690E"/>
    <w:rsid w:val="00EA716E"/>
    <w:rsid w:val="00EA77ED"/>
    <w:rsid w:val="00EB08DB"/>
    <w:rsid w:val="00EB0954"/>
    <w:rsid w:val="00EB1BD1"/>
    <w:rsid w:val="00EB3C71"/>
    <w:rsid w:val="00EB41B7"/>
    <w:rsid w:val="00EB41D7"/>
    <w:rsid w:val="00EB4A26"/>
    <w:rsid w:val="00EB54AC"/>
    <w:rsid w:val="00EB663B"/>
    <w:rsid w:val="00EB78EB"/>
    <w:rsid w:val="00EB7CE5"/>
    <w:rsid w:val="00EB7E7F"/>
    <w:rsid w:val="00EC02B3"/>
    <w:rsid w:val="00EC0429"/>
    <w:rsid w:val="00EC1ECA"/>
    <w:rsid w:val="00EC268F"/>
    <w:rsid w:val="00EC28BB"/>
    <w:rsid w:val="00EC349E"/>
    <w:rsid w:val="00EC3795"/>
    <w:rsid w:val="00EC425C"/>
    <w:rsid w:val="00EC427D"/>
    <w:rsid w:val="00EC43AE"/>
    <w:rsid w:val="00EC4891"/>
    <w:rsid w:val="00EC5608"/>
    <w:rsid w:val="00EC5BF6"/>
    <w:rsid w:val="00EC62A6"/>
    <w:rsid w:val="00EC62AE"/>
    <w:rsid w:val="00EC69E3"/>
    <w:rsid w:val="00EC6ED7"/>
    <w:rsid w:val="00EC754D"/>
    <w:rsid w:val="00EC7991"/>
    <w:rsid w:val="00ED06CB"/>
    <w:rsid w:val="00ED09D0"/>
    <w:rsid w:val="00ED0B36"/>
    <w:rsid w:val="00ED1026"/>
    <w:rsid w:val="00ED19DD"/>
    <w:rsid w:val="00ED37D1"/>
    <w:rsid w:val="00ED571D"/>
    <w:rsid w:val="00ED5D0B"/>
    <w:rsid w:val="00ED5F82"/>
    <w:rsid w:val="00ED66CB"/>
    <w:rsid w:val="00ED698F"/>
    <w:rsid w:val="00ED6E73"/>
    <w:rsid w:val="00ED70C3"/>
    <w:rsid w:val="00ED77BC"/>
    <w:rsid w:val="00ED78A5"/>
    <w:rsid w:val="00ED78B3"/>
    <w:rsid w:val="00ED78D7"/>
    <w:rsid w:val="00ED797E"/>
    <w:rsid w:val="00EE01DB"/>
    <w:rsid w:val="00EE0DE8"/>
    <w:rsid w:val="00EE0EAA"/>
    <w:rsid w:val="00EE110E"/>
    <w:rsid w:val="00EE117E"/>
    <w:rsid w:val="00EE1EB9"/>
    <w:rsid w:val="00EE207B"/>
    <w:rsid w:val="00EE2334"/>
    <w:rsid w:val="00EE24DC"/>
    <w:rsid w:val="00EE2578"/>
    <w:rsid w:val="00EE296D"/>
    <w:rsid w:val="00EE33A9"/>
    <w:rsid w:val="00EE374D"/>
    <w:rsid w:val="00EE3CB4"/>
    <w:rsid w:val="00EE49EB"/>
    <w:rsid w:val="00EE4EC6"/>
    <w:rsid w:val="00EE58C8"/>
    <w:rsid w:val="00EE59A6"/>
    <w:rsid w:val="00EE5F69"/>
    <w:rsid w:val="00EE61A2"/>
    <w:rsid w:val="00EE61B6"/>
    <w:rsid w:val="00EE65E8"/>
    <w:rsid w:val="00EE6748"/>
    <w:rsid w:val="00EE6867"/>
    <w:rsid w:val="00EE6FEA"/>
    <w:rsid w:val="00EE78CC"/>
    <w:rsid w:val="00EE78CF"/>
    <w:rsid w:val="00EE79E0"/>
    <w:rsid w:val="00EF0E7C"/>
    <w:rsid w:val="00EF1995"/>
    <w:rsid w:val="00EF428D"/>
    <w:rsid w:val="00EF529C"/>
    <w:rsid w:val="00EF655E"/>
    <w:rsid w:val="00EF759B"/>
    <w:rsid w:val="00F000ED"/>
    <w:rsid w:val="00F001B3"/>
    <w:rsid w:val="00F00368"/>
    <w:rsid w:val="00F0041E"/>
    <w:rsid w:val="00F00B0E"/>
    <w:rsid w:val="00F00D20"/>
    <w:rsid w:val="00F00E3D"/>
    <w:rsid w:val="00F00EE3"/>
    <w:rsid w:val="00F014A4"/>
    <w:rsid w:val="00F014B8"/>
    <w:rsid w:val="00F01F1D"/>
    <w:rsid w:val="00F01F41"/>
    <w:rsid w:val="00F034E9"/>
    <w:rsid w:val="00F036E4"/>
    <w:rsid w:val="00F03D8B"/>
    <w:rsid w:val="00F045FD"/>
    <w:rsid w:val="00F04DA1"/>
    <w:rsid w:val="00F050A4"/>
    <w:rsid w:val="00F050E6"/>
    <w:rsid w:val="00F05DFF"/>
    <w:rsid w:val="00F05F66"/>
    <w:rsid w:val="00F0610E"/>
    <w:rsid w:val="00F069EB"/>
    <w:rsid w:val="00F1048F"/>
    <w:rsid w:val="00F12963"/>
    <w:rsid w:val="00F13523"/>
    <w:rsid w:val="00F13591"/>
    <w:rsid w:val="00F13C89"/>
    <w:rsid w:val="00F14399"/>
    <w:rsid w:val="00F157AC"/>
    <w:rsid w:val="00F1641E"/>
    <w:rsid w:val="00F1656B"/>
    <w:rsid w:val="00F16A18"/>
    <w:rsid w:val="00F175D1"/>
    <w:rsid w:val="00F20E1F"/>
    <w:rsid w:val="00F20F0C"/>
    <w:rsid w:val="00F213B0"/>
    <w:rsid w:val="00F233F3"/>
    <w:rsid w:val="00F240EE"/>
    <w:rsid w:val="00F2440E"/>
    <w:rsid w:val="00F24B02"/>
    <w:rsid w:val="00F24CCA"/>
    <w:rsid w:val="00F25503"/>
    <w:rsid w:val="00F2572D"/>
    <w:rsid w:val="00F25F9D"/>
    <w:rsid w:val="00F26B59"/>
    <w:rsid w:val="00F26E5C"/>
    <w:rsid w:val="00F2704F"/>
    <w:rsid w:val="00F27741"/>
    <w:rsid w:val="00F27995"/>
    <w:rsid w:val="00F27FB9"/>
    <w:rsid w:val="00F3015A"/>
    <w:rsid w:val="00F30233"/>
    <w:rsid w:val="00F3097D"/>
    <w:rsid w:val="00F31744"/>
    <w:rsid w:val="00F3330D"/>
    <w:rsid w:val="00F336BE"/>
    <w:rsid w:val="00F34CD2"/>
    <w:rsid w:val="00F36080"/>
    <w:rsid w:val="00F362AF"/>
    <w:rsid w:val="00F36EE8"/>
    <w:rsid w:val="00F372C0"/>
    <w:rsid w:val="00F37845"/>
    <w:rsid w:val="00F40688"/>
    <w:rsid w:val="00F40790"/>
    <w:rsid w:val="00F414C3"/>
    <w:rsid w:val="00F41AD3"/>
    <w:rsid w:val="00F41E6A"/>
    <w:rsid w:val="00F4264C"/>
    <w:rsid w:val="00F42900"/>
    <w:rsid w:val="00F42AB8"/>
    <w:rsid w:val="00F43277"/>
    <w:rsid w:val="00F4391F"/>
    <w:rsid w:val="00F4447C"/>
    <w:rsid w:val="00F44DA0"/>
    <w:rsid w:val="00F459DD"/>
    <w:rsid w:val="00F45FE3"/>
    <w:rsid w:val="00F46170"/>
    <w:rsid w:val="00F467CA"/>
    <w:rsid w:val="00F46A61"/>
    <w:rsid w:val="00F470D7"/>
    <w:rsid w:val="00F478CA"/>
    <w:rsid w:val="00F47951"/>
    <w:rsid w:val="00F47CDF"/>
    <w:rsid w:val="00F504CC"/>
    <w:rsid w:val="00F50650"/>
    <w:rsid w:val="00F50FC0"/>
    <w:rsid w:val="00F51B13"/>
    <w:rsid w:val="00F52220"/>
    <w:rsid w:val="00F528AB"/>
    <w:rsid w:val="00F52A0A"/>
    <w:rsid w:val="00F53024"/>
    <w:rsid w:val="00F54081"/>
    <w:rsid w:val="00F54944"/>
    <w:rsid w:val="00F55041"/>
    <w:rsid w:val="00F5546B"/>
    <w:rsid w:val="00F5567B"/>
    <w:rsid w:val="00F55908"/>
    <w:rsid w:val="00F55B9F"/>
    <w:rsid w:val="00F55D2D"/>
    <w:rsid w:val="00F5635E"/>
    <w:rsid w:val="00F569D7"/>
    <w:rsid w:val="00F6072F"/>
    <w:rsid w:val="00F607FB"/>
    <w:rsid w:val="00F60DDF"/>
    <w:rsid w:val="00F60F68"/>
    <w:rsid w:val="00F619F6"/>
    <w:rsid w:val="00F62B82"/>
    <w:rsid w:val="00F62E56"/>
    <w:rsid w:val="00F6313B"/>
    <w:rsid w:val="00F63E32"/>
    <w:rsid w:val="00F644E1"/>
    <w:rsid w:val="00F64DB2"/>
    <w:rsid w:val="00F65A12"/>
    <w:rsid w:val="00F660BA"/>
    <w:rsid w:val="00F662D9"/>
    <w:rsid w:val="00F6653F"/>
    <w:rsid w:val="00F668CC"/>
    <w:rsid w:val="00F66D70"/>
    <w:rsid w:val="00F676E7"/>
    <w:rsid w:val="00F67828"/>
    <w:rsid w:val="00F67CCC"/>
    <w:rsid w:val="00F67FBF"/>
    <w:rsid w:val="00F7136F"/>
    <w:rsid w:val="00F717D2"/>
    <w:rsid w:val="00F717EA"/>
    <w:rsid w:val="00F71CFF"/>
    <w:rsid w:val="00F71E6F"/>
    <w:rsid w:val="00F720EE"/>
    <w:rsid w:val="00F72344"/>
    <w:rsid w:val="00F733A3"/>
    <w:rsid w:val="00F73A83"/>
    <w:rsid w:val="00F73BA6"/>
    <w:rsid w:val="00F73E96"/>
    <w:rsid w:val="00F74CB7"/>
    <w:rsid w:val="00F75BA3"/>
    <w:rsid w:val="00F75BD1"/>
    <w:rsid w:val="00F75CE9"/>
    <w:rsid w:val="00F75E07"/>
    <w:rsid w:val="00F76BFD"/>
    <w:rsid w:val="00F836D8"/>
    <w:rsid w:val="00F84590"/>
    <w:rsid w:val="00F84A6F"/>
    <w:rsid w:val="00F84C0D"/>
    <w:rsid w:val="00F8633D"/>
    <w:rsid w:val="00F86B5C"/>
    <w:rsid w:val="00F86F33"/>
    <w:rsid w:val="00F87AA0"/>
    <w:rsid w:val="00F87BA3"/>
    <w:rsid w:val="00F87D65"/>
    <w:rsid w:val="00F908E4"/>
    <w:rsid w:val="00F90B38"/>
    <w:rsid w:val="00F91730"/>
    <w:rsid w:val="00F92528"/>
    <w:rsid w:val="00F92667"/>
    <w:rsid w:val="00F92BF0"/>
    <w:rsid w:val="00F93146"/>
    <w:rsid w:val="00F93DF8"/>
    <w:rsid w:val="00F949B0"/>
    <w:rsid w:val="00F94C93"/>
    <w:rsid w:val="00F94E86"/>
    <w:rsid w:val="00F94FFD"/>
    <w:rsid w:val="00F95AD2"/>
    <w:rsid w:val="00F95F41"/>
    <w:rsid w:val="00F96BFA"/>
    <w:rsid w:val="00F97BD7"/>
    <w:rsid w:val="00FA0213"/>
    <w:rsid w:val="00FA034E"/>
    <w:rsid w:val="00FA074A"/>
    <w:rsid w:val="00FA0EB1"/>
    <w:rsid w:val="00FA0F49"/>
    <w:rsid w:val="00FA1F1B"/>
    <w:rsid w:val="00FA2218"/>
    <w:rsid w:val="00FA2CE6"/>
    <w:rsid w:val="00FA2EA3"/>
    <w:rsid w:val="00FA3833"/>
    <w:rsid w:val="00FA3AD7"/>
    <w:rsid w:val="00FA4C75"/>
    <w:rsid w:val="00FA4CB6"/>
    <w:rsid w:val="00FA5058"/>
    <w:rsid w:val="00FA603E"/>
    <w:rsid w:val="00FA692A"/>
    <w:rsid w:val="00FA6D9F"/>
    <w:rsid w:val="00FA731E"/>
    <w:rsid w:val="00FB05BC"/>
    <w:rsid w:val="00FB295B"/>
    <w:rsid w:val="00FB2AAA"/>
    <w:rsid w:val="00FB2C44"/>
    <w:rsid w:val="00FB34E4"/>
    <w:rsid w:val="00FB38D5"/>
    <w:rsid w:val="00FB3D57"/>
    <w:rsid w:val="00FB3FF1"/>
    <w:rsid w:val="00FB44F7"/>
    <w:rsid w:val="00FB468D"/>
    <w:rsid w:val="00FB477A"/>
    <w:rsid w:val="00FB4FAB"/>
    <w:rsid w:val="00FB6006"/>
    <w:rsid w:val="00FB6794"/>
    <w:rsid w:val="00FC08DC"/>
    <w:rsid w:val="00FC09FD"/>
    <w:rsid w:val="00FC0B30"/>
    <w:rsid w:val="00FC0C2F"/>
    <w:rsid w:val="00FC0DFF"/>
    <w:rsid w:val="00FC15F6"/>
    <w:rsid w:val="00FC1737"/>
    <w:rsid w:val="00FC1EEE"/>
    <w:rsid w:val="00FC2837"/>
    <w:rsid w:val="00FC2E92"/>
    <w:rsid w:val="00FC3FA2"/>
    <w:rsid w:val="00FC507E"/>
    <w:rsid w:val="00FC5669"/>
    <w:rsid w:val="00FC6039"/>
    <w:rsid w:val="00FC6165"/>
    <w:rsid w:val="00FC6630"/>
    <w:rsid w:val="00FC704C"/>
    <w:rsid w:val="00FC7A7A"/>
    <w:rsid w:val="00FD007D"/>
    <w:rsid w:val="00FD0496"/>
    <w:rsid w:val="00FD074E"/>
    <w:rsid w:val="00FD28D7"/>
    <w:rsid w:val="00FD309D"/>
    <w:rsid w:val="00FD31A3"/>
    <w:rsid w:val="00FD4330"/>
    <w:rsid w:val="00FD5342"/>
    <w:rsid w:val="00FD573C"/>
    <w:rsid w:val="00FD7262"/>
    <w:rsid w:val="00FD74E3"/>
    <w:rsid w:val="00FD774D"/>
    <w:rsid w:val="00FD7AFD"/>
    <w:rsid w:val="00FD7E59"/>
    <w:rsid w:val="00FE0B9C"/>
    <w:rsid w:val="00FE0F65"/>
    <w:rsid w:val="00FE1200"/>
    <w:rsid w:val="00FE1A4A"/>
    <w:rsid w:val="00FE1DE7"/>
    <w:rsid w:val="00FE3F72"/>
    <w:rsid w:val="00FE43B9"/>
    <w:rsid w:val="00FE52BD"/>
    <w:rsid w:val="00FE6091"/>
    <w:rsid w:val="00FE7961"/>
    <w:rsid w:val="00FE7986"/>
    <w:rsid w:val="00FE7A8C"/>
    <w:rsid w:val="00FF07BC"/>
    <w:rsid w:val="00FF1196"/>
    <w:rsid w:val="00FF217B"/>
    <w:rsid w:val="00FF3653"/>
    <w:rsid w:val="00FF3824"/>
    <w:rsid w:val="00FF5101"/>
    <w:rsid w:val="00FF59DE"/>
    <w:rsid w:val="00FF610F"/>
    <w:rsid w:val="00FF62A2"/>
    <w:rsid w:val="00FF630B"/>
    <w:rsid w:val="00FF6358"/>
    <w:rsid w:val="00FF664D"/>
    <w:rsid w:val="00FF6B7B"/>
    <w:rsid w:val="00FF6DFF"/>
    <w:rsid w:val="00FF6E5B"/>
    <w:rsid w:val="00FF6E72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25"/>
    <o:shapelayout v:ext="edit">
      <o:idmap v:ext="edit" data="2"/>
    </o:shapelayout>
  </w:shapeDefaults>
  <w:decimalSymbol w:val=","/>
  <w:listSeparator w:val=";"/>
  <w14:docId w14:val="6043FF83"/>
  <w15:chartTrackingRefBased/>
  <w15:docId w15:val="{9E8FE34D-3604-4269-8230-DED063B1A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969"/>
    <w:pPr>
      <w:widowControl w:val="0"/>
      <w:spacing w:line="360" w:lineRule="auto"/>
      <w:ind w:firstLine="720"/>
      <w:jc w:val="both"/>
    </w:pPr>
    <w:rPr>
      <w:sz w:val="24"/>
    </w:rPr>
  </w:style>
  <w:style w:type="paragraph" w:styleId="1">
    <w:name w:val="heading 1"/>
    <w:aliases w:val="Ненумерованный,Íåíóìåðîâàííûé"/>
    <w:basedOn w:val="a"/>
    <w:next w:val="2"/>
    <w:link w:val="10"/>
    <w:qFormat/>
    <w:rsid w:val="000E0230"/>
    <w:pPr>
      <w:numPr>
        <w:numId w:val="1"/>
      </w:numPr>
      <w:spacing w:before="120" w:after="120"/>
      <w:jc w:val="center"/>
      <w:outlineLvl w:val="0"/>
    </w:pPr>
    <w:rPr>
      <w:b/>
      <w:kern w:val="28"/>
      <w:sz w:val="28"/>
      <w:lang w:val="x-none" w:eastAsia="x-none"/>
    </w:rPr>
  </w:style>
  <w:style w:type="paragraph" w:styleId="2">
    <w:name w:val="heading 2"/>
    <w:aliases w:val="Раздел,Ðàçä,Разд"/>
    <w:basedOn w:val="a"/>
    <w:next w:val="a"/>
    <w:qFormat/>
    <w:rsid w:val="005553D1"/>
    <w:pPr>
      <w:numPr>
        <w:ilvl w:val="1"/>
        <w:numId w:val="1"/>
      </w:numPr>
      <w:spacing w:before="120" w:after="120"/>
      <w:outlineLvl w:val="1"/>
    </w:pPr>
    <w:rPr>
      <w:b/>
      <w:sz w:val="28"/>
    </w:rPr>
  </w:style>
  <w:style w:type="paragraph" w:styleId="3">
    <w:name w:val="heading 3"/>
    <w:aliases w:val="Ïîäð,Подр,Подраздел,Ïîäð Знак Знак,Ïîäð Знак"/>
    <w:basedOn w:val="a"/>
    <w:next w:val="a"/>
    <w:qFormat/>
    <w:rsid w:val="000E0230"/>
    <w:pPr>
      <w:numPr>
        <w:ilvl w:val="2"/>
        <w:numId w:val="1"/>
      </w:numPr>
      <w:outlineLvl w:val="2"/>
    </w:pPr>
    <w:rPr>
      <w:lang w:val="en-US"/>
    </w:rPr>
  </w:style>
  <w:style w:type="paragraph" w:styleId="4">
    <w:name w:val="heading 4"/>
    <w:aliases w:val="Заголовок 4 Знак1,Заголовок 4 Знак Знак,Ïóíêò Знак Знак,Пункт Знак,Пункт Знак Знак,Пункт Знак1,Пункт,Ïóíêò Знак"/>
    <w:basedOn w:val="a"/>
    <w:next w:val="a"/>
    <w:link w:val="42"/>
    <w:qFormat/>
    <w:rsid w:val="000336C6"/>
    <w:pPr>
      <w:numPr>
        <w:ilvl w:val="3"/>
        <w:numId w:val="1"/>
      </w:numPr>
      <w:outlineLvl w:val="3"/>
    </w:pPr>
    <w:rPr>
      <w:lang w:val="x-none" w:eastAsia="x-none"/>
    </w:rPr>
  </w:style>
  <w:style w:type="paragraph" w:styleId="5">
    <w:name w:val="heading 5"/>
    <w:aliases w:val="Ïîäïóíêò,Подпункт"/>
    <w:basedOn w:val="a"/>
    <w:next w:val="a"/>
    <w:qFormat/>
    <w:rsid w:val="00134E35"/>
    <w:pPr>
      <w:numPr>
        <w:ilvl w:val="4"/>
        <w:numId w:val="1"/>
      </w:numPr>
      <w:outlineLvl w:val="4"/>
    </w:pPr>
    <w:rPr>
      <w:lang w:val="en-US"/>
    </w:rPr>
  </w:style>
  <w:style w:type="paragraph" w:styleId="6">
    <w:name w:val="heading 6"/>
    <w:aliases w:val="Ïåðå÷_à),Переч_а),Перечисление а)"/>
    <w:basedOn w:val="a"/>
    <w:qFormat/>
    <w:rsid w:val="009F53C8"/>
    <w:pPr>
      <w:numPr>
        <w:ilvl w:val="5"/>
        <w:numId w:val="1"/>
      </w:numPr>
      <w:outlineLvl w:val="5"/>
    </w:pPr>
    <w:rPr>
      <w:lang w:val="en-US"/>
    </w:rPr>
  </w:style>
  <w:style w:type="paragraph" w:styleId="7">
    <w:name w:val="heading 7"/>
    <w:aliases w:val="Ïåðå÷_1),Переч_1),Перечисление 1)"/>
    <w:basedOn w:val="a"/>
    <w:next w:val="6"/>
    <w:qFormat/>
    <w:rsid w:val="009F53C8"/>
    <w:pPr>
      <w:numPr>
        <w:ilvl w:val="6"/>
        <w:numId w:val="1"/>
      </w:numPr>
      <w:outlineLvl w:val="6"/>
    </w:pPr>
    <w:rPr>
      <w:lang w:val="en-US"/>
    </w:rPr>
  </w:style>
  <w:style w:type="paragraph" w:styleId="8">
    <w:name w:val="heading 8"/>
    <w:aliases w:val="Ïåðå÷_à)1)-,Переч_а)1)-,Перечисление –"/>
    <w:basedOn w:val="a"/>
    <w:next w:val="a"/>
    <w:qFormat/>
    <w:rsid w:val="00E12098"/>
    <w:pPr>
      <w:numPr>
        <w:ilvl w:val="7"/>
        <w:numId w:val="1"/>
      </w:numPr>
      <w:outlineLvl w:val="7"/>
    </w:pPr>
  </w:style>
  <w:style w:type="paragraph" w:styleId="9">
    <w:name w:val="heading 9"/>
    <w:aliases w:val="Ïåðå÷_&quot;-&quot;,Переч_&quot;-&quot;"/>
    <w:basedOn w:val="a"/>
    <w:next w:val="a"/>
    <w:qFormat/>
    <w:rsid w:val="009F53C8"/>
    <w:pPr>
      <w:numPr>
        <w:ilvl w:val="8"/>
        <w:numId w:val="1"/>
      </w:numPr>
      <w:outlineLvl w:val="8"/>
    </w:pPr>
  </w:style>
  <w:style w:type="character" w:default="1" w:styleId="a0">
    <w:name w:val="Default Paragraph Font"/>
    <w:semiHidden/>
    <w:rsid w:val="000E0230"/>
  </w:style>
  <w:style w:type="table" w:default="1" w:styleId="a1">
    <w:name w:val="Normal Table"/>
    <w:semiHidden/>
    <w:rsid w:val="000E023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rsid w:val="000E0230"/>
  </w:style>
  <w:style w:type="character" w:customStyle="1" w:styleId="10">
    <w:name w:val="Заголовок 1 Знак"/>
    <w:aliases w:val="Ненумерованный Знак,Íåíóìåðîâàííûé Знак"/>
    <w:link w:val="1"/>
    <w:rsid w:val="00AD2C04"/>
    <w:rPr>
      <w:b/>
      <w:kern w:val="28"/>
      <w:sz w:val="28"/>
      <w:lang w:val="x-none" w:eastAsia="x-none"/>
    </w:rPr>
  </w:style>
  <w:style w:type="character" w:customStyle="1" w:styleId="42">
    <w:name w:val="Заголовок 4 Знак2"/>
    <w:aliases w:val="Заголовок 4 Знак1 Знак,Заголовок 4 Знак Знак Знак,Ïóíêò Знак Знак Знак,Пункт Знак Знак1,Пункт Знак Знак Знак,Пункт Знак1 Знак,Пункт Знак2,Ïóíêò Знак Знак1"/>
    <w:link w:val="4"/>
    <w:rsid w:val="000336C6"/>
    <w:rPr>
      <w:sz w:val="24"/>
      <w:lang w:val="x-none" w:eastAsia="x-none"/>
    </w:rPr>
  </w:style>
  <w:style w:type="paragraph" w:customStyle="1" w:styleId="a3">
    <w:name w:val="Наименование объекта"/>
    <w:aliases w:val="рисунок"/>
    <w:basedOn w:val="a"/>
    <w:rsid w:val="000E0230"/>
    <w:pPr>
      <w:ind w:firstLine="0"/>
      <w:jc w:val="center"/>
    </w:pPr>
  </w:style>
  <w:style w:type="paragraph" w:customStyle="1" w:styleId="a4">
    <w:name w:val="Íàèìåíîâàíèå"/>
    <w:basedOn w:val="a"/>
    <w:rsid w:val="000E0230"/>
    <w:pPr>
      <w:spacing w:before="120" w:after="120"/>
      <w:ind w:firstLine="0"/>
      <w:jc w:val="center"/>
    </w:pPr>
    <w:rPr>
      <w:b/>
      <w:kern w:val="28"/>
      <w:sz w:val="28"/>
    </w:rPr>
  </w:style>
  <w:style w:type="paragraph" w:customStyle="1" w:styleId="a5">
    <w:name w:val="Òàáëèöà"/>
    <w:basedOn w:val="a"/>
    <w:rsid w:val="000E0230"/>
    <w:pPr>
      <w:spacing w:before="120" w:after="120"/>
      <w:jc w:val="left"/>
    </w:pPr>
  </w:style>
  <w:style w:type="paragraph" w:customStyle="1" w:styleId="a6">
    <w:name w:val="Ôîðìóëû"/>
    <w:basedOn w:val="a"/>
    <w:rsid w:val="000E0230"/>
    <w:pPr>
      <w:tabs>
        <w:tab w:val="right" w:pos="9072"/>
      </w:tabs>
      <w:ind w:firstLine="9072"/>
    </w:pPr>
  </w:style>
  <w:style w:type="paragraph" w:customStyle="1" w:styleId="a7">
    <w:name w:val="ß÷åéêè_òàáë"/>
    <w:basedOn w:val="a"/>
    <w:rsid w:val="000E0230"/>
    <w:pPr>
      <w:ind w:firstLine="0"/>
      <w:jc w:val="left"/>
    </w:pPr>
  </w:style>
  <w:style w:type="paragraph" w:styleId="a8">
    <w:name w:val="header"/>
    <w:basedOn w:val="a"/>
    <w:rsid w:val="000E0230"/>
    <w:pPr>
      <w:tabs>
        <w:tab w:val="center" w:pos="4153"/>
        <w:tab w:val="right" w:pos="8306"/>
      </w:tabs>
    </w:pPr>
  </w:style>
  <w:style w:type="paragraph" w:styleId="a9">
    <w:name w:val="caption"/>
    <w:aliases w:val="Ðèñóíîê"/>
    <w:basedOn w:val="a"/>
    <w:next w:val="a"/>
    <w:qFormat/>
    <w:rsid w:val="000E0230"/>
    <w:pPr>
      <w:ind w:firstLine="0"/>
      <w:jc w:val="center"/>
    </w:pPr>
  </w:style>
  <w:style w:type="paragraph" w:styleId="aa">
    <w:name w:val="footer"/>
    <w:basedOn w:val="a"/>
    <w:rsid w:val="000E0230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0E0230"/>
  </w:style>
  <w:style w:type="paragraph" w:styleId="ac">
    <w:name w:val="Document Map"/>
    <w:basedOn w:val="a"/>
    <w:semiHidden/>
    <w:rsid w:val="000E0230"/>
    <w:pPr>
      <w:shd w:val="clear" w:color="auto" w:fill="000080"/>
    </w:pPr>
    <w:rPr>
      <w:rFonts w:ascii="Tahoma" w:hAnsi="Tahoma"/>
    </w:rPr>
  </w:style>
  <w:style w:type="paragraph" w:styleId="11">
    <w:name w:val="toc 1"/>
    <w:basedOn w:val="a"/>
    <w:next w:val="a"/>
    <w:autoRedefine/>
    <w:semiHidden/>
    <w:rsid w:val="00B60883"/>
    <w:pPr>
      <w:tabs>
        <w:tab w:val="right" w:leader="dot" w:pos="10071"/>
      </w:tabs>
      <w:spacing w:line="312" w:lineRule="auto"/>
      <w:ind w:left="168" w:firstLine="0"/>
      <w:jc w:val="left"/>
    </w:pPr>
    <w:rPr>
      <w:rFonts w:ascii="Arial" w:hAnsi="Arial" w:cs="Arial"/>
      <w:noProof/>
    </w:rPr>
  </w:style>
  <w:style w:type="paragraph" w:styleId="20">
    <w:name w:val="toc 2"/>
    <w:basedOn w:val="a"/>
    <w:next w:val="a"/>
    <w:autoRedefine/>
    <w:semiHidden/>
    <w:rsid w:val="003B1A87"/>
    <w:pPr>
      <w:tabs>
        <w:tab w:val="right" w:leader="dot" w:pos="10080"/>
      </w:tabs>
      <w:ind w:left="170" w:right="11" w:firstLine="0"/>
    </w:pPr>
    <w:rPr>
      <w:rFonts w:ascii="Arial" w:hAnsi="Arial"/>
      <w:noProof/>
      <w:szCs w:val="24"/>
    </w:rPr>
  </w:style>
  <w:style w:type="character" w:styleId="ad">
    <w:name w:val="Hyperlink"/>
    <w:uiPriority w:val="99"/>
    <w:rsid w:val="00957012"/>
    <w:rPr>
      <w:color w:val="0000FF"/>
      <w:u w:val="single"/>
    </w:rPr>
  </w:style>
  <w:style w:type="paragraph" w:styleId="30">
    <w:name w:val="Body Text 3"/>
    <w:basedOn w:val="a"/>
    <w:rsid w:val="00A2709A"/>
    <w:pPr>
      <w:keepNext/>
      <w:widowControl/>
      <w:ind w:firstLine="0"/>
      <w:jc w:val="left"/>
    </w:pPr>
    <w:rPr>
      <w:sz w:val="28"/>
    </w:rPr>
  </w:style>
  <w:style w:type="paragraph" w:styleId="31">
    <w:name w:val="toc 3"/>
    <w:basedOn w:val="a"/>
    <w:next w:val="a"/>
    <w:autoRedefine/>
    <w:semiHidden/>
    <w:rsid w:val="003B1A87"/>
    <w:pPr>
      <w:tabs>
        <w:tab w:val="right" w:leader="dot" w:pos="10108"/>
      </w:tabs>
      <w:ind w:left="170" w:right="-185" w:firstLine="0"/>
    </w:pPr>
    <w:rPr>
      <w:rFonts w:ascii="Arial" w:hAnsi="Arial"/>
    </w:rPr>
  </w:style>
  <w:style w:type="paragraph" w:styleId="21">
    <w:name w:val="Body Text Indent 2"/>
    <w:basedOn w:val="a"/>
    <w:rsid w:val="00387181"/>
    <w:pPr>
      <w:widowControl/>
      <w:ind w:left="2694" w:hanging="1843"/>
    </w:pPr>
    <w:rPr>
      <w:rFonts w:ascii="Arial" w:hAnsi="Arial"/>
      <w:sz w:val="28"/>
    </w:rPr>
  </w:style>
  <w:style w:type="paragraph" w:styleId="ae">
    <w:name w:val="Balloon Text"/>
    <w:basedOn w:val="a"/>
    <w:link w:val="af"/>
    <w:semiHidden/>
    <w:rsid w:val="0032311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DF54F6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00">
    <w:name w:val="ту_00 Знак Знак"/>
    <w:link w:val="000"/>
    <w:rsid w:val="006C0F1E"/>
    <w:pPr>
      <w:spacing w:line="360" w:lineRule="auto"/>
      <w:ind w:left="426" w:right="170" w:firstLine="567"/>
    </w:pPr>
    <w:rPr>
      <w:rFonts w:ascii="Arial" w:hAnsi="Arial" w:cs="Arial"/>
      <w:sz w:val="24"/>
      <w:szCs w:val="24"/>
    </w:rPr>
  </w:style>
  <w:style w:type="character" w:customStyle="1" w:styleId="000">
    <w:name w:val="ту_00 Знак Знак Знак"/>
    <w:link w:val="00"/>
    <w:rsid w:val="006C0F1E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01">
    <w:name w:val="ту_01"/>
    <w:basedOn w:val="a"/>
    <w:rsid w:val="00C81184"/>
    <w:pPr>
      <w:widowControl/>
      <w:ind w:left="2694" w:right="283" w:firstLine="567"/>
      <w:jc w:val="left"/>
    </w:pPr>
    <w:rPr>
      <w:rFonts w:ascii="Arial" w:hAnsi="Arial" w:cs="Arial"/>
      <w:szCs w:val="24"/>
    </w:rPr>
  </w:style>
  <w:style w:type="paragraph" w:customStyle="1" w:styleId="02">
    <w:name w:val="ту_02 Знак Знак"/>
    <w:basedOn w:val="a"/>
    <w:rsid w:val="00C81184"/>
    <w:pPr>
      <w:widowControl/>
      <w:ind w:left="3828" w:right="283" w:firstLine="567"/>
      <w:jc w:val="left"/>
    </w:pPr>
    <w:rPr>
      <w:rFonts w:ascii="Arial" w:hAnsi="Arial" w:cs="Arial"/>
      <w:szCs w:val="24"/>
    </w:rPr>
  </w:style>
  <w:style w:type="paragraph" w:customStyle="1" w:styleId="03">
    <w:name w:val="ту_03"/>
    <w:basedOn w:val="a"/>
    <w:link w:val="030"/>
    <w:rsid w:val="00C81184"/>
    <w:pPr>
      <w:widowControl/>
      <w:ind w:left="143" w:right="283" w:firstLine="567"/>
      <w:jc w:val="left"/>
    </w:pPr>
    <w:rPr>
      <w:rFonts w:ascii="Arial" w:hAnsi="Arial" w:cs="Arial"/>
      <w:szCs w:val="24"/>
    </w:rPr>
  </w:style>
  <w:style w:type="character" w:customStyle="1" w:styleId="030">
    <w:name w:val="ту_03 Знак"/>
    <w:link w:val="03"/>
    <w:rsid w:val="002B42B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04">
    <w:name w:val="ту_04"/>
    <w:basedOn w:val="a"/>
    <w:rsid w:val="00C81184"/>
    <w:pPr>
      <w:widowControl/>
      <w:ind w:left="-567" w:right="283" w:firstLine="567"/>
      <w:jc w:val="left"/>
    </w:pPr>
    <w:rPr>
      <w:rFonts w:ascii="Arial" w:hAnsi="Arial" w:cs="Arial"/>
      <w:szCs w:val="24"/>
    </w:rPr>
  </w:style>
  <w:style w:type="paragraph" w:styleId="af0">
    <w:name w:val="List Bullet"/>
    <w:basedOn w:val="a"/>
    <w:autoRedefine/>
    <w:rsid w:val="00934B30"/>
    <w:pPr>
      <w:widowControl/>
      <w:tabs>
        <w:tab w:val="num" w:pos="360"/>
      </w:tabs>
      <w:spacing w:line="240" w:lineRule="auto"/>
      <w:ind w:left="360" w:hanging="360"/>
    </w:pPr>
  </w:style>
  <w:style w:type="paragraph" w:styleId="22">
    <w:name w:val="List Bullet 2"/>
    <w:basedOn w:val="a"/>
    <w:autoRedefine/>
    <w:rsid w:val="00147FD3"/>
    <w:pPr>
      <w:widowControl/>
      <w:tabs>
        <w:tab w:val="num" w:pos="643"/>
      </w:tabs>
      <w:spacing w:line="240" w:lineRule="auto"/>
      <w:ind w:left="643" w:hanging="360"/>
    </w:pPr>
  </w:style>
  <w:style w:type="paragraph" w:customStyle="1" w:styleId="001">
    <w:name w:val="ту_00 Знак"/>
    <w:rsid w:val="00147FD3"/>
    <w:pPr>
      <w:spacing w:line="360" w:lineRule="auto"/>
      <w:ind w:left="426" w:right="170" w:firstLine="567"/>
    </w:pPr>
    <w:rPr>
      <w:rFonts w:ascii="Arial" w:hAnsi="Arial" w:cs="Arial"/>
      <w:sz w:val="24"/>
      <w:szCs w:val="24"/>
    </w:rPr>
  </w:style>
  <w:style w:type="paragraph" w:styleId="af1">
    <w:name w:val="Normal Indent"/>
    <w:basedOn w:val="a"/>
    <w:rsid w:val="00895F14"/>
    <w:pPr>
      <w:widowControl/>
      <w:spacing w:line="240" w:lineRule="auto"/>
      <w:ind w:left="720" w:firstLine="340"/>
    </w:pPr>
  </w:style>
  <w:style w:type="paragraph" w:customStyle="1" w:styleId="-">
    <w:name w:val="-"/>
    <w:basedOn w:val="a"/>
    <w:rsid w:val="003D7FE4"/>
    <w:pPr>
      <w:widowControl/>
      <w:tabs>
        <w:tab w:val="num" w:pos="283"/>
      </w:tabs>
      <w:ind w:left="283" w:right="170" w:hanging="283"/>
    </w:pPr>
    <w:rPr>
      <w:rFonts w:ascii="Arial" w:hAnsi="Arial" w:cs="Arial"/>
    </w:rPr>
  </w:style>
  <w:style w:type="paragraph" w:styleId="af2">
    <w:name w:val="Body Text Indent"/>
    <w:basedOn w:val="a"/>
    <w:rsid w:val="00CE4B70"/>
    <w:pPr>
      <w:spacing w:after="120"/>
      <w:ind w:left="283"/>
    </w:pPr>
  </w:style>
  <w:style w:type="table" w:styleId="af3">
    <w:name w:val="Table Grid"/>
    <w:basedOn w:val="a1"/>
    <w:rsid w:val="007046BF"/>
    <w:pPr>
      <w:ind w:firstLine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rsid w:val="001655D7"/>
    <w:pPr>
      <w:widowControl/>
      <w:ind w:firstLine="709"/>
    </w:pPr>
    <w:rPr>
      <w:color w:val="000000"/>
      <w:w w:val="110"/>
      <w:sz w:val="28"/>
      <w:szCs w:val="24"/>
    </w:rPr>
  </w:style>
  <w:style w:type="paragraph" w:styleId="af4">
    <w:name w:val="footnote text"/>
    <w:basedOn w:val="a"/>
    <w:semiHidden/>
    <w:rsid w:val="00711C58"/>
    <w:rPr>
      <w:sz w:val="20"/>
    </w:rPr>
  </w:style>
  <w:style w:type="character" w:styleId="af5">
    <w:name w:val="footnote reference"/>
    <w:semiHidden/>
    <w:rsid w:val="00711C58"/>
    <w:rPr>
      <w:vertAlign w:val="superscript"/>
    </w:rPr>
  </w:style>
  <w:style w:type="paragraph" w:styleId="32">
    <w:name w:val="List Bullet 3"/>
    <w:basedOn w:val="a"/>
    <w:autoRedefine/>
    <w:rsid w:val="00A124D9"/>
    <w:pPr>
      <w:widowControl/>
      <w:tabs>
        <w:tab w:val="num" w:pos="926"/>
      </w:tabs>
      <w:spacing w:line="240" w:lineRule="auto"/>
      <w:ind w:left="926" w:hanging="360"/>
    </w:pPr>
  </w:style>
  <w:style w:type="paragraph" w:customStyle="1" w:styleId="Normal">
    <w:name w:val="Normal"/>
    <w:rsid w:val="008A40E5"/>
  </w:style>
  <w:style w:type="paragraph" w:styleId="af6">
    <w:name w:val="Body Text"/>
    <w:basedOn w:val="a"/>
    <w:rsid w:val="008A40E5"/>
    <w:pPr>
      <w:widowControl/>
      <w:spacing w:line="200" w:lineRule="exact"/>
      <w:ind w:firstLine="0"/>
      <w:jc w:val="center"/>
    </w:pPr>
    <w:rPr>
      <w:lang w:val="en-US"/>
    </w:rPr>
  </w:style>
  <w:style w:type="paragraph" w:styleId="af7">
    <w:name w:val="Название"/>
    <w:basedOn w:val="a"/>
    <w:qFormat/>
    <w:rsid w:val="008A40E5"/>
    <w:pPr>
      <w:widowControl/>
      <w:spacing w:after="360" w:line="240" w:lineRule="auto"/>
      <w:ind w:firstLine="340"/>
      <w:jc w:val="center"/>
    </w:pPr>
    <w:rPr>
      <w:rFonts w:ascii="Arial" w:hAnsi="Arial"/>
      <w:spacing w:val="40"/>
      <w:sz w:val="28"/>
    </w:rPr>
  </w:style>
  <w:style w:type="paragraph" w:styleId="33">
    <w:name w:val="Body Text Indent 3"/>
    <w:basedOn w:val="a"/>
    <w:rsid w:val="008A40E5"/>
    <w:pPr>
      <w:widowControl/>
      <w:ind w:firstLine="851"/>
    </w:pPr>
    <w:rPr>
      <w:rFonts w:ascii="Arial" w:hAnsi="Arial"/>
      <w:sz w:val="28"/>
    </w:rPr>
  </w:style>
  <w:style w:type="paragraph" w:styleId="23">
    <w:name w:val="Body Text 2"/>
    <w:basedOn w:val="a"/>
    <w:rsid w:val="008A40E5"/>
    <w:pPr>
      <w:widowControl/>
      <w:ind w:firstLine="0"/>
      <w:jc w:val="center"/>
    </w:pPr>
    <w:rPr>
      <w:rFonts w:ascii="Arial" w:hAnsi="Arial"/>
      <w:sz w:val="28"/>
    </w:rPr>
  </w:style>
  <w:style w:type="paragraph" w:customStyle="1" w:styleId="FR2">
    <w:name w:val="FR2"/>
    <w:rsid w:val="008A40E5"/>
    <w:pPr>
      <w:widowControl w:val="0"/>
      <w:ind w:left="3040"/>
    </w:pPr>
    <w:rPr>
      <w:snapToGrid w:val="0"/>
      <w:sz w:val="28"/>
    </w:rPr>
  </w:style>
  <w:style w:type="paragraph" w:customStyle="1" w:styleId="FR3">
    <w:name w:val="FR3"/>
    <w:rsid w:val="008A40E5"/>
    <w:pPr>
      <w:widowControl w:val="0"/>
      <w:ind w:left="4080"/>
    </w:pPr>
    <w:rPr>
      <w:rFonts w:ascii="Arial" w:hAnsi="Arial"/>
      <w:snapToGrid w:val="0"/>
      <w:sz w:val="16"/>
    </w:rPr>
  </w:style>
  <w:style w:type="paragraph" w:customStyle="1" w:styleId="FR4">
    <w:name w:val="FR4"/>
    <w:rsid w:val="008A40E5"/>
    <w:pPr>
      <w:widowControl w:val="0"/>
      <w:ind w:left="4840"/>
    </w:pPr>
    <w:rPr>
      <w:rFonts w:ascii="Arial" w:hAnsi="Arial"/>
      <w:snapToGrid w:val="0"/>
      <w:sz w:val="12"/>
    </w:rPr>
  </w:style>
  <w:style w:type="paragraph" w:customStyle="1" w:styleId="FR1">
    <w:name w:val="FR1"/>
    <w:rsid w:val="008A40E5"/>
    <w:pPr>
      <w:widowControl w:val="0"/>
      <w:jc w:val="both"/>
    </w:pPr>
    <w:rPr>
      <w:b/>
      <w:snapToGrid w:val="0"/>
      <w:sz w:val="28"/>
    </w:rPr>
  </w:style>
  <w:style w:type="paragraph" w:customStyle="1" w:styleId="caaieiaie2">
    <w:name w:val="caaieiaie 2"/>
    <w:basedOn w:val="a"/>
    <w:next w:val="a"/>
    <w:rsid w:val="008A40E5"/>
    <w:pPr>
      <w:keepNext/>
      <w:widowControl/>
      <w:spacing w:line="240" w:lineRule="auto"/>
      <w:ind w:firstLine="737"/>
      <w:jc w:val="left"/>
    </w:pPr>
    <w:rPr>
      <w:rFonts w:ascii="Arial" w:hAnsi="Arial"/>
    </w:rPr>
  </w:style>
  <w:style w:type="paragraph" w:customStyle="1" w:styleId="BodyTextIndent2">
    <w:name w:val="Body Text Indent 2"/>
    <w:basedOn w:val="a"/>
    <w:rsid w:val="008A40E5"/>
    <w:pPr>
      <w:widowControl/>
      <w:spacing w:line="240" w:lineRule="auto"/>
      <w:jc w:val="left"/>
    </w:pPr>
    <w:rPr>
      <w:rFonts w:ascii="Arial" w:hAnsi="Arial"/>
    </w:rPr>
  </w:style>
  <w:style w:type="paragraph" w:customStyle="1" w:styleId="caaieiaie1">
    <w:name w:val="caaieiaie 1"/>
    <w:basedOn w:val="a"/>
    <w:next w:val="a"/>
    <w:rsid w:val="008A40E5"/>
    <w:pPr>
      <w:keepNext/>
      <w:widowControl/>
      <w:spacing w:line="240" w:lineRule="exact"/>
      <w:ind w:firstLine="0"/>
      <w:jc w:val="center"/>
    </w:pPr>
    <w:rPr>
      <w:rFonts w:ascii="Arial" w:hAnsi="Arial"/>
      <w:b/>
    </w:rPr>
  </w:style>
  <w:style w:type="paragraph" w:customStyle="1" w:styleId="BodyText2">
    <w:name w:val="Body Text 2"/>
    <w:basedOn w:val="a"/>
    <w:rsid w:val="008A40E5"/>
    <w:pPr>
      <w:widowControl/>
      <w:spacing w:line="480" w:lineRule="auto"/>
      <w:ind w:firstLine="567"/>
      <w:jc w:val="left"/>
    </w:pPr>
    <w:rPr>
      <w:rFonts w:ascii="Arial" w:hAnsi="Arial"/>
    </w:rPr>
  </w:style>
  <w:style w:type="paragraph" w:customStyle="1" w:styleId="BodyTextIndent3">
    <w:name w:val="Body Text Indent 3"/>
    <w:basedOn w:val="a"/>
    <w:rsid w:val="008A40E5"/>
    <w:pPr>
      <w:widowControl/>
      <w:spacing w:line="480" w:lineRule="exact"/>
      <w:ind w:left="4395" w:firstLine="0"/>
      <w:jc w:val="left"/>
    </w:pPr>
    <w:rPr>
      <w:rFonts w:ascii="Arial" w:hAnsi="Arial"/>
    </w:rPr>
  </w:style>
  <w:style w:type="paragraph" w:styleId="af8">
    <w:name w:val="List Number"/>
    <w:basedOn w:val="a"/>
    <w:rsid w:val="008A40E5"/>
    <w:pPr>
      <w:widowControl/>
      <w:overflowPunct w:val="0"/>
      <w:autoSpaceDE w:val="0"/>
      <w:autoSpaceDN w:val="0"/>
      <w:adjustRightInd w:val="0"/>
      <w:spacing w:line="240" w:lineRule="auto"/>
      <w:ind w:left="360" w:hanging="360"/>
      <w:jc w:val="left"/>
      <w:textAlignment w:val="baseline"/>
    </w:pPr>
    <w:rPr>
      <w:rFonts w:ascii="Arial" w:hAnsi="Arial"/>
    </w:rPr>
  </w:style>
  <w:style w:type="paragraph" w:styleId="24">
    <w:name w:val="envelope return"/>
    <w:basedOn w:val="a"/>
    <w:rsid w:val="008A40E5"/>
    <w:pPr>
      <w:widowControl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rFonts w:ascii="Arial" w:hAnsi="Arial"/>
      <w:sz w:val="20"/>
    </w:rPr>
  </w:style>
  <w:style w:type="paragraph" w:styleId="af9">
    <w:name w:val="Block Text"/>
    <w:basedOn w:val="a"/>
    <w:rsid w:val="008A40E5"/>
    <w:pPr>
      <w:autoSpaceDE w:val="0"/>
      <w:autoSpaceDN w:val="0"/>
      <w:adjustRightInd w:val="0"/>
      <w:spacing w:line="240" w:lineRule="auto"/>
      <w:ind w:left="119" w:right="403" w:firstLine="420"/>
    </w:pPr>
    <w:rPr>
      <w:rFonts w:ascii="Arial" w:hAnsi="Arial" w:cs="Arial"/>
    </w:rPr>
  </w:style>
  <w:style w:type="character" w:styleId="afa">
    <w:name w:val="FollowedHyperlink"/>
    <w:uiPriority w:val="99"/>
    <w:rsid w:val="008A40E5"/>
    <w:rPr>
      <w:color w:val="800080"/>
      <w:u w:val="single"/>
    </w:rPr>
  </w:style>
  <w:style w:type="paragraph" w:customStyle="1" w:styleId="xl24">
    <w:name w:val="xl24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25">
    <w:name w:val="xl25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26">
    <w:name w:val="xl26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ascii="Arial Unicode MS" w:eastAsia="Arial Unicode MS" w:hAnsi="Arial Unicode MS" w:cs="Arial Unicode MS"/>
      <w:szCs w:val="24"/>
    </w:rPr>
  </w:style>
  <w:style w:type="paragraph" w:customStyle="1" w:styleId="xl27">
    <w:name w:val="xl27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28">
    <w:name w:val="xl28"/>
    <w:basedOn w:val="a"/>
    <w:rsid w:val="008A40E5"/>
    <w:pPr>
      <w:widowControl/>
      <w:spacing w:before="100" w:beforeAutospacing="1" w:after="100" w:afterAutospacing="1" w:line="240" w:lineRule="auto"/>
      <w:ind w:firstLine="0"/>
      <w:jc w:val="left"/>
    </w:pPr>
    <w:rPr>
      <w:rFonts w:eastAsia="Arial Unicode MS"/>
      <w:szCs w:val="24"/>
    </w:rPr>
  </w:style>
  <w:style w:type="paragraph" w:customStyle="1" w:styleId="xl29">
    <w:name w:val="xl29"/>
    <w:basedOn w:val="a"/>
    <w:rsid w:val="008A40E5"/>
    <w:pPr>
      <w:widowControl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30">
    <w:name w:val="xl30"/>
    <w:basedOn w:val="a"/>
    <w:rsid w:val="008A40E5"/>
    <w:pPr>
      <w:widowControl/>
      <w:spacing w:before="100" w:beforeAutospacing="1" w:after="100" w:afterAutospacing="1" w:line="240" w:lineRule="auto"/>
      <w:ind w:firstLine="0"/>
      <w:jc w:val="left"/>
    </w:pPr>
    <w:rPr>
      <w:rFonts w:eastAsia="Arial Unicode MS"/>
      <w:szCs w:val="24"/>
    </w:rPr>
  </w:style>
  <w:style w:type="paragraph" w:customStyle="1" w:styleId="xl31">
    <w:name w:val="xl31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32">
    <w:name w:val="xl32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33">
    <w:name w:val="xl33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Arial Unicode MS"/>
      <w:szCs w:val="24"/>
    </w:rPr>
  </w:style>
  <w:style w:type="paragraph" w:customStyle="1" w:styleId="xl34">
    <w:name w:val="xl34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Cs w:val="24"/>
    </w:rPr>
  </w:style>
  <w:style w:type="paragraph" w:customStyle="1" w:styleId="xl35">
    <w:name w:val="xl35"/>
    <w:basedOn w:val="a"/>
    <w:rsid w:val="008A40E5"/>
    <w:pPr>
      <w:widowControl/>
      <w:spacing w:before="100" w:beforeAutospacing="1" w:after="100" w:afterAutospacing="1" w:line="240" w:lineRule="auto"/>
      <w:ind w:firstLine="0"/>
      <w:jc w:val="right"/>
    </w:pPr>
    <w:rPr>
      <w:rFonts w:eastAsia="Arial Unicode MS"/>
      <w:szCs w:val="24"/>
    </w:rPr>
  </w:style>
  <w:style w:type="paragraph" w:customStyle="1" w:styleId="xl36">
    <w:name w:val="xl36"/>
    <w:basedOn w:val="a"/>
    <w:rsid w:val="008A40E5"/>
    <w:pPr>
      <w:widowControl/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37">
    <w:name w:val="xl37"/>
    <w:basedOn w:val="a"/>
    <w:rsid w:val="008A40E5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38">
    <w:name w:val="xl38"/>
    <w:basedOn w:val="a"/>
    <w:rsid w:val="008A40E5"/>
    <w:pPr>
      <w:widowControl/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39">
    <w:name w:val="xl39"/>
    <w:basedOn w:val="a"/>
    <w:rsid w:val="008A40E5"/>
    <w:pPr>
      <w:widowControl/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40">
    <w:name w:val="xl40"/>
    <w:basedOn w:val="a"/>
    <w:rsid w:val="008A40E5"/>
    <w:pPr>
      <w:widowControl/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41">
    <w:name w:val="xl41"/>
    <w:basedOn w:val="a"/>
    <w:rsid w:val="008A40E5"/>
    <w:pPr>
      <w:widowControl/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42">
    <w:name w:val="xl42"/>
    <w:basedOn w:val="a"/>
    <w:rsid w:val="008A40E5"/>
    <w:pPr>
      <w:widowControl/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43">
    <w:name w:val="xl43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Cs w:val="24"/>
    </w:rPr>
  </w:style>
  <w:style w:type="paragraph" w:customStyle="1" w:styleId="xl44">
    <w:name w:val="xl44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45">
    <w:name w:val="xl45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46">
    <w:name w:val="xl46"/>
    <w:basedOn w:val="a"/>
    <w:rsid w:val="008A40E5"/>
    <w:pPr>
      <w:widowControl/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47">
    <w:name w:val="xl47"/>
    <w:basedOn w:val="a"/>
    <w:rsid w:val="008A40E5"/>
    <w:pPr>
      <w:widowControl/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48">
    <w:name w:val="xl48"/>
    <w:basedOn w:val="a"/>
    <w:rsid w:val="008A40E5"/>
    <w:pPr>
      <w:widowControl/>
      <w:spacing w:before="100" w:beforeAutospacing="1" w:after="100" w:afterAutospacing="1" w:line="240" w:lineRule="auto"/>
      <w:ind w:firstLine="0"/>
      <w:jc w:val="left"/>
    </w:pPr>
    <w:rPr>
      <w:rFonts w:eastAsia="Arial Unicode MS"/>
      <w:szCs w:val="24"/>
    </w:rPr>
  </w:style>
  <w:style w:type="paragraph" w:customStyle="1" w:styleId="xl49">
    <w:name w:val="xl49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eastAsia="Arial Unicode MS"/>
      <w:szCs w:val="24"/>
    </w:rPr>
  </w:style>
  <w:style w:type="paragraph" w:customStyle="1" w:styleId="xl50">
    <w:name w:val="xl50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ascii="Arial Unicode MS" w:eastAsia="Arial Unicode MS" w:hAnsi="Arial Unicode MS" w:cs="Arial Unicode MS"/>
      <w:szCs w:val="24"/>
    </w:rPr>
  </w:style>
  <w:style w:type="paragraph" w:customStyle="1" w:styleId="xl51">
    <w:name w:val="xl51"/>
    <w:basedOn w:val="a"/>
    <w:rsid w:val="008A40E5"/>
    <w:pPr>
      <w:widowControl/>
      <w:spacing w:before="100" w:beforeAutospacing="1" w:after="100" w:afterAutospacing="1" w:line="240" w:lineRule="auto"/>
      <w:ind w:firstLine="0"/>
    </w:pPr>
    <w:rPr>
      <w:rFonts w:ascii="Arial Unicode MS" w:eastAsia="Arial Unicode MS" w:hAnsi="Arial Unicode MS" w:cs="Arial Unicode MS"/>
      <w:szCs w:val="24"/>
    </w:rPr>
  </w:style>
  <w:style w:type="paragraph" w:customStyle="1" w:styleId="xl52">
    <w:name w:val="xl52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Cs w:val="24"/>
    </w:rPr>
  </w:style>
  <w:style w:type="paragraph" w:customStyle="1" w:styleId="xl53">
    <w:name w:val="xl53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54">
    <w:name w:val="xl54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55">
    <w:name w:val="xl55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56">
    <w:name w:val="xl56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57">
    <w:name w:val="xl57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eastAsia="Arial Unicode MS"/>
      <w:szCs w:val="24"/>
    </w:rPr>
  </w:style>
  <w:style w:type="paragraph" w:customStyle="1" w:styleId="xl58">
    <w:name w:val="xl58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Cs w:val="24"/>
    </w:rPr>
  </w:style>
  <w:style w:type="paragraph" w:customStyle="1" w:styleId="xl59">
    <w:name w:val="xl59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xl60">
    <w:name w:val="xl60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xl61">
    <w:name w:val="xl61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62">
    <w:name w:val="xl62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eastAsia="Arial Unicode MS"/>
      <w:szCs w:val="24"/>
    </w:rPr>
  </w:style>
  <w:style w:type="paragraph" w:customStyle="1" w:styleId="xl63">
    <w:name w:val="xl63"/>
    <w:basedOn w:val="a"/>
    <w:rsid w:val="008A40E5"/>
    <w:pPr>
      <w:widowControl/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xl64">
    <w:name w:val="xl64"/>
    <w:basedOn w:val="a"/>
    <w:rsid w:val="008A40E5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 Unicode MS" w:eastAsia="Arial Unicode MS" w:hAnsi="Arial Unicode MS" w:cs="Arial Unicode MS"/>
      <w:szCs w:val="24"/>
    </w:rPr>
  </w:style>
  <w:style w:type="paragraph" w:customStyle="1" w:styleId="Arial14pt0">
    <w:name w:val="Стиль Arial 14 pt влево Первая строка:  0 см Междустр.интервал:... Знак"/>
    <w:basedOn w:val="a"/>
    <w:link w:val="Arial14pt00"/>
    <w:rsid w:val="00AF5E79"/>
    <w:pPr>
      <w:widowControl/>
      <w:ind w:left="284" w:right="170" w:firstLine="567"/>
      <w:jc w:val="left"/>
    </w:pPr>
    <w:rPr>
      <w:rFonts w:ascii="Arial" w:hAnsi="Arial"/>
      <w:sz w:val="28"/>
    </w:rPr>
  </w:style>
  <w:style w:type="character" w:customStyle="1" w:styleId="Arial14pt00">
    <w:name w:val="Стиль Arial 14 pt влево Первая строка:  0 см Междустр.интервал:... Знак Знак"/>
    <w:link w:val="Arial14pt0"/>
    <w:rsid w:val="00AF5E79"/>
    <w:rPr>
      <w:rFonts w:ascii="Arial" w:hAnsi="Arial"/>
      <w:sz w:val="28"/>
      <w:lang w:val="ru-RU" w:eastAsia="ru-RU" w:bidi="ar-SA"/>
    </w:rPr>
  </w:style>
  <w:style w:type="paragraph" w:customStyle="1" w:styleId="Arial14pt01">
    <w:name w:val="Стиль Arial 14 pt влево Первая строка:  0 см Междустр.интервал:...1 Знак Знак"/>
    <w:basedOn w:val="a"/>
    <w:link w:val="Arial14pt010"/>
    <w:rsid w:val="00AF5E79"/>
    <w:pPr>
      <w:widowControl/>
      <w:ind w:left="284" w:right="170" w:firstLine="567"/>
      <w:jc w:val="left"/>
    </w:pPr>
    <w:rPr>
      <w:rFonts w:ascii="Arial" w:hAnsi="Arial"/>
      <w:sz w:val="28"/>
    </w:rPr>
  </w:style>
  <w:style w:type="character" w:customStyle="1" w:styleId="Arial14pt010">
    <w:name w:val="Стиль Arial 14 pt влево Первая строка:  0 см Междустр.интервал:...1 Знак Знак Знак"/>
    <w:link w:val="Arial14pt01"/>
    <w:rsid w:val="00AF5E79"/>
    <w:rPr>
      <w:rFonts w:ascii="Arial" w:hAnsi="Arial"/>
      <w:sz w:val="28"/>
      <w:lang w:val="ru-RU" w:eastAsia="ru-RU" w:bidi="ar-SA"/>
    </w:rPr>
  </w:style>
  <w:style w:type="paragraph" w:customStyle="1" w:styleId="Arial14pt02">
    <w:name w:val="Стиль Arial 14 pt влево Первая строка:  0 см"/>
    <w:basedOn w:val="a"/>
    <w:rsid w:val="00094FA5"/>
    <w:pPr>
      <w:widowControl/>
      <w:spacing w:line="240" w:lineRule="auto"/>
      <w:ind w:left="284" w:right="170" w:firstLine="567"/>
      <w:jc w:val="left"/>
    </w:pPr>
    <w:rPr>
      <w:rFonts w:ascii="Arial" w:hAnsi="Arial"/>
      <w:sz w:val="28"/>
    </w:rPr>
  </w:style>
  <w:style w:type="paragraph" w:customStyle="1" w:styleId="Arial14pt020">
    <w:name w:val="Стиль Arial 14 pt влево Первая строка:  0 см Междустр.интервал:...2"/>
    <w:basedOn w:val="a"/>
    <w:rsid w:val="00F733A3"/>
    <w:pPr>
      <w:widowControl/>
      <w:spacing w:line="276" w:lineRule="auto"/>
      <w:ind w:left="284" w:right="170" w:firstLine="567"/>
      <w:jc w:val="left"/>
    </w:pPr>
    <w:rPr>
      <w:rFonts w:ascii="Arial" w:hAnsi="Arial"/>
      <w:sz w:val="28"/>
    </w:rPr>
  </w:style>
  <w:style w:type="paragraph" w:customStyle="1" w:styleId="Arial14pt03">
    <w:name w:val="Стиль Arial 14 pt Первая строка:  0 см Междустр.интервал:  полут... Знак"/>
    <w:basedOn w:val="a"/>
    <w:link w:val="Arial14pt04"/>
    <w:rsid w:val="0091679C"/>
    <w:pPr>
      <w:widowControl/>
      <w:ind w:left="284" w:right="170" w:firstLine="567"/>
    </w:pPr>
    <w:rPr>
      <w:rFonts w:ascii="Arial" w:hAnsi="Arial"/>
      <w:sz w:val="28"/>
    </w:rPr>
  </w:style>
  <w:style w:type="character" w:customStyle="1" w:styleId="Arial14pt04">
    <w:name w:val="Стиль Arial 14 pt Первая строка:  0 см Междустр.интервал:  полут... Знак Знак"/>
    <w:link w:val="Arial14pt03"/>
    <w:rsid w:val="0091679C"/>
    <w:rPr>
      <w:rFonts w:ascii="Arial" w:hAnsi="Arial"/>
      <w:sz w:val="28"/>
      <w:lang w:val="ru-RU" w:eastAsia="ru-RU" w:bidi="ar-SA"/>
    </w:rPr>
  </w:style>
  <w:style w:type="paragraph" w:customStyle="1" w:styleId="Arial14pt030">
    <w:name w:val="Стиль Arial 14 pt влево Первая строка:  0 см Междустр.интервал:...3"/>
    <w:basedOn w:val="a"/>
    <w:rsid w:val="0091679C"/>
    <w:pPr>
      <w:widowControl/>
      <w:spacing w:line="420" w:lineRule="exact"/>
      <w:ind w:left="284" w:right="170" w:firstLine="567"/>
      <w:jc w:val="left"/>
    </w:pPr>
    <w:rPr>
      <w:rFonts w:ascii="Arial" w:hAnsi="Arial"/>
      <w:sz w:val="28"/>
    </w:rPr>
  </w:style>
  <w:style w:type="paragraph" w:customStyle="1" w:styleId="Arial14pt040">
    <w:name w:val="Стиль Arial 14 pt влево Первая строка:  0 см Междустр.интервал:...4"/>
    <w:basedOn w:val="a"/>
    <w:rsid w:val="00417EE1"/>
    <w:pPr>
      <w:widowControl/>
      <w:ind w:left="284" w:right="170" w:firstLine="567"/>
      <w:jc w:val="left"/>
    </w:pPr>
    <w:rPr>
      <w:rFonts w:ascii="Arial" w:hAnsi="Arial"/>
      <w:spacing w:val="-8"/>
      <w:sz w:val="28"/>
    </w:rPr>
  </w:style>
  <w:style w:type="character" w:customStyle="1" w:styleId="031">
    <w:name w:val="ту_03 Знак Знак1"/>
    <w:rsid w:val="007A1500"/>
    <w:rPr>
      <w:rFonts w:ascii="ГОСТ тип А" w:hAnsi="ГОСТ тип А"/>
      <w:i/>
      <w:sz w:val="28"/>
      <w:lang w:val="x-none" w:eastAsia="x-none" w:bidi="ar-SA"/>
    </w:rPr>
  </w:style>
  <w:style w:type="paragraph" w:customStyle="1" w:styleId="afb">
    <w:name w:val="Штамп"/>
    <w:basedOn w:val="a"/>
    <w:rsid w:val="00DF54F6"/>
    <w:pPr>
      <w:widowControl/>
      <w:spacing w:line="240" w:lineRule="auto"/>
      <w:ind w:firstLine="0"/>
      <w:jc w:val="center"/>
    </w:pPr>
    <w:rPr>
      <w:rFonts w:ascii="ГОСТ тип А" w:hAnsi="ГОСТ тип А"/>
      <w:i/>
      <w:noProof/>
      <w:sz w:val="18"/>
    </w:rPr>
  </w:style>
  <w:style w:type="paragraph" w:customStyle="1" w:styleId="afc">
    <w:name w:val="Формула"/>
    <w:basedOn w:val="a"/>
    <w:next w:val="a"/>
    <w:rsid w:val="00DF54F6"/>
    <w:pPr>
      <w:widowControl/>
      <w:spacing w:before="60" w:after="60" w:line="240" w:lineRule="auto"/>
      <w:ind w:left="567" w:firstLine="0"/>
    </w:pPr>
    <w:rPr>
      <w:rFonts w:ascii="ГОСТ тип А" w:hAnsi="ГОСТ тип А"/>
      <w:i/>
      <w:sz w:val="28"/>
    </w:rPr>
  </w:style>
  <w:style w:type="paragraph" w:customStyle="1" w:styleId="afd">
    <w:name w:val="Таблица"/>
    <w:basedOn w:val="a"/>
    <w:rsid w:val="00DF54F6"/>
    <w:pPr>
      <w:widowControl/>
      <w:spacing w:line="240" w:lineRule="auto"/>
      <w:ind w:firstLine="0"/>
      <w:jc w:val="center"/>
    </w:pPr>
    <w:rPr>
      <w:rFonts w:ascii="ГОСТ тип А" w:hAnsi="ГОСТ тип А"/>
      <w:i/>
    </w:rPr>
  </w:style>
  <w:style w:type="paragraph" w:styleId="25">
    <w:name w:val="List 2"/>
    <w:basedOn w:val="a"/>
    <w:rsid w:val="00DF54F6"/>
    <w:pPr>
      <w:widowControl/>
      <w:spacing w:line="240" w:lineRule="auto"/>
      <w:ind w:left="566" w:hanging="283"/>
    </w:pPr>
  </w:style>
  <w:style w:type="paragraph" w:styleId="34">
    <w:name w:val="List 3"/>
    <w:basedOn w:val="a"/>
    <w:rsid w:val="00DF54F6"/>
    <w:pPr>
      <w:widowControl/>
      <w:spacing w:line="240" w:lineRule="auto"/>
      <w:ind w:left="849" w:hanging="283"/>
    </w:pPr>
  </w:style>
  <w:style w:type="paragraph" w:styleId="afe">
    <w:name w:val="List Continue"/>
    <w:basedOn w:val="a"/>
    <w:rsid w:val="00DF54F6"/>
    <w:pPr>
      <w:widowControl/>
      <w:spacing w:after="120" w:line="240" w:lineRule="auto"/>
      <w:ind w:left="283" w:firstLine="340"/>
    </w:pPr>
  </w:style>
  <w:style w:type="paragraph" w:styleId="26">
    <w:name w:val="List Continue 2"/>
    <w:basedOn w:val="a"/>
    <w:rsid w:val="00DF54F6"/>
    <w:pPr>
      <w:widowControl/>
      <w:spacing w:after="120" w:line="240" w:lineRule="auto"/>
      <w:ind w:left="566" w:firstLine="340"/>
    </w:pPr>
  </w:style>
  <w:style w:type="paragraph" w:styleId="35">
    <w:name w:val="List Continue 3"/>
    <w:basedOn w:val="a"/>
    <w:rsid w:val="00DF54F6"/>
    <w:pPr>
      <w:widowControl/>
      <w:spacing w:after="120" w:line="240" w:lineRule="auto"/>
      <w:ind w:left="849" w:firstLine="340"/>
    </w:pPr>
  </w:style>
  <w:style w:type="paragraph" w:customStyle="1" w:styleId="aff">
    <w:name w:val="Краткий обратный адрес"/>
    <w:basedOn w:val="a"/>
    <w:rsid w:val="00DF54F6"/>
    <w:pPr>
      <w:widowControl/>
      <w:spacing w:line="240" w:lineRule="auto"/>
      <w:ind w:firstLine="340"/>
    </w:pPr>
  </w:style>
  <w:style w:type="paragraph" w:styleId="aff0">
    <w:name w:val="Plain Text"/>
    <w:basedOn w:val="a"/>
    <w:rsid w:val="00DF54F6"/>
    <w:pPr>
      <w:widowControl/>
      <w:spacing w:line="240" w:lineRule="auto"/>
      <w:ind w:firstLine="0"/>
      <w:jc w:val="left"/>
    </w:pPr>
    <w:rPr>
      <w:rFonts w:ascii="Courier New" w:hAnsi="Courier New"/>
      <w:sz w:val="20"/>
    </w:rPr>
  </w:style>
  <w:style w:type="paragraph" w:customStyle="1" w:styleId="020">
    <w:name w:val="ту_02 Знак Знак Знак"/>
    <w:basedOn w:val="a"/>
    <w:link w:val="021"/>
    <w:rsid w:val="00DF54F6"/>
    <w:pPr>
      <w:widowControl/>
      <w:ind w:left="1527" w:right="283" w:firstLine="567"/>
      <w:jc w:val="left"/>
    </w:pPr>
    <w:rPr>
      <w:rFonts w:ascii="Arial" w:hAnsi="Arial" w:cs="Arial"/>
      <w:i/>
      <w:szCs w:val="24"/>
    </w:rPr>
  </w:style>
  <w:style w:type="character" w:customStyle="1" w:styleId="021">
    <w:name w:val="ту_02 Знак Знак Знак Знак"/>
    <w:link w:val="020"/>
    <w:rsid w:val="00DF54F6"/>
    <w:rPr>
      <w:rFonts w:ascii="Arial" w:hAnsi="Arial" w:cs="Arial"/>
      <w:i/>
      <w:sz w:val="24"/>
      <w:szCs w:val="24"/>
      <w:lang w:val="ru-RU" w:eastAsia="ru-RU" w:bidi="ar-SA"/>
    </w:rPr>
  </w:style>
  <w:style w:type="character" w:customStyle="1" w:styleId="002">
    <w:name w:val="ту_00 Знак Знак Знак Знак"/>
    <w:rsid w:val="00DF54F6"/>
    <w:rPr>
      <w:rFonts w:ascii="Arial" w:hAnsi="Arial" w:cs="Arial"/>
      <w:i/>
      <w:sz w:val="24"/>
      <w:szCs w:val="24"/>
      <w:lang w:val="ru-RU" w:eastAsia="ru-RU" w:bidi="ar-SA"/>
    </w:rPr>
  </w:style>
  <w:style w:type="paragraph" w:customStyle="1" w:styleId="27">
    <w:name w:val="Стиль2"/>
    <w:basedOn w:val="a"/>
    <w:rsid w:val="00DF54F6"/>
    <w:pPr>
      <w:widowControl/>
      <w:tabs>
        <w:tab w:val="num" w:pos="2983"/>
      </w:tabs>
      <w:ind w:left="2983" w:hanging="885"/>
      <w:jc w:val="left"/>
    </w:pPr>
    <w:rPr>
      <w:rFonts w:ascii="Arial" w:hAnsi="Arial"/>
      <w:szCs w:val="24"/>
    </w:rPr>
  </w:style>
  <w:style w:type="paragraph" w:customStyle="1" w:styleId="aff1">
    <w:name w:val="Ãîëîâêà_òàáë"/>
    <w:basedOn w:val="a"/>
    <w:rsid w:val="00DF54F6"/>
    <w:pPr>
      <w:spacing w:line="240" w:lineRule="auto"/>
      <w:ind w:firstLine="0"/>
      <w:jc w:val="center"/>
    </w:pPr>
  </w:style>
  <w:style w:type="paragraph" w:customStyle="1" w:styleId="022">
    <w:name w:val="ту_02"/>
    <w:basedOn w:val="a"/>
    <w:rsid w:val="00DF54F6"/>
    <w:pPr>
      <w:widowControl/>
      <w:ind w:left="4537" w:right="283" w:firstLine="567"/>
      <w:jc w:val="left"/>
    </w:pPr>
    <w:rPr>
      <w:rFonts w:ascii="Arial" w:hAnsi="Arial" w:cs="Arial"/>
      <w:szCs w:val="24"/>
    </w:rPr>
  </w:style>
  <w:style w:type="paragraph" w:customStyle="1" w:styleId="003">
    <w:name w:val="ту_00"/>
    <w:rsid w:val="00DF54F6"/>
    <w:pPr>
      <w:spacing w:line="360" w:lineRule="auto"/>
      <w:ind w:left="426" w:right="170" w:firstLine="567"/>
    </w:pPr>
    <w:rPr>
      <w:rFonts w:ascii="Arial" w:hAnsi="Arial" w:cs="Arial"/>
      <w:sz w:val="24"/>
      <w:szCs w:val="24"/>
    </w:rPr>
  </w:style>
  <w:style w:type="paragraph" w:customStyle="1" w:styleId="90">
    <w:name w:val="заголовок 9"/>
    <w:basedOn w:val="a"/>
    <w:next w:val="a"/>
    <w:rsid w:val="00DF54F6"/>
    <w:pPr>
      <w:keepNext/>
      <w:spacing w:line="480" w:lineRule="auto"/>
      <w:ind w:firstLine="567"/>
      <w:jc w:val="center"/>
    </w:pPr>
    <w:rPr>
      <w:b/>
      <w:spacing w:val="20"/>
      <w:position w:val="6"/>
      <w:sz w:val="28"/>
    </w:rPr>
  </w:style>
  <w:style w:type="paragraph" w:customStyle="1" w:styleId="Normal1">
    <w:name w:val="Normal1"/>
    <w:rsid w:val="00DF54F6"/>
  </w:style>
  <w:style w:type="paragraph" w:customStyle="1" w:styleId="aff2">
    <w:name w:val="абз бн"/>
    <w:basedOn w:val="a"/>
    <w:rsid w:val="00DF54F6"/>
    <w:pPr>
      <w:widowControl/>
      <w:spacing w:before="60" w:line="380" w:lineRule="exact"/>
      <w:ind w:left="340" w:right="113" w:firstLine="680"/>
    </w:pPr>
    <w:rPr>
      <w:rFonts w:ascii="Arial" w:hAnsi="Arial" w:cs="Arial"/>
      <w:sz w:val="28"/>
    </w:rPr>
  </w:style>
  <w:style w:type="character" w:customStyle="1" w:styleId="032">
    <w:name w:val="ту_03 Знак Знак"/>
    <w:rsid w:val="00DF54F6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0210">
    <w:name w:val="021"/>
    <w:basedOn w:val="020"/>
    <w:next w:val="031"/>
    <w:rsid w:val="00DF54F6"/>
    <w:pPr>
      <w:ind w:right="340"/>
    </w:pPr>
  </w:style>
  <w:style w:type="paragraph" w:customStyle="1" w:styleId="aff3">
    <w:name w:val="Головка таблицы"/>
    <w:basedOn w:val="a"/>
    <w:rsid w:val="00DF54F6"/>
    <w:pPr>
      <w:spacing w:line="240" w:lineRule="auto"/>
      <w:ind w:firstLine="0"/>
      <w:jc w:val="center"/>
    </w:pPr>
  </w:style>
  <w:style w:type="paragraph" w:customStyle="1" w:styleId="aff4">
    <w:name w:val="Ячейки таблицы"/>
    <w:basedOn w:val="a"/>
    <w:rsid w:val="00DF54F6"/>
    <w:pPr>
      <w:spacing w:line="240" w:lineRule="auto"/>
      <w:ind w:firstLine="0"/>
      <w:jc w:val="left"/>
    </w:pPr>
  </w:style>
  <w:style w:type="paragraph" w:customStyle="1" w:styleId="023">
    <w:name w:val="ту_02 Знак"/>
    <w:basedOn w:val="a"/>
    <w:rsid w:val="00DF54F6"/>
    <w:pPr>
      <w:widowControl/>
      <w:ind w:left="5104" w:right="283" w:firstLine="567"/>
      <w:jc w:val="left"/>
    </w:pPr>
    <w:rPr>
      <w:rFonts w:ascii="Arial" w:hAnsi="Arial" w:cs="Arial"/>
      <w:szCs w:val="24"/>
    </w:rPr>
  </w:style>
  <w:style w:type="paragraph" w:customStyle="1" w:styleId="Normal2">
    <w:name w:val="Normal2"/>
    <w:rsid w:val="00DF54F6"/>
  </w:style>
  <w:style w:type="character" w:styleId="aff5">
    <w:name w:val="Strong"/>
    <w:uiPriority w:val="22"/>
    <w:qFormat/>
    <w:rsid w:val="00DF54F6"/>
    <w:rPr>
      <w:b/>
      <w:bCs/>
    </w:rPr>
  </w:style>
  <w:style w:type="paragraph" w:customStyle="1" w:styleId="Arial">
    <w:name w:val="Обычный + Arial"/>
    <w:aliases w:val="Слева:  0,5 см,Первая строка:  1 см,Междустр.интервал:  по..."/>
    <w:basedOn w:val="022"/>
    <w:rsid w:val="00DF54F6"/>
    <w:pPr>
      <w:tabs>
        <w:tab w:val="num" w:pos="2659"/>
      </w:tabs>
      <w:ind w:left="2659" w:right="0" w:hanging="360"/>
      <w:jc w:val="both"/>
    </w:pPr>
  </w:style>
  <w:style w:type="paragraph" w:customStyle="1" w:styleId="aff6">
    <w:name w:val="стиль текст"/>
    <w:link w:val="aff7"/>
    <w:rsid w:val="00DF54F6"/>
    <w:pPr>
      <w:spacing w:line="312" w:lineRule="auto"/>
      <w:ind w:firstLine="692"/>
      <w:jc w:val="both"/>
    </w:pPr>
    <w:rPr>
      <w:rFonts w:ascii="ГОСТ тип А" w:hAnsi="ГОСТ тип А"/>
      <w:i/>
      <w:sz w:val="28"/>
      <w:szCs w:val="32"/>
    </w:rPr>
  </w:style>
  <w:style w:type="character" w:customStyle="1" w:styleId="aff7">
    <w:name w:val="стиль текст Знак"/>
    <w:link w:val="aff6"/>
    <w:rsid w:val="00DF54F6"/>
    <w:rPr>
      <w:rFonts w:ascii="ГОСТ тип А" w:hAnsi="ГОСТ тип А"/>
      <w:i/>
      <w:sz w:val="28"/>
      <w:szCs w:val="32"/>
      <w:lang w:val="ru-RU" w:eastAsia="ru-RU" w:bidi="ar-SA"/>
    </w:rPr>
  </w:style>
  <w:style w:type="paragraph" w:customStyle="1" w:styleId="ListParagraph">
    <w:name w:val="List Paragraph"/>
    <w:basedOn w:val="a"/>
    <w:rsid w:val="00DF54F6"/>
    <w:pPr>
      <w:widowControl/>
      <w:spacing w:line="240" w:lineRule="auto"/>
      <w:ind w:left="708" w:firstLine="340"/>
    </w:pPr>
    <w:rPr>
      <w:szCs w:val="24"/>
    </w:rPr>
  </w:style>
  <w:style w:type="paragraph" w:customStyle="1" w:styleId="Arial14pt05">
    <w:name w:val="Стиль Arial 14 pt влево Первая строка:  0 см Междустр.интервал:...5"/>
    <w:basedOn w:val="a"/>
    <w:rsid w:val="00DF54F6"/>
    <w:pPr>
      <w:widowControl/>
      <w:spacing w:line="312" w:lineRule="auto"/>
      <w:ind w:left="284" w:right="170" w:firstLine="567"/>
      <w:jc w:val="left"/>
    </w:pPr>
    <w:rPr>
      <w:rFonts w:ascii="Arial" w:hAnsi="Arial"/>
      <w:sz w:val="28"/>
    </w:rPr>
  </w:style>
  <w:style w:type="character" w:customStyle="1" w:styleId="MTEquationSection">
    <w:name w:val="MTEquationSection"/>
    <w:rsid w:val="00DF54F6"/>
    <w:rPr>
      <w:rFonts w:ascii="Arial" w:hAnsi="Arial"/>
      <w:vanish w:val="0"/>
      <w:color w:val="FF0000"/>
    </w:rPr>
  </w:style>
  <w:style w:type="character" w:customStyle="1" w:styleId="40">
    <w:name w:val="Заголовок 4 Знак"/>
    <w:rsid w:val="00DF54F6"/>
    <w:rPr>
      <w:rFonts w:ascii="Arial" w:hAnsi="Arial"/>
      <w:sz w:val="24"/>
      <w:lang w:val="ru-RU" w:eastAsia="ru-RU" w:bidi="ar-SA"/>
    </w:rPr>
  </w:style>
  <w:style w:type="paragraph" w:customStyle="1" w:styleId="Arial14pt06">
    <w:name w:val="Стиль Arial 14 pt Первая строка:  0 см Междустр.интервал:  множи..."/>
    <w:basedOn w:val="a"/>
    <w:rsid w:val="00DF54F6"/>
    <w:pPr>
      <w:widowControl/>
      <w:spacing w:line="276" w:lineRule="auto"/>
      <w:ind w:left="284" w:right="170" w:firstLine="567"/>
    </w:pPr>
    <w:rPr>
      <w:rFonts w:ascii="Arial" w:hAnsi="Arial"/>
      <w:sz w:val="28"/>
    </w:rPr>
  </w:style>
  <w:style w:type="character" w:customStyle="1" w:styleId="0310">
    <w:name w:val="ту_03 Знак Знак1 Знак"/>
    <w:rsid w:val="00DF54F6"/>
    <w:rPr>
      <w:rFonts w:ascii="ГОСТ тип А" w:hAnsi="ГОСТ тип А"/>
      <w:i/>
      <w:sz w:val="28"/>
      <w:lang w:val="ru-RU" w:eastAsia="ru-RU" w:bidi="ar-SA"/>
    </w:rPr>
  </w:style>
  <w:style w:type="paragraph" w:customStyle="1" w:styleId="Arial14pt07">
    <w:name w:val="Стиль Arial 14 pt влево Первая строка:  0 см Междустр.интервал:..."/>
    <w:basedOn w:val="a"/>
    <w:rsid w:val="00B13081"/>
    <w:pPr>
      <w:widowControl/>
      <w:ind w:left="284" w:right="170" w:firstLine="567"/>
      <w:jc w:val="left"/>
    </w:pPr>
    <w:rPr>
      <w:rFonts w:ascii="Arial" w:hAnsi="Arial"/>
      <w:i/>
      <w:sz w:val="28"/>
    </w:rPr>
  </w:style>
  <w:style w:type="paragraph" w:customStyle="1" w:styleId="Default">
    <w:name w:val="Default"/>
    <w:rsid w:val="007E6BD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0311">
    <w:name w:val="ту_03 Знак Знак1 Знак1"/>
    <w:locked/>
    <w:rsid w:val="00F41AD3"/>
    <w:rPr>
      <w:rFonts w:ascii="ГОСТ тип А" w:hAnsi="ГОСТ тип А"/>
      <w:i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wmf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emf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14CEF-122A-4F35-A7E2-C6FF37DC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9596</Words>
  <Characters>54703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Руководство по эксплуатации</vt:lpstr>
    </vt:vector>
  </TitlesOfParts>
  <Manager>Федоров</Manager>
  <Company>ОАО Теплоприбор</Company>
  <LinksUpToDate>false</LinksUpToDate>
  <CharactersWithSpaces>64171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 эксплуатации</dc:title>
  <dc:subject/>
  <dc:creator>Соловьев</dc:creator>
  <cp:keywords>РЭ, Вододром, Уран-1Р</cp:keywords>
  <cp:lastModifiedBy>a55797</cp:lastModifiedBy>
  <cp:revision>3</cp:revision>
  <cp:lastPrinted>2022-09-23T10:31:00Z</cp:lastPrinted>
  <dcterms:created xsi:type="dcterms:W3CDTF">2026-05-04T10:05:00Z</dcterms:created>
  <dcterms:modified xsi:type="dcterms:W3CDTF">2026-05-04T10:05:00Z</dcterms:modified>
  <cp:category>Руководство по эксплуатации</cp:category>
</cp:coreProperties>
</file>